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5.xml" ContentType="application/vnd.openxmlformats-officedocument.drawingml.chart+xml"/>
  <Override PartName="/word/charts/style6.xml" ContentType="application/vnd.ms-office.chartstyle+xml"/>
  <Override PartName="/word/charts/colors6.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charts/chart1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7.xml" ContentType="application/vnd.openxmlformats-officedocument.drawingml.chart+xml"/>
  <Override PartName="/word/charts/style8.xml" ContentType="application/vnd.ms-office.chartstyle+xml"/>
  <Override PartName="/word/charts/colors8.xml" ContentType="application/vnd.ms-office.chartcolorstyle+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124543"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EYLÜL</w:t>
      </w:r>
      <w:r w:rsidR="00FE670A">
        <w:rPr>
          <w:rFonts w:ascii="Times New Roman" w:eastAsia="Times New Roman" w:hAnsi="Times New Roman" w:cs="Times New Roman"/>
          <w:b/>
          <w:color w:val="000000"/>
          <w:sz w:val="48"/>
          <w:szCs w:val="48"/>
          <w:lang w:eastAsia="tr-TR"/>
        </w:rPr>
        <w:t xml:space="preserve"> 2019</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201</w:t>
      </w:r>
      <w:r w:rsidR="005C59FD">
        <w:rPr>
          <w:rFonts w:eastAsia="Times New Roman" w:cs="Times New Roman"/>
          <w:sz w:val="28"/>
          <w:szCs w:val="28"/>
          <w:lang w:eastAsia="tr-TR"/>
        </w:rPr>
        <w:t>9</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8664" w:type="dxa"/>
        <w:jc w:val="center"/>
        <w:tblCellMar>
          <w:left w:w="70" w:type="dxa"/>
          <w:right w:w="70" w:type="dxa"/>
        </w:tblCellMar>
        <w:tblLook w:val="04A0" w:firstRow="1" w:lastRow="0" w:firstColumn="1" w:lastColumn="0" w:noHBand="0" w:noVBand="1"/>
      </w:tblPr>
      <w:tblGrid>
        <w:gridCol w:w="3160"/>
        <w:gridCol w:w="2020"/>
        <w:gridCol w:w="3484"/>
      </w:tblGrid>
      <w:tr w:rsidR="0072243E" w:rsidRPr="0072243E" w:rsidTr="0072243E">
        <w:trPr>
          <w:trHeight w:val="645"/>
          <w:jc w:val="center"/>
        </w:trPr>
        <w:tc>
          <w:tcPr>
            <w:tcW w:w="316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72243E" w:rsidRPr="0072243E" w:rsidRDefault="0072243E" w:rsidP="0072243E">
            <w:pPr>
              <w:spacing w:after="0" w:line="240" w:lineRule="auto"/>
              <w:jc w:val="both"/>
              <w:rPr>
                <w:rFonts w:ascii="Times New Roman" w:eastAsia="Times New Roman" w:hAnsi="Times New Roman" w:cs="Times New Roman"/>
                <w:b/>
                <w:bCs/>
                <w:color w:val="FFFFFF"/>
                <w:sz w:val="24"/>
                <w:szCs w:val="24"/>
                <w:lang w:eastAsia="tr-TR"/>
              </w:rPr>
            </w:pPr>
            <w:r w:rsidRPr="0072243E">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72243E" w:rsidRPr="0072243E" w:rsidRDefault="0072243E" w:rsidP="0072243E">
            <w:pPr>
              <w:spacing w:after="0" w:line="240" w:lineRule="auto"/>
              <w:jc w:val="center"/>
              <w:rPr>
                <w:rFonts w:ascii="Times New Roman" w:eastAsia="Times New Roman" w:hAnsi="Times New Roman" w:cs="Times New Roman"/>
                <w:b/>
                <w:bCs/>
                <w:color w:val="FFFFFF"/>
                <w:sz w:val="24"/>
                <w:szCs w:val="24"/>
                <w:lang w:eastAsia="tr-TR"/>
              </w:rPr>
            </w:pPr>
            <w:r w:rsidRPr="0072243E">
              <w:rPr>
                <w:rFonts w:ascii="Times New Roman" w:eastAsia="Times New Roman" w:hAnsi="Times New Roman" w:cs="Times New Roman"/>
                <w:b/>
                <w:bCs/>
                <w:color w:val="FFFFFF"/>
                <w:sz w:val="24"/>
                <w:szCs w:val="24"/>
                <w:lang w:eastAsia="tr-TR"/>
              </w:rPr>
              <w:t>Lisans sayısı</w:t>
            </w:r>
          </w:p>
        </w:tc>
        <w:tc>
          <w:tcPr>
            <w:tcW w:w="3484" w:type="dxa"/>
            <w:tcBorders>
              <w:top w:val="single" w:sz="8" w:space="0" w:color="auto"/>
              <w:left w:val="nil"/>
              <w:bottom w:val="single" w:sz="8" w:space="0" w:color="auto"/>
              <w:right w:val="single" w:sz="8" w:space="0" w:color="auto"/>
            </w:tcBorders>
            <w:shd w:val="clear" w:color="000000" w:fill="538DD5"/>
            <w:vAlign w:val="center"/>
            <w:hideMark/>
          </w:tcPr>
          <w:p w:rsidR="0072243E" w:rsidRPr="0072243E" w:rsidRDefault="0072243E" w:rsidP="0072243E">
            <w:pPr>
              <w:spacing w:after="0" w:line="240" w:lineRule="auto"/>
              <w:jc w:val="center"/>
              <w:rPr>
                <w:rFonts w:ascii="Times New Roman" w:eastAsia="Times New Roman" w:hAnsi="Times New Roman" w:cs="Times New Roman"/>
                <w:b/>
                <w:bCs/>
                <w:color w:val="FFFFFF"/>
                <w:sz w:val="24"/>
                <w:szCs w:val="24"/>
                <w:lang w:eastAsia="tr-TR"/>
              </w:rPr>
            </w:pPr>
            <w:r w:rsidRPr="0072243E">
              <w:rPr>
                <w:rFonts w:ascii="Times New Roman" w:eastAsia="Times New Roman" w:hAnsi="Times New Roman" w:cs="Times New Roman"/>
                <w:b/>
                <w:bCs/>
                <w:color w:val="FFFFFF"/>
                <w:sz w:val="24"/>
                <w:szCs w:val="24"/>
                <w:lang w:eastAsia="tr-TR"/>
              </w:rPr>
              <w:t>Rapora Konu Dönemde Faaliyeti Olan Lisans Sayısı</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18</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933757"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İthalat Lisansı (SPOT LNG)</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46</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D26721"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10</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14</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9</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2</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41</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D26721"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10</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9</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F25129"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41</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F25129"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23</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38</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933757"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32</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CNG Lisansı (Oto CNG)</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17</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9F4E0B"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13</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D26721"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17</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BD0F1B"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72</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72</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538DD5"/>
            <w:noWrap/>
            <w:vAlign w:val="center"/>
            <w:hideMark/>
          </w:tcPr>
          <w:p w:rsidR="0072243E" w:rsidRPr="0072243E" w:rsidRDefault="0072243E" w:rsidP="0072243E">
            <w:pPr>
              <w:spacing w:after="0" w:line="240" w:lineRule="auto"/>
              <w:jc w:val="both"/>
              <w:rPr>
                <w:rFonts w:ascii="Times New Roman" w:eastAsia="Times New Roman" w:hAnsi="Times New Roman" w:cs="Times New Roman"/>
                <w:b/>
                <w:bCs/>
                <w:color w:val="FFFFFF"/>
                <w:sz w:val="24"/>
                <w:szCs w:val="24"/>
                <w:lang w:eastAsia="tr-TR"/>
              </w:rPr>
            </w:pPr>
            <w:r w:rsidRPr="0072243E">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72243E" w:rsidRPr="0072243E" w:rsidRDefault="00D26721" w:rsidP="0072243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323</w:t>
            </w:r>
          </w:p>
        </w:tc>
        <w:tc>
          <w:tcPr>
            <w:tcW w:w="3484" w:type="dxa"/>
            <w:tcBorders>
              <w:top w:val="nil"/>
              <w:left w:val="nil"/>
              <w:bottom w:val="single" w:sz="8" w:space="0" w:color="auto"/>
              <w:right w:val="single" w:sz="8" w:space="0" w:color="auto"/>
            </w:tcBorders>
            <w:shd w:val="clear" w:color="000000" w:fill="538DD5"/>
            <w:noWrap/>
            <w:vAlign w:val="center"/>
            <w:hideMark/>
          </w:tcPr>
          <w:p w:rsidR="0072243E" w:rsidRPr="0072243E" w:rsidRDefault="00D26721" w:rsidP="0072243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207</w:t>
            </w:r>
          </w:p>
        </w:tc>
      </w:tr>
    </w:tbl>
    <w:p w:rsidR="0072243E" w:rsidRDefault="0072243E" w:rsidP="0072243E">
      <w:pPr>
        <w:jc w:val="both"/>
        <w:rPr>
          <w:rFonts w:ascii="Times New Roman" w:eastAsia="Calibri" w:hAnsi="Times New Roman" w:cs="Times New Roman"/>
          <w:sz w:val="24"/>
          <w:szCs w:val="24"/>
        </w:rPr>
      </w:pP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Rapordaki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2901BE" w:rsidRDefault="002901BE" w:rsidP="00F15085">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Times New Roman" w:hAnsi="Times New Roman" w:cs="Times New Roman"/>
          <w:color w:val="000000"/>
          <w:sz w:val="24"/>
          <w:szCs w:val="24"/>
          <w:lang w:eastAsia="tr-TR"/>
        </w:rPr>
      </w:pPr>
      <w:r w:rsidRPr="00CD5FFA">
        <w:rPr>
          <w:rFonts w:ascii="Times New Roman" w:eastAsia="Calibri" w:hAnsi="Times New Roman" w:cs="Times New Roman"/>
          <w:b/>
          <w:sz w:val="24"/>
          <w:szCs w:val="24"/>
        </w:rPr>
        <w:t>T</w:t>
      </w:r>
      <w:r w:rsidRPr="004F4AE4">
        <w:rPr>
          <w:rFonts w:ascii="Times New Roman" w:eastAsia="Calibri" w:hAnsi="Times New Roman" w:cs="Times New Roman"/>
          <w:b/>
          <w:sz w:val="24"/>
          <w:szCs w:val="24"/>
        </w:rPr>
        <w:t>ablo</w:t>
      </w:r>
      <w:r w:rsidRPr="00CD5FFA">
        <w:rPr>
          <w:rFonts w:ascii="Times New Roman" w:eastAsia="Calibri" w:hAnsi="Times New Roman" w:cs="Times New Roman"/>
          <w:b/>
          <w:sz w:val="24"/>
          <w:szCs w:val="24"/>
        </w:rPr>
        <w:t xml:space="preserve"> 1 -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4892" w:type="pct"/>
        <w:tblInd w:w="5" w:type="dxa"/>
        <w:tblCellMar>
          <w:left w:w="70" w:type="dxa"/>
          <w:right w:w="70" w:type="dxa"/>
        </w:tblCellMar>
        <w:tblLook w:val="04A0" w:firstRow="1" w:lastRow="0" w:firstColumn="1" w:lastColumn="0" w:noHBand="0" w:noVBand="1"/>
      </w:tblPr>
      <w:tblGrid>
        <w:gridCol w:w="1454"/>
        <w:gridCol w:w="1252"/>
        <w:gridCol w:w="1385"/>
        <w:gridCol w:w="807"/>
        <w:gridCol w:w="874"/>
        <w:gridCol w:w="1129"/>
        <w:gridCol w:w="1163"/>
        <w:gridCol w:w="807"/>
      </w:tblGrid>
      <w:tr w:rsidR="008257E0" w:rsidRPr="008257E0" w:rsidTr="008257E0">
        <w:trPr>
          <w:trHeight w:val="510"/>
        </w:trPr>
        <w:tc>
          <w:tcPr>
            <w:tcW w:w="820" w:type="pct"/>
            <w:tcBorders>
              <w:top w:val="single" w:sz="4" w:space="0" w:color="auto"/>
              <w:left w:val="nil"/>
              <w:bottom w:val="single" w:sz="4" w:space="0" w:color="auto"/>
              <w:right w:val="single" w:sz="4" w:space="0" w:color="auto"/>
            </w:tcBorders>
            <w:shd w:val="clear" w:color="000000" w:fill="6E9ECA"/>
            <w:vAlign w:val="center"/>
            <w:hideMark/>
          </w:tcPr>
          <w:p w:rsidR="008257E0" w:rsidRPr="008257E0" w:rsidRDefault="008257E0" w:rsidP="008257E0">
            <w:pPr>
              <w:spacing w:after="0" w:line="240" w:lineRule="auto"/>
              <w:jc w:val="center"/>
              <w:rPr>
                <w:rFonts w:ascii="Times New Roman" w:eastAsia="Times New Roman" w:hAnsi="Times New Roman" w:cs="Times New Roman"/>
                <w:b/>
                <w:bCs/>
                <w:color w:val="FFFFFF"/>
                <w:sz w:val="20"/>
                <w:szCs w:val="20"/>
                <w:lang w:eastAsia="tr-TR"/>
              </w:rPr>
            </w:pPr>
            <w:r w:rsidRPr="008257E0">
              <w:rPr>
                <w:rFonts w:ascii="Times New Roman" w:eastAsia="Times New Roman" w:hAnsi="Times New Roman" w:cs="Times New Roman"/>
                <w:b/>
                <w:bCs/>
                <w:color w:val="FFFFFF"/>
                <w:sz w:val="20"/>
                <w:szCs w:val="20"/>
                <w:lang w:eastAsia="tr-TR"/>
              </w:rPr>
              <w:t>İl</w:t>
            </w:r>
          </w:p>
        </w:tc>
        <w:tc>
          <w:tcPr>
            <w:tcW w:w="706" w:type="pct"/>
            <w:tcBorders>
              <w:top w:val="single" w:sz="4" w:space="0" w:color="auto"/>
              <w:left w:val="nil"/>
              <w:bottom w:val="single" w:sz="4" w:space="0" w:color="auto"/>
              <w:right w:val="single" w:sz="4" w:space="0" w:color="auto"/>
            </w:tcBorders>
            <w:shd w:val="clear" w:color="auto" w:fill="auto"/>
            <w:vAlign w:val="center"/>
            <w:hideMark/>
          </w:tcPr>
          <w:p w:rsidR="008257E0" w:rsidRPr="008257E0" w:rsidRDefault="008257E0" w:rsidP="008257E0">
            <w:pPr>
              <w:spacing w:after="0" w:line="240" w:lineRule="auto"/>
              <w:jc w:val="center"/>
              <w:rPr>
                <w:rFonts w:ascii="Times New Roman" w:eastAsia="Times New Roman" w:hAnsi="Times New Roman" w:cs="Times New Roman"/>
                <w:color w:val="000000"/>
                <w:sz w:val="20"/>
                <w:szCs w:val="20"/>
                <w:lang w:eastAsia="tr-TR"/>
              </w:rPr>
            </w:pPr>
            <w:r w:rsidRPr="008257E0">
              <w:rPr>
                <w:rFonts w:ascii="Times New Roman" w:eastAsia="Times New Roman" w:hAnsi="Times New Roman" w:cs="Times New Roman"/>
                <w:color w:val="000000"/>
                <w:sz w:val="20"/>
                <w:szCs w:val="20"/>
                <w:lang w:eastAsia="tr-TR"/>
              </w:rPr>
              <w:t>ADIYAMAN</w:t>
            </w:r>
          </w:p>
        </w:tc>
        <w:tc>
          <w:tcPr>
            <w:tcW w:w="781" w:type="pct"/>
            <w:tcBorders>
              <w:top w:val="single" w:sz="4" w:space="0" w:color="auto"/>
              <w:left w:val="nil"/>
              <w:bottom w:val="single" w:sz="4" w:space="0" w:color="auto"/>
              <w:right w:val="single" w:sz="4" w:space="0" w:color="auto"/>
            </w:tcBorders>
            <w:shd w:val="clear" w:color="auto" w:fill="auto"/>
            <w:vAlign w:val="center"/>
            <w:hideMark/>
          </w:tcPr>
          <w:p w:rsidR="008257E0" w:rsidRPr="008257E0" w:rsidRDefault="008257E0" w:rsidP="008257E0">
            <w:pPr>
              <w:spacing w:after="0" w:line="240" w:lineRule="auto"/>
              <w:jc w:val="center"/>
              <w:rPr>
                <w:rFonts w:ascii="Times New Roman" w:eastAsia="Times New Roman" w:hAnsi="Times New Roman" w:cs="Times New Roman"/>
                <w:color w:val="000000"/>
                <w:sz w:val="20"/>
                <w:szCs w:val="20"/>
                <w:lang w:eastAsia="tr-TR"/>
              </w:rPr>
            </w:pPr>
            <w:r w:rsidRPr="008257E0">
              <w:rPr>
                <w:rFonts w:ascii="Times New Roman" w:eastAsia="Times New Roman" w:hAnsi="Times New Roman" w:cs="Times New Roman"/>
                <w:color w:val="000000"/>
                <w:sz w:val="20"/>
                <w:szCs w:val="20"/>
                <w:lang w:eastAsia="tr-TR"/>
              </w:rPr>
              <w:t>ÇANAKKALE</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8257E0" w:rsidRPr="008257E0" w:rsidRDefault="008257E0" w:rsidP="008257E0">
            <w:pPr>
              <w:spacing w:after="0" w:line="240" w:lineRule="auto"/>
              <w:jc w:val="center"/>
              <w:rPr>
                <w:rFonts w:ascii="Times New Roman" w:eastAsia="Times New Roman" w:hAnsi="Times New Roman" w:cs="Times New Roman"/>
                <w:color w:val="000000"/>
                <w:sz w:val="20"/>
                <w:szCs w:val="20"/>
                <w:lang w:eastAsia="tr-TR"/>
              </w:rPr>
            </w:pPr>
            <w:r w:rsidRPr="008257E0">
              <w:rPr>
                <w:rFonts w:ascii="Times New Roman" w:eastAsia="Times New Roman" w:hAnsi="Times New Roman" w:cs="Times New Roman"/>
                <w:color w:val="000000"/>
                <w:sz w:val="20"/>
                <w:szCs w:val="20"/>
                <w:lang w:eastAsia="tr-TR"/>
              </w:rPr>
              <w:t>DÜZCE</w:t>
            </w:r>
          </w:p>
        </w:tc>
        <w:tc>
          <w:tcPr>
            <w:tcW w:w="493" w:type="pct"/>
            <w:tcBorders>
              <w:top w:val="single" w:sz="4" w:space="0" w:color="auto"/>
              <w:left w:val="nil"/>
              <w:bottom w:val="single" w:sz="4" w:space="0" w:color="auto"/>
              <w:right w:val="single" w:sz="4" w:space="0" w:color="auto"/>
            </w:tcBorders>
            <w:shd w:val="clear" w:color="auto" w:fill="auto"/>
            <w:vAlign w:val="center"/>
            <w:hideMark/>
          </w:tcPr>
          <w:p w:rsidR="008257E0" w:rsidRPr="008257E0" w:rsidRDefault="008257E0" w:rsidP="008257E0">
            <w:pPr>
              <w:spacing w:after="0" w:line="240" w:lineRule="auto"/>
              <w:jc w:val="center"/>
              <w:rPr>
                <w:rFonts w:ascii="Times New Roman" w:eastAsia="Times New Roman" w:hAnsi="Times New Roman" w:cs="Times New Roman"/>
                <w:color w:val="000000"/>
                <w:sz w:val="20"/>
                <w:szCs w:val="20"/>
                <w:lang w:eastAsia="tr-TR"/>
              </w:rPr>
            </w:pPr>
            <w:r w:rsidRPr="008257E0">
              <w:rPr>
                <w:rFonts w:ascii="Times New Roman" w:eastAsia="Times New Roman" w:hAnsi="Times New Roman" w:cs="Times New Roman"/>
                <w:color w:val="000000"/>
                <w:sz w:val="20"/>
                <w:szCs w:val="20"/>
                <w:lang w:eastAsia="tr-TR"/>
              </w:rPr>
              <w:t>EDİRNE</w:t>
            </w:r>
          </w:p>
        </w:tc>
        <w:tc>
          <w:tcPr>
            <w:tcW w:w="636" w:type="pct"/>
            <w:tcBorders>
              <w:top w:val="single" w:sz="4" w:space="0" w:color="auto"/>
              <w:left w:val="nil"/>
              <w:bottom w:val="single" w:sz="4" w:space="0" w:color="auto"/>
              <w:right w:val="single" w:sz="4" w:space="0" w:color="auto"/>
            </w:tcBorders>
            <w:shd w:val="clear" w:color="auto" w:fill="auto"/>
            <w:vAlign w:val="center"/>
            <w:hideMark/>
          </w:tcPr>
          <w:p w:rsidR="008257E0" w:rsidRPr="008257E0" w:rsidRDefault="008257E0" w:rsidP="008257E0">
            <w:pPr>
              <w:spacing w:after="0" w:line="240" w:lineRule="auto"/>
              <w:jc w:val="center"/>
              <w:rPr>
                <w:rFonts w:ascii="Times New Roman" w:eastAsia="Times New Roman" w:hAnsi="Times New Roman" w:cs="Times New Roman"/>
                <w:color w:val="000000"/>
                <w:sz w:val="20"/>
                <w:szCs w:val="20"/>
                <w:lang w:eastAsia="tr-TR"/>
              </w:rPr>
            </w:pPr>
            <w:r w:rsidRPr="008257E0">
              <w:rPr>
                <w:rFonts w:ascii="Times New Roman" w:eastAsia="Times New Roman" w:hAnsi="Times New Roman" w:cs="Times New Roman"/>
                <w:color w:val="000000"/>
                <w:sz w:val="20"/>
                <w:szCs w:val="20"/>
                <w:lang w:eastAsia="tr-TR"/>
              </w:rPr>
              <w:t>İSTANBUL</w:t>
            </w:r>
          </w:p>
        </w:tc>
        <w:tc>
          <w:tcPr>
            <w:tcW w:w="655" w:type="pct"/>
            <w:tcBorders>
              <w:top w:val="single" w:sz="4" w:space="0" w:color="auto"/>
              <w:left w:val="nil"/>
              <w:bottom w:val="single" w:sz="4" w:space="0" w:color="auto"/>
              <w:right w:val="single" w:sz="4" w:space="0" w:color="auto"/>
            </w:tcBorders>
            <w:shd w:val="clear" w:color="auto" w:fill="auto"/>
            <w:vAlign w:val="center"/>
            <w:hideMark/>
          </w:tcPr>
          <w:p w:rsidR="008257E0" w:rsidRPr="008257E0" w:rsidRDefault="008257E0" w:rsidP="008257E0">
            <w:pPr>
              <w:spacing w:after="0" w:line="240" w:lineRule="auto"/>
              <w:jc w:val="center"/>
              <w:rPr>
                <w:rFonts w:ascii="Times New Roman" w:eastAsia="Times New Roman" w:hAnsi="Times New Roman" w:cs="Times New Roman"/>
                <w:color w:val="000000"/>
                <w:sz w:val="20"/>
                <w:szCs w:val="20"/>
                <w:lang w:eastAsia="tr-TR"/>
              </w:rPr>
            </w:pPr>
            <w:r w:rsidRPr="008257E0">
              <w:rPr>
                <w:rFonts w:ascii="Times New Roman" w:eastAsia="Times New Roman" w:hAnsi="Times New Roman" w:cs="Times New Roman"/>
                <w:color w:val="000000"/>
                <w:sz w:val="20"/>
                <w:szCs w:val="20"/>
                <w:lang w:eastAsia="tr-TR"/>
              </w:rPr>
              <w:t>TEKİRDAĞ</w:t>
            </w:r>
          </w:p>
        </w:tc>
        <w:tc>
          <w:tcPr>
            <w:tcW w:w="455" w:type="pct"/>
            <w:tcBorders>
              <w:top w:val="single" w:sz="4" w:space="0" w:color="auto"/>
              <w:left w:val="nil"/>
              <w:bottom w:val="single" w:sz="4" w:space="0" w:color="auto"/>
              <w:right w:val="single" w:sz="4" w:space="0" w:color="auto"/>
            </w:tcBorders>
            <w:shd w:val="clear" w:color="000000" w:fill="C0C0C0"/>
            <w:vAlign w:val="center"/>
            <w:hideMark/>
          </w:tcPr>
          <w:p w:rsidR="008257E0" w:rsidRPr="008257E0" w:rsidRDefault="008257E0" w:rsidP="008257E0">
            <w:pPr>
              <w:spacing w:after="0" w:line="240" w:lineRule="auto"/>
              <w:jc w:val="center"/>
              <w:rPr>
                <w:rFonts w:ascii="Times New Roman" w:eastAsia="Times New Roman" w:hAnsi="Times New Roman" w:cs="Times New Roman"/>
                <w:b/>
                <w:bCs/>
                <w:color w:val="000000"/>
                <w:sz w:val="20"/>
                <w:szCs w:val="20"/>
                <w:lang w:eastAsia="tr-TR"/>
              </w:rPr>
            </w:pPr>
            <w:r w:rsidRPr="008257E0">
              <w:rPr>
                <w:rFonts w:ascii="Times New Roman" w:eastAsia="Times New Roman" w:hAnsi="Times New Roman" w:cs="Times New Roman"/>
                <w:b/>
                <w:bCs/>
                <w:color w:val="000000"/>
                <w:sz w:val="20"/>
                <w:szCs w:val="20"/>
                <w:lang w:eastAsia="tr-TR"/>
              </w:rPr>
              <w:t>Genel Toplam</w:t>
            </w:r>
          </w:p>
        </w:tc>
      </w:tr>
      <w:tr w:rsidR="008257E0" w:rsidRPr="008257E0" w:rsidTr="008257E0">
        <w:trPr>
          <w:trHeight w:val="300"/>
        </w:trPr>
        <w:tc>
          <w:tcPr>
            <w:tcW w:w="820" w:type="pct"/>
            <w:tcBorders>
              <w:top w:val="nil"/>
              <w:left w:val="nil"/>
              <w:bottom w:val="single" w:sz="4" w:space="0" w:color="auto"/>
              <w:right w:val="single" w:sz="4" w:space="0" w:color="auto"/>
            </w:tcBorders>
            <w:shd w:val="clear" w:color="000000" w:fill="6E9ECA"/>
            <w:vAlign w:val="center"/>
            <w:hideMark/>
          </w:tcPr>
          <w:p w:rsidR="008257E0" w:rsidRPr="008257E0" w:rsidRDefault="008257E0" w:rsidP="008257E0">
            <w:pPr>
              <w:spacing w:after="0" w:line="240" w:lineRule="auto"/>
              <w:jc w:val="center"/>
              <w:rPr>
                <w:rFonts w:ascii="Times New Roman" w:eastAsia="Times New Roman" w:hAnsi="Times New Roman" w:cs="Times New Roman"/>
                <w:b/>
                <w:bCs/>
                <w:color w:val="FFFFFF"/>
                <w:sz w:val="20"/>
                <w:szCs w:val="20"/>
                <w:lang w:eastAsia="tr-TR"/>
              </w:rPr>
            </w:pPr>
            <w:r w:rsidRPr="008257E0">
              <w:rPr>
                <w:rFonts w:ascii="Times New Roman" w:eastAsia="Times New Roman" w:hAnsi="Times New Roman" w:cs="Times New Roman"/>
                <w:b/>
                <w:bCs/>
                <w:color w:val="FFFFFF"/>
                <w:sz w:val="20"/>
                <w:szCs w:val="20"/>
                <w:lang w:eastAsia="tr-TR"/>
              </w:rPr>
              <w:t>Miktar</w:t>
            </w:r>
          </w:p>
        </w:tc>
        <w:tc>
          <w:tcPr>
            <w:tcW w:w="706" w:type="pct"/>
            <w:tcBorders>
              <w:top w:val="nil"/>
              <w:left w:val="nil"/>
              <w:bottom w:val="single" w:sz="4" w:space="0" w:color="auto"/>
              <w:right w:val="single" w:sz="4" w:space="0" w:color="auto"/>
            </w:tcBorders>
            <w:shd w:val="clear" w:color="auto" w:fill="auto"/>
            <w:vAlign w:val="center"/>
            <w:hideMark/>
          </w:tcPr>
          <w:p w:rsidR="008257E0" w:rsidRPr="008257E0" w:rsidRDefault="008257E0" w:rsidP="008257E0">
            <w:pPr>
              <w:spacing w:after="0" w:line="240" w:lineRule="auto"/>
              <w:jc w:val="center"/>
              <w:rPr>
                <w:rFonts w:ascii="Times New Roman" w:eastAsia="Times New Roman" w:hAnsi="Times New Roman" w:cs="Times New Roman"/>
                <w:color w:val="000000"/>
                <w:sz w:val="20"/>
                <w:szCs w:val="20"/>
                <w:lang w:eastAsia="tr-TR"/>
              </w:rPr>
            </w:pPr>
            <w:r w:rsidRPr="008257E0">
              <w:rPr>
                <w:rFonts w:ascii="Times New Roman" w:eastAsia="Times New Roman" w:hAnsi="Times New Roman" w:cs="Times New Roman"/>
                <w:color w:val="000000"/>
                <w:sz w:val="20"/>
                <w:szCs w:val="20"/>
                <w:lang w:eastAsia="tr-TR"/>
              </w:rPr>
              <w:t>0,018</w:t>
            </w:r>
          </w:p>
        </w:tc>
        <w:tc>
          <w:tcPr>
            <w:tcW w:w="781" w:type="pct"/>
            <w:tcBorders>
              <w:top w:val="nil"/>
              <w:left w:val="nil"/>
              <w:bottom w:val="single" w:sz="4" w:space="0" w:color="auto"/>
              <w:right w:val="single" w:sz="4" w:space="0" w:color="auto"/>
            </w:tcBorders>
            <w:shd w:val="clear" w:color="auto" w:fill="auto"/>
            <w:vAlign w:val="center"/>
            <w:hideMark/>
          </w:tcPr>
          <w:p w:rsidR="008257E0" w:rsidRPr="008257E0" w:rsidRDefault="008257E0" w:rsidP="008257E0">
            <w:pPr>
              <w:spacing w:after="0" w:line="240" w:lineRule="auto"/>
              <w:jc w:val="center"/>
              <w:rPr>
                <w:rFonts w:ascii="Times New Roman" w:eastAsia="Times New Roman" w:hAnsi="Times New Roman" w:cs="Times New Roman"/>
                <w:color w:val="000000"/>
                <w:sz w:val="20"/>
                <w:szCs w:val="20"/>
                <w:lang w:eastAsia="tr-TR"/>
              </w:rPr>
            </w:pPr>
            <w:r w:rsidRPr="008257E0">
              <w:rPr>
                <w:rFonts w:ascii="Times New Roman" w:eastAsia="Times New Roman" w:hAnsi="Times New Roman" w:cs="Times New Roman"/>
                <w:color w:val="000000"/>
                <w:sz w:val="20"/>
                <w:szCs w:val="20"/>
                <w:lang w:eastAsia="tr-TR"/>
              </w:rPr>
              <w:t>0,878</w:t>
            </w:r>
          </w:p>
        </w:tc>
        <w:tc>
          <w:tcPr>
            <w:tcW w:w="455" w:type="pct"/>
            <w:tcBorders>
              <w:top w:val="nil"/>
              <w:left w:val="nil"/>
              <w:bottom w:val="single" w:sz="4" w:space="0" w:color="auto"/>
              <w:right w:val="single" w:sz="4" w:space="0" w:color="auto"/>
            </w:tcBorders>
            <w:shd w:val="clear" w:color="auto" w:fill="auto"/>
            <w:vAlign w:val="center"/>
            <w:hideMark/>
          </w:tcPr>
          <w:p w:rsidR="008257E0" w:rsidRPr="008257E0" w:rsidRDefault="008257E0" w:rsidP="008257E0">
            <w:pPr>
              <w:spacing w:after="0" w:line="240" w:lineRule="auto"/>
              <w:jc w:val="center"/>
              <w:rPr>
                <w:rFonts w:ascii="Times New Roman" w:eastAsia="Times New Roman" w:hAnsi="Times New Roman" w:cs="Times New Roman"/>
                <w:color w:val="000000"/>
                <w:sz w:val="20"/>
                <w:szCs w:val="20"/>
                <w:lang w:eastAsia="tr-TR"/>
              </w:rPr>
            </w:pPr>
            <w:r w:rsidRPr="008257E0">
              <w:rPr>
                <w:rFonts w:ascii="Times New Roman" w:eastAsia="Times New Roman" w:hAnsi="Times New Roman" w:cs="Times New Roman"/>
                <w:color w:val="000000"/>
                <w:sz w:val="20"/>
                <w:szCs w:val="20"/>
                <w:lang w:eastAsia="tr-TR"/>
              </w:rPr>
              <w:t>0,667</w:t>
            </w:r>
          </w:p>
        </w:tc>
        <w:tc>
          <w:tcPr>
            <w:tcW w:w="493" w:type="pct"/>
            <w:tcBorders>
              <w:top w:val="nil"/>
              <w:left w:val="nil"/>
              <w:bottom w:val="single" w:sz="4" w:space="0" w:color="auto"/>
              <w:right w:val="single" w:sz="4" w:space="0" w:color="auto"/>
            </w:tcBorders>
            <w:shd w:val="clear" w:color="auto" w:fill="auto"/>
            <w:vAlign w:val="center"/>
            <w:hideMark/>
          </w:tcPr>
          <w:p w:rsidR="008257E0" w:rsidRPr="008257E0" w:rsidRDefault="008257E0" w:rsidP="008257E0">
            <w:pPr>
              <w:spacing w:after="0" w:line="240" w:lineRule="auto"/>
              <w:jc w:val="center"/>
              <w:rPr>
                <w:rFonts w:ascii="Times New Roman" w:eastAsia="Times New Roman" w:hAnsi="Times New Roman" w:cs="Times New Roman"/>
                <w:color w:val="000000"/>
                <w:sz w:val="20"/>
                <w:szCs w:val="20"/>
                <w:lang w:eastAsia="tr-TR"/>
              </w:rPr>
            </w:pPr>
            <w:r w:rsidRPr="008257E0">
              <w:rPr>
                <w:rFonts w:ascii="Times New Roman" w:eastAsia="Times New Roman" w:hAnsi="Times New Roman" w:cs="Times New Roman"/>
                <w:color w:val="000000"/>
                <w:sz w:val="20"/>
                <w:szCs w:val="20"/>
                <w:lang w:eastAsia="tr-TR"/>
              </w:rPr>
              <w:t>0,076</w:t>
            </w:r>
          </w:p>
        </w:tc>
        <w:tc>
          <w:tcPr>
            <w:tcW w:w="636" w:type="pct"/>
            <w:tcBorders>
              <w:top w:val="nil"/>
              <w:left w:val="nil"/>
              <w:bottom w:val="single" w:sz="4" w:space="0" w:color="auto"/>
              <w:right w:val="single" w:sz="4" w:space="0" w:color="auto"/>
            </w:tcBorders>
            <w:shd w:val="clear" w:color="auto" w:fill="auto"/>
            <w:vAlign w:val="center"/>
            <w:hideMark/>
          </w:tcPr>
          <w:p w:rsidR="008257E0" w:rsidRPr="008257E0" w:rsidRDefault="008257E0" w:rsidP="008257E0">
            <w:pPr>
              <w:spacing w:after="0" w:line="240" w:lineRule="auto"/>
              <w:jc w:val="center"/>
              <w:rPr>
                <w:rFonts w:ascii="Times New Roman" w:eastAsia="Times New Roman" w:hAnsi="Times New Roman" w:cs="Times New Roman"/>
                <w:color w:val="000000"/>
                <w:sz w:val="20"/>
                <w:szCs w:val="20"/>
                <w:lang w:eastAsia="tr-TR"/>
              </w:rPr>
            </w:pPr>
            <w:r w:rsidRPr="008257E0">
              <w:rPr>
                <w:rFonts w:ascii="Times New Roman" w:eastAsia="Times New Roman" w:hAnsi="Times New Roman" w:cs="Times New Roman"/>
                <w:color w:val="000000"/>
                <w:sz w:val="20"/>
                <w:szCs w:val="20"/>
                <w:lang w:eastAsia="tr-TR"/>
              </w:rPr>
              <w:t>17,379</w:t>
            </w:r>
          </w:p>
        </w:tc>
        <w:tc>
          <w:tcPr>
            <w:tcW w:w="655" w:type="pct"/>
            <w:tcBorders>
              <w:top w:val="nil"/>
              <w:left w:val="nil"/>
              <w:bottom w:val="single" w:sz="4" w:space="0" w:color="auto"/>
              <w:right w:val="single" w:sz="4" w:space="0" w:color="auto"/>
            </w:tcBorders>
            <w:shd w:val="clear" w:color="auto" w:fill="auto"/>
            <w:vAlign w:val="center"/>
            <w:hideMark/>
          </w:tcPr>
          <w:p w:rsidR="008257E0" w:rsidRPr="008257E0" w:rsidRDefault="008257E0" w:rsidP="008257E0">
            <w:pPr>
              <w:spacing w:after="0" w:line="240" w:lineRule="auto"/>
              <w:jc w:val="center"/>
              <w:rPr>
                <w:rFonts w:ascii="Times New Roman" w:eastAsia="Times New Roman" w:hAnsi="Times New Roman" w:cs="Times New Roman"/>
                <w:color w:val="000000"/>
                <w:sz w:val="20"/>
                <w:szCs w:val="20"/>
                <w:lang w:eastAsia="tr-TR"/>
              </w:rPr>
            </w:pPr>
            <w:r w:rsidRPr="008257E0">
              <w:rPr>
                <w:rFonts w:ascii="Times New Roman" w:eastAsia="Times New Roman" w:hAnsi="Times New Roman" w:cs="Times New Roman"/>
                <w:color w:val="000000"/>
                <w:sz w:val="20"/>
                <w:szCs w:val="20"/>
                <w:lang w:eastAsia="tr-TR"/>
              </w:rPr>
              <w:t>13,218</w:t>
            </w:r>
          </w:p>
        </w:tc>
        <w:tc>
          <w:tcPr>
            <w:tcW w:w="455" w:type="pct"/>
            <w:tcBorders>
              <w:top w:val="nil"/>
              <w:left w:val="nil"/>
              <w:bottom w:val="single" w:sz="4" w:space="0" w:color="auto"/>
              <w:right w:val="single" w:sz="4" w:space="0" w:color="auto"/>
            </w:tcBorders>
            <w:shd w:val="clear" w:color="C0C0C0" w:fill="C0C0C0"/>
            <w:hideMark/>
          </w:tcPr>
          <w:p w:rsidR="008257E0" w:rsidRPr="008257E0" w:rsidRDefault="008257E0" w:rsidP="008257E0">
            <w:pPr>
              <w:spacing w:after="0" w:line="240" w:lineRule="auto"/>
              <w:jc w:val="right"/>
              <w:rPr>
                <w:rFonts w:ascii="Times New Roman" w:eastAsia="Times New Roman" w:hAnsi="Times New Roman" w:cs="Times New Roman"/>
                <w:b/>
                <w:bCs/>
                <w:color w:val="000000"/>
                <w:sz w:val="20"/>
                <w:szCs w:val="20"/>
                <w:lang w:eastAsia="tr-TR"/>
              </w:rPr>
            </w:pPr>
            <w:r w:rsidRPr="008257E0">
              <w:rPr>
                <w:rFonts w:ascii="Times New Roman" w:eastAsia="Times New Roman" w:hAnsi="Times New Roman" w:cs="Times New Roman"/>
                <w:b/>
                <w:bCs/>
                <w:color w:val="000000"/>
                <w:sz w:val="20"/>
                <w:szCs w:val="20"/>
                <w:lang w:eastAsia="tr-TR"/>
              </w:rPr>
              <w:t>37,198</w:t>
            </w:r>
          </w:p>
        </w:tc>
      </w:tr>
    </w:tbl>
    <w:p w:rsidR="00387EA9" w:rsidRPr="00302FF6" w:rsidRDefault="00387EA9" w:rsidP="002901BE">
      <w:pPr>
        <w:jc w:val="both"/>
        <w:rPr>
          <w:rFonts w:ascii="Times New Roman" w:eastAsia="Times New Roman" w:hAnsi="Times New Roman" w:cs="Times New Roman"/>
          <w:color w:val="000000"/>
          <w:sz w:val="2"/>
          <w:szCs w:val="24"/>
          <w:lang w:eastAsia="tr-TR"/>
        </w:rPr>
      </w:pPr>
    </w:p>
    <w:p w:rsidR="002901BE"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İtha</w:t>
      </w:r>
      <w:r w:rsidRPr="00092ADB">
        <w:rPr>
          <w:rFonts w:ascii="Times New Roman" w:eastAsia="Calibri" w:hAnsi="Times New Roman" w:cs="Times New Roman"/>
          <w:b/>
          <w:sz w:val="24"/>
          <w:szCs w:val="24"/>
        </w:rPr>
        <w:t>lat</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00272B4F" w:rsidRPr="006A3FCE">
        <w:rPr>
          <w:rFonts w:ascii="Times New Roman" w:eastAsia="Calibri" w:hAnsi="Times New Roman" w:cs="Times New Roman"/>
          <w:sz w:val="24"/>
          <w:szCs w:val="24"/>
        </w:rPr>
        <w:t>Gazın Türüne</w:t>
      </w:r>
      <w:r w:rsidRPr="006A3FCE">
        <w:rPr>
          <w:rFonts w:ascii="Times New Roman" w:eastAsia="Calibri" w:hAnsi="Times New Roman" w:cs="Times New Roman"/>
          <w:sz w:val="24"/>
          <w:szCs w:val="24"/>
        </w:rPr>
        <w:t xml:space="preserv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371" w:type="dxa"/>
        <w:tblInd w:w="70" w:type="dxa"/>
        <w:tblCellMar>
          <w:left w:w="70" w:type="dxa"/>
          <w:right w:w="70" w:type="dxa"/>
        </w:tblCellMar>
        <w:tblLook w:val="04A0" w:firstRow="1" w:lastRow="0" w:firstColumn="1" w:lastColumn="0" w:noHBand="0" w:noVBand="1"/>
      </w:tblPr>
      <w:tblGrid>
        <w:gridCol w:w="2510"/>
        <w:gridCol w:w="1601"/>
        <w:gridCol w:w="1388"/>
        <w:gridCol w:w="1872"/>
      </w:tblGrid>
      <w:tr w:rsidR="00A517E3" w:rsidRPr="00A517E3" w:rsidTr="00A517E3">
        <w:trPr>
          <w:trHeight w:val="248"/>
        </w:trPr>
        <w:tc>
          <w:tcPr>
            <w:tcW w:w="251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8257E0">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2019</w:t>
            </w:r>
            <w:r w:rsidR="003759D5">
              <w:rPr>
                <w:rFonts w:ascii="Times New Roman" w:eastAsia="Times New Roman" w:hAnsi="Times New Roman" w:cs="Times New Roman"/>
                <w:b/>
                <w:bCs/>
                <w:color w:val="FFFFFF"/>
                <w:sz w:val="20"/>
                <w:szCs w:val="20"/>
                <w:lang w:eastAsia="tr-TR"/>
              </w:rPr>
              <w:t xml:space="preserve"> </w:t>
            </w:r>
            <w:r w:rsidR="00195478">
              <w:rPr>
                <w:rFonts w:ascii="Times New Roman" w:eastAsia="Times New Roman" w:hAnsi="Times New Roman" w:cs="Times New Roman"/>
                <w:b/>
                <w:bCs/>
                <w:color w:val="FFFFFF"/>
                <w:sz w:val="20"/>
                <w:szCs w:val="20"/>
                <w:lang w:eastAsia="tr-TR"/>
              </w:rPr>
              <w:t>Eylül</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872" w:type="dxa"/>
            <w:tcBorders>
              <w:top w:val="single" w:sz="4" w:space="0" w:color="auto"/>
              <w:left w:val="nil"/>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A517E3" w:rsidRPr="00A517E3" w:rsidTr="00A517E3">
        <w:trPr>
          <w:trHeight w:val="285"/>
        </w:trPr>
        <w:tc>
          <w:tcPr>
            <w:tcW w:w="2510" w:type="dxa"/>
            <w:tcBorders>
              <w:top w:val="nil"/>
              <w:left w:val="single" w:sz="4" w:space="0" w:color="auto"/>
              <w:bottom w:val="single" w:sz="4" w:space="0" w:color="auto"/>
              <w:right w:val="single" w:sz="4" w:space="0" w:color="auto"/>
            </w:tcBorders>
            <w:shd w:val="clear" w:color="000000" w:fill="6E9ECA"/>
            <w:vAlign w:val="center"/>
            <w:hideMark/>
          </w:tcPr>
          <w:p w:rsidR="00A517E3" w:rsidRPr="00A41595" w:rsidRDefault="00A517E3" w:rsidP="00A41595">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601" w:type="dxa"/>
            <w:tcBorders>
              <w:top w:val="nil"/>
              <w:left w:val="nil"/>
              <w:bottom w:val="single" w:sz="4" w:space="0" w:color="auto"/>
              <w:right w:val="single" w:sz="4" w:space="0" w:color="auto"/>
            </w:tcBorders>
            <w:shd w:val="clear" w:color="auto" w:fill="auto"/>
            <w:vAlign w:val="center"/>
            <w:hideMark/>
          </w:tcPr>
          <w:p w:rsidR="00A517E3" w:rsidRPr="008257E0" w:rsidRDefault="008257E0" w:rsidP="008257E0">
            <w:pPr>
              <w:spacing w:after="0" w:line="240" w:lineRule="auto"/>
              <w:jc w:val="center"/>
              <w:rPr>
                <w:rFonts w:ascii="Times New Roman" w:eastAsia="Times New Roman" w:hAnsi="Times New Roman" w:cs="Times New Roman"/>
                <w:color w:val="000000"/>
                <w:sz w:val="20"/>
                <w:szCs w:val="20"/>
                <w:lang w:eastAsia="tr-TR"/>
              </w:rPr>
            </w:pPr>
            <w:r w:rsidRPr="008257E0">
              <w:rPr>
                <w:rFonts w:ascii="Times New Roman" w:eastAsia="Times New Roman" w:hAnsi="Times New Roman" w:cs="Times New Roman"/>
                <w:color w:val="000000"/>
                <w:sz w:val="20"/>
                <w:szCs w:val="20"/>
                <w:lang w:eastAsia="tr-TR"/>
              </w:rPr>
              <w:t>2.468,74</w:t>
            </w:r>
          </w:p>
        </w:tc>
        <w:tc>
          <w:tcPr>
            <w:tcW w:w="1388" w:type="dxa"/>
            <w:tcBorders>
              <w:top w:val="nil"/>
              <w:left w:val="nil"/>
              <w:bottom w:val="single" w:sz="4" w:space="0" w:color="auto"/>
              <w:right w:val="single" w:sz="4" w:space="0" w:color="auto"/>
            </w:tcBorders>
            <w:shd w:val="clear" w:color="auto" w:fill="auto"/>
            <w:vAlign w:val="center"/>
            <w:hideMark/>
          </w:tcPr>
          <w:p w:rsidR="00A517E3" w:rsidRPr="00A517E3" w:rsidRDefault="008257E0" w:rsidP="00A517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569,73</w:t>
            </w:r>
          </w:p>
        </w:tc>
        <w:tc>
          <w:tcPr>
            <w:tcW w:w="1872" w:type="dxa"/>
            <w:tcBorders>
              <w:top w:val="nil"/>
              <w:left w:val="nil"/>
              <w:bottom w:val="single" w:sz="4" w:space="0" w:color="auto"/>
              <w:right w:val="single" w:sz="4" w:space="0" w:color="auto"/>
            </w:tcBorders>
            <w:shd w:val="clear" w:color="000000" w:fill="C0C0C0"/>
            <w:vAlign w:val="center"/>
            <w:hideMark/>
          </w:tcPr>
          <w:p w:rsidR="00A517E3" w:rsidRPr="00A517E3" w:rsidRDefault="008257E0" w:rsidP="003759D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3.038,46</w:t>
            </w:r>
          </w:p>
        </w:tc>
      </w:tr>
    </w:tbl>
    <w:p w:rsidR="006E2E59" w:rsidRPr="006E2E59" w:rsidRDefault="006E2E59" w:rsidP="002901BE">
      <w:pPr>
        <w:jc w:val="both"/>
        <w:rPr>
          <w:rFonts w:ascii="Times New Roman" w:eastAsia="Calibri" w:hAnsi="Times New Roman" w:cs="Times New Roman"/>
          <w:b/>
          <w:sz w:val="2"/>
          <w:szCs w:val="2"/>
        </w:rPr>
      </w:pPr>
    </w:p>
    <w:p w:rsidR="00FF7736"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F15085">
        <w:rPr>
          <w:rFonts w:ascii="Times New Roman" w:eastAsia="Calibri" w:hAnsi="Times New Roman" w:cs="Times New Roman"/>
          <w:b/>
          <w:sz w:val="24"/>
          <w:szCs w:val="24"/>
        </w:rPr>
        <w:t>o</w:t>
      </w:r>
      <w:r w:rsidRPr="003F0C9F">
        <w:rPr>
          <w:rFonts w:ascii="Times New Roman" w:eastAsia="Calibri" w:hAnsi="Times New Roman" w:cs="Times New Roman"/>
          <w:b/>
          <w:sz w:val="24"/>
          <w:szCs w:val="24"/>
        </w:rPr>
        <w:t>lama</w:t>
      </w:r>
    </w:p>
    <w:p w:rsidR="00F15085"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517E3" w:rsidRPr="00A517E3" w:rsidTr="00A517E3">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B12B38" w:rsidRPr="00A517E3" w:rsidRDefault="00E5721B" w:rsidP="00B12B38">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2019 </w:t>
            </w:r>
            <w:r w:rsidR="00B12B38">
              <w:rPr>
                <w:rFonts w:ascii="Times New Roman" w:eastAsia="Times New Roman" w:hAnsi="Times New Roman" w:cs="Times New Roman"/>
                <w:b/>
                <w:bCs/>
                <w:color w:val="FFFFFF"/>
                <w:sz w:val="20"/>
                <w:szCs w:val="20"/>
                <w:lang w:eastAsia="tr-TR"/>
              </w:rPr>
              <w:t>Eylül</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EC5ACE" w:rsidRPr="00A517E3" w:rsidTr="00BD67A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EC5ACE" w:rsidRPr="00A517E3" w:rsidRDefault="00EC5ACE" w:rsidP="00EC5ACE">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EC5ACE" w:rsidRPr="0027566E" w:rsidRDefault="008257E0" w:rsidP="00EC5AC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2.907,36</w:t>
            </w:r>
          </w:p>
        </w:tc>
      </w:tr>
      <w:tr w:rsidR="00EC5ACE" w:rsidRPr="00A517E3" w:rsidTr="00BD67A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EC5ACE" w:rsidRPr="00A517E3" w:rsidRDefault="00EC5ACE" w:rsidP="00EC5ACE">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EC5ACE" w:rsidRPr="0027566E" w:rsidRDefault="008257E0" w:rsidP="00EC5AC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329,04</w:t>
            </w:r>
          </w:p>
        </w:tc>
      </w:tr>
      <w:tr w:rsidR="00EC5ACE" w:rsidRPr="00A517E3" w:rsidTr="00BD67AD">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EC5ACE" w:rsidRPr="00A517E3" w:rsidRDefault="00EC5ACE" w:rsidP="00EC5ACE">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8257E0" w:rsidRPr="0027566E" w:rsidRDefault="008257E0" w:rsidP="008257E0">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3.236,40</w:t>
            </w:r>
          </w:p>
        </w:tc>
      </w:tr>
    </w:tbl>
    <w:p w:rsidR="00F15085" w:rsidRDefault="00F15085" w:rsidP="00F15085">
      <w:pPr>
        <w:spacing w:after="0" w:line="240" w:lineRule="auto"/>
        <w:jc w:val="both"/>
        <w:rPr>
          <w:rFonts w:ascii="Times New Roman" w:eastAsia="Calibri" w:hAnsi="Times New Roman" w:cs="Times New Roman"/>
          <w:b/>
          <w:sz w:val="24"/>
          <w:szCs w:val="24"/>
        </w:rPr>
      </w:pPr>
    </w:p>
    <w:p w:rsidR="002901BE" w:rsidRPr="00092ADB"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2901BE" w:rsidRPr="00092ADB" w:rsidRDefault="002901BE" w:rsidP="002901B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686" w:type="dxa"/>
        <w:tblInd w:w="70" w:type="dxa"/>
        <w:tblCellMar>
          <w:left w:w="70" w:type="dxa"/>
          <w:right w:w="70" w:type="dxa"/>
        </w:tblCellMar>
        <w:tblLook w:val="04A0" w:firstRow="1" w:lastRow="0" w:firstColumn="1" w:lastColumn="0" w:noHBand="0" w:noVBand="1"/>
      </w:tblPr>
      <w:tblGrid>
        <w:gridCol w:w="2410"/>
        <w:gridCol w:w="1276"/>
      </w:tblGrid>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276" w:type="dxa"/>
            <w:tcBorders>
              <w:top w:val="nil"/>
              <w:left w:val="nil"/>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392DBA" w:rsidRPr="00392DBA" w:rsidRDefault="00392DBA" w:rsidP="00392DBA">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YUNANİSTAN</w:t>
            </w:r>
          </w:p>
        </w:tc>
        <w:tc>
          <w:tcPr>
            <w:tcW w:w="1276" w:type="dxa"/>
            <w:tcBorders>
              <w:top w:val="nil"/>
              <w:left w:val="nil"/>
              <w:bottom w:val="single" w:sz="8" w:space="0" w:color="D3D3D3"/>
              <w:right w:val="single" w:sz="8" w:space="0" w:color="D3D3D3"/>
            </w:tcBorders>
            <w:shd w:val="clear" w:color="auto" w:fill="auto"/>
            <w:vAlign w:val="center"/>
            <w:hideMark/>
          </w:tcPr>
          <w:p w:rsidR="00392DBA" w:rsidRPr="00392DBA" w:rsidRDefault="008257E0" w:rsidP="00392DBA">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47,72</w:t>
            </w:r>
          </w:p>
        </w:tc>
      </w:tr>
    </w:tbl>
    <w:p w:rsidR="002901BE" w:rsidRPr="006E2E59" w:rsidRDefault="002901BE" w:rsidP="002901BE">
      <w:pPr>
        <w:jc w:val="both"/>
        <w:rPr>
          <w:rFonts w:ascii="Times New Roman" w:eastAsia="Calibri" w:hAnsi="Times New Roman" w:cs="Times New Roman"/>
          <w:b/>
          <w:sz w:val="2"/>
          <w:szCs w:val="24"/>
        </w:rPr>
      </w:pPr>
    </w:p>
    <w:p w:rsidR="003A6914" w:rsidRDefault="002901BE" w:rsidP="00B02410">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sidR="009C349B">
        <w:rPr>
          <w:rFonts w:ascii="Times New Roman" w:eastAsia="Calibri" w:hAnsi="Times New Roman" w:cs="Times New Roman"/>
          <w:b/>
          <w:sz w:val="24"/>
          <w:szCs w:val="24"/>
        </w:rPr>
        <w:t xml:space="preserve"> </w:t>
      </w:r>
    </w:p>
    <w:p w:rsidR="00C30766" w:rsidRDefault="002901BE" w:rsidP="00B0241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000" w:type="pct"/>
        <w:tblCellMar>
          <w:left w:w="70" w:type="dxa"/>
          <w:right w:w="70" w:type="dxa"/>
        </w:tblCellMar>
        <w:tblLook w:val="04A0" w:firstRow="1" w:lastRow="0" w:firstColumn="1" w:lastColumn="0" w:noHBand="0" w:noVBand="1"/>
      </w:tblPr>
      <w:tblGrid>
        <w:gridCol w:w="2263"/>
        <w:gridCol w:w="2836"/>
        <w:gridCol w:w="991"/>
        <w:gridCol w:w="709"/>
        <w:gridCol w:w="710"/>
        <w:gridCol w:w="614"/>
        <w:gridCol w:w="939"/>
      </w:tblGrid>
      <w:tr w:rsidR="008257E0" w:rsidRPr="008257E0" w:rsidTr="008257E0">
        <w:trPr>
          <w:trHeight w:val="510"/>
        </w:trPr>
        <w:tc>
          <w:tcPr>
            <w:tcW w:w="1249" w:type="pct"/>
            <w:tcBorders>
              <w:top w:val="single" w:sz="4" w:space="0" w:color="D3D3D3"/>
              <w:left w:val="single" w:sz="4" w:space="0" w:color="D3D3D3"/>
              <w:bottom w:val="single" w:sz="4" w:space="0" w:color="D3D3D3"/>
              <w:right w:val="single" w:sz="4" w:space="0" w:color="D3D3D3"/>
            </w:tcBorders>
            <w:shd w:val="clear" w:color="6E9ECA" w:fill="6E9ECA"/>
            <w:hideMark/>
          </w:tcPr>
          <w:p w:rsidR="008257E0" w:rsidRPr="008257E0" w:rsidRDefault="008257E0" w:rsidP="008257E0">
            <w:pPr>
              <w:spacing w:after="0" w:line="240" w:lineRule="auto"/>
              <w:rPr>
                <w:rFonts w:ascii="Arial" w:eastAsia="Times New Roman" w:hAnsi="Arial" w:cs="Arial"/>
                <w:b/>
                <w:bCs/>
                <w:color w:val="FFFFFF"/>
                <w:sz w:val="20"/>
                <w:szCs w:val="20"/>
                <w:lang w:eastAsia="tr-TR"/>
              </w:rPr>
            </w:pPr>
            <w:r w:rsidRPr="008257E0">
              <w:rPr>
                <w:rFonts w:ascii="Arial" w:eastAsia="Times New Roman" w:hAnsi="Arial" w:cs="Arial"/>
                <w:b/>
                <w:bCs/>
                <w:color w:val="FFFFFF"/>
                <w:sz w:val="20"/>
                <w:szCs w:val="20"/>
                <w:lang w:eastAsia="tr-TR"/>
              </w:rPr>
              <w:t>Lisans Türü</w:t>
            </w:r>
          </w:p>
        </w:tc>
        <w:tc>
          <w:tcPr>
            <w:tcW w:w="1565" w:type="pct"/>
            <w:tcBorders>
              <w:top w:val="single" w:sz="4" w:space="0" w:color="D3D3D3"/>
              <w:left w:val="nil"/>
              <w:bottom w:val="single" w:sz="4" w:space="0" w:color="D3D3D3"/>
              <w:right w:val="single" w:sz="4" w:space="0" w:color="D3D3D3"/>
            </w:tcBorders>
            <w:shd w:val="clear" w:color="6E9ECA" w:fill="6E9ECA"/>
            <w:hideMark/>
          </w:tcPr>
          <w:p w:rsidR="008257E0" w:rsidRPr="008257E0" w:rsidRDefault="008257E0" w:rsidP="008257E0">
            <w:pPr>
              <w:spacing w:after="0" w:line="240" w:lineRule="auto"/>
              <w:rPr>
                <w:rFonts w:ascii="Arial" w:eastAsia="Times New Roman" w:hAnsi="Arial" w:cs="Arial"/>
                <w:b/>
                <w:bCs/>
                <w:color w:val="FFFFFF"/>
                <w:sz w:val="20"/>
                <w:szCs w:val="20"/>
                <w:lang w:eastAsia="tr-TR"/>
              </w:rPr>
            </w:pPr>
            <w:r w:rsidRPr="008257E0">
              <w:rPr>
                <w:rFonts w:ascii="Arial" w:eastAsia="Times New Roman" w:hAnsi="Arial" w:cs="Arial"/>
                <w:b/>
                <w:bCs/>
                <w:color w:val="FFFFFF"/>
                <w:sz w:val="20"/>
                <w:szCs w:val="20"/>
                <w:lang w:eastAsia="tr-TR"/>
              </w:rPr>
              <w:t>Lisans Alt Türü</w:t>
            </w:r>
          </w:p>
        </w:tc>
        <w:tc>
          <w:tcPr>
            <w:tcW w:w="547" w:type="pct"/>
            <w:tcBorders>
              <w:top w:val="single" w:sz="4" w:space="0" w:color="D3D3D3"/>
              <w:left w:val="nil"/>
              <w:bottom w:val="single" w:sz="4" w:space="0" w:color="D3D3D3"/>
              <w:right w:val="single" w:sz="4" w:space="0" w:color="D3D3D3"/>
            </w:tcBorders>
            <w:shd w:val="clear" w:color="6E9ECA" w:fill="6E9ECA"/>
            <w:hideMark/>
          </w:tcPr>
          <w:p w:rsidR="008257E0" w:rsidRPr="008257E0" w:rsidRDefault="008257E0" w:rsidP="008257E0">
            <w:pPr>
              <w:spacing w:after="0" w:line="240" w:lineRule="auto"/>
              <w:rPr>
                <w:rFonts w:ascii="Segoe UI" w:eastAsia="Times New Roman" w:hAnsi="Segoe UI" w:cs="Segoe UI"/>
                <w:b/>
                <w:bCs/>
                <w:color w:val="FFFFFF"/>
                <w:sz w:val="20"/>
                <w:szCs w:val="20"/>
                <w:lang w:eastAsia="tr-TR"/>
              </w:rPr>
            </w:pPr>
            <w:r w:rsidRPr="008257E0">
              <w:rPr>
                <w:rFonts w:ascii="Segoe UI" w:eastAsia="Times New Roman" w:hAnsi="Segoe UI" w:cs="Segoe UI"/>
                <w:b/>
                <w:bCs/>
                <w:color w:val="FFFFFF"/>
                <w:sz w:val="20"/>
                <w:szCs w:val="20"/>
                <w:lang w:eastAsia="tr-TR"/>
              </w:rPr>
              <w:t>Boru Gazı</w:t>
            </w:r>
          </w:p>
        </w:tc>
        <w:tc>
          <w:tcPr>
            <w:tcW w:w="391" w:type="pct"/>
            <w:tcBorders>
              <w:top w:val="single" w:sz="4" w:space="0" w:color="D3D3D3"/>
              <w:left w:val="nil"/>
              <w:bottom w:val="single" w:sz="4" w:space="0" w:color="D3D3D3"/>
              <w:right w:val="single" w:sz="4" w:space="0" w:color="D3D3D3"/>
            </w:tcBorders>
            <w:shd w:val="clear" w:color="6E9ECA" w:fill="6E9ECA"/>
            <w:hideMark/>
          </w:tcPr>
          <w:p w:rsidR="008257E0" w:rsidRPr="008257E0" w:rsidRDefault="008257E0" w:rsidP="008257E0">
            <w:pPr>
              <w:spacing w:after="0" w:line="240" w:lineRule="auto"/>
              <w:rPr>
                <w:rFonts w:ascii="Segoe UI" w:eastAsia="Times New Roman" w:hAnsi="Segoe UI" w:cs="Segoe UI"/>
                <w:b/>
                <w:bCs/>
                <w:color w:val="FFFFFF"/>
                <w:sz w:val="20"/>
                <w:szCs w:val="20"/>
                <w:lang w:eastAsia="tr-TR"/>
              </w:rPr>
            </w:pPr>
            <w:r w:rsidRPr="008257E0">
              <w:rPr>
                <w:rFonts w:ascii="Segoe UI" w:eastAsia="Times New Roman" w:hAnsi="Segoe UI" w:cs="Segoe UI"/>
                <w:b/>
                <w:bCs/>
                <w:color w:val="FFFFFF"/>
                <w:sz w:val="20"/>
                <w:szCs w:val="20"/>
                <w:lang w:eastAsia="tr-TR"/>
              </w:rPr>
              <w:t>CNG</w:t>
            </w:r>
          </w:p>
        </w:tc>
        <w:tc>
          <w:tcPr>
            <w:tcW w:w="392" w:type="pct"/>
            <w:tcBorders>
              <w:top w:val="single" w:sz="4" w:space="0" w:color="D3D3D3"/>
              <w:left w:val="nil"/>
              <w:bottom w:val="single" w:sz="4" w:space="0" w:color="D3D3D3"/>
              <w:right w:val="single" w:sz="4" w:space="0" w:color="D3D3D3"/>
            </w:tcBorders>
            <w:shd w:val="clear" w:color="6E9ECA" w:fill="6E9ECA"/>
            <w:hideMark/>
          </w:tcPr>
          <w:p w:rsidR="008257E0" w:rsidRPr="008257E0" w:rsidRDefault="008257E0" w:rsidP="008257E0">
            <w:pPr>
              <w:spacing w:after="0" w:line="240" w:lineRule="auto"/>
              <w:rPr>
                <w:rFonts w:ascii="Segoe UI" w:eastAsia="Times New Roman" w:hAnsi="Segoe UI" w:cs="Segoe UI"/>
                <w:b/>
                <w:bCs/>
                <w:color w:val="FFFFFF"/>
                <w:sz w:val="20"/>
                <w:szCs w:val="20"/>
                <w:lang w:eastAsia="tr-TR"/>
              </w:rPr>
            </w:pPr>
            <w:r w:rsidRPr="008257E0">
              <w:rPr>
                <w:rFonts w:ascii="Segoe UI" w:eastAsia="Times New Roman" w:hAnsi="Segoe UI" w:cs="Segoe UI"/>
                <w:b/>
                <w:bCs/>
                <w:color w:val="FFFFFF"/>
                <w:sz w:val="20"/>
                <w:szCs w:val="20"/>
                <w:lang w:eastAsia="tr-TR"/>
              </w:rPr>
              <w:t>LNG</w:t>
            </w:r>
          </w:p>
        </w:tc>
        <w:tc>
          <w:tcPr>
            <w:tcW w:w="339" w:type="pct"/>
            <w:tcBorders>
              <w:top w:val="single" w:sz="4" w:space="0" w:color="D3D3D3"/>
              <w:left w:val="nil"/>
              <w:bottom w:val="single" w:sz="4" w:space="0" w:color="D3D3D3"/>
              <w:right w:val="single" w:sz="4" w:space="0" w:color="D3D3D3"/>
            </w:tcBorders>
            <w:shd w:val="clear" w:color="6E9ECA" w:fill="6E9ECA"/>
            <w:hideMark/>
          </w:tcPr>
          <w:p w:rsidR="008257E0" w:rsidRPr="008257E0" w:rsidRDefault="008257E0" w:rsidP="008257E0">
            <w:pPr>
              <w:spacing w:after="0" w:line="240" w:lineRule="auto"/>
              <w:rPr>
                <w:rFonts w:ascii="Segoe UI" w:eastAsia="Times New Roman" w:hAnsi="Segoe UI" w:cs="Segoe UI"/>
                <w:b/>
                <w:bCs/>
                <w:color w:val="FFFFFF"/>
                <w:sz w:val="20"/>
                <w:szCs w:val="20"/>
                <w:lang w:eastAsia="tr-TR"/>
              </w:rPr>
            </w:pPr>
            <w:r w:rsidRPr="008257E0">
              <w:rPr>
                <w:rFonts w:ascii="Segoe UI" w:eastAsia="Times New Roman" w:hAnsi="Segoe UI" w:cs="Segoe UI"/>
                <w:b/>
                <w:bCs/>
                <w:color w:val="FFFFFF"/>
                <w:sz w:val="20"/>
                <w:szCs w:val="20"/>
                <w:lang w:eastAsia="tr-TR"/>
              </w:rPr>
              <w:t>Oto CNG</w:t>
            </w:r>
          </w:p>
        </w:tc>
        <w:tc>
          <w:tcPr>
            <w:tcW w:w="518" w:type="pct"/>
            <w:tcBorders>
              <w:top w:val="single" w:sz="4" w:space="0" w:color="D3D3D3"/>
              <w:left w:val="nil"/>
              <w:bottom w:val="single" w:sz="4" w:space="0" w:color="D3D3D3"/>
              <w:right w:val="single" w:sz="4" w:space="0" w:color="D3D3D3"/>
            </w:tcBorders>
            <w:shd w:val="clear" w:color="6E9ECA" w:fill="6E9ECA"/>
            <w:hideMark/>
          </w:tcPr>
          <w:p w:rsidR="008257E0" w:rsidRPr="008257E0" w:rsidRDefault="008257E0" w:rsidP="008257E0">
            <w:pPr>
              <w:spacing w:after="0" w:line="240" w:lineRule="auto"/>
              <w:jc w:val="right"/>
              <w:rPr>
                <w:rFonts w:ascii="Segoe UI" w:eastAsia="Times New Roman" w:hAnsi="Segoe UI" w:cs="Segoe UI"/>
                <w:b/>
                <w:bCs/>
                <w:color w:val="FFFFFF"/>
                <w:sz w:val="20"/>
                <w:szCs w:val="20"/>
                <w:lang w:eastAsia="tr-TR"/>
              </w:rPr>
            </w:pPr>
            <w:r w:rsidRPr="008257E0">
              <w:rPr>
                <w:rFonts w:ascii="Segoe UI" w:eastAsia="Times New Roman" w:hAnsi="Segoe UI" w:cs="Segoe UI"/>
                <w:b/>
                <w:bCs/>
                <w:color w:val="FFFFFF"/>
                <w:sz w:val="20"/>
                <w:szCs w:val="20"/>
                <w:lang w:eastAsia="tr-TR"/>
              </w:rPr>
              <w:t>Toplam</w:t>
            </w:r>
          </w:p>
        </w:tc>
      </w:tr>
      <w:tr w:rsidR="008257E0" w:rsidRPr="008257E0" w:rsidTr="008257E0">
        <w:trPr>
          <w:trHeight w:val="300"/>
        </w:trPr>
        <w:tc>
          <w:tcPr>
            <w:tcW w:w="1249" w:type="pct"/>
            <w:vMerge w:val="restart"/>
            <w:tcBorders>
              <w:top w:val="nil"/>
              <w:left w:val="single" w:sz="4" w:space="0" w:color="D3D3D3"/>
              <w:bottom w:val="single" w:sz="4" w:space="0" w:color="D3D3D3"/>
              <w:right w:val="single" w:sz="4" w:space="0" w:color="D3D3D3"/>
            </w:tcBorders>
            <w:shd w:val="clear" w:color="auto" w:fill="auto"/>
            <w:hideMark/>
          </w:tcPr>
          <w:p w:rsidR="008257E0" w:rsidRPr="008257E0" w:rsidRDefault="008257E0" w:rsidP="008257E0">
            <w:pPr>
              <w:spacing w:after="0" w:line="240" w:lineRule="auto"/>
              <w:jc w:val="center"/>
              <w:rPr>
                <w:rFonts w:ascii="Segoe UI" w:eastAsia="Times New Roman" w:hAnsi="Segoe UI" w:cs="Segoe UI"/>
                <w:b/>
                <w:bCs/>
                <w:color w:val="000000"/>
                <w:sz w:val="20"/>
                <w:szCs w:val="20"/>
                <w:lang w:eastAsia="tr-TR"/>
              </w:rPr>
            </w:pPr>
            <w:r w:rsidRPr="008257E0">
              <w:rPr>
                <w:rFonts w:ascii="Segoe UI" w:eastAsia="Times New Roman" w:hAnsi="Segoe UI" w:cs="Segoe UI"/>
                <w:b/>
                <w:bCs/>
                <w:color w:val="000000"/>
                <w:sz w:val="20"/>
                <w:szCs w:val="20"/>
                <w:lang w:eastAsia="tr-TR"/>
              </w:rPr>
              <w:t>İthalat Lisansı</w:t>
            </w:r>
          </w:p>
        </w:tc>
        <w:tc>
          <w:tcPr>
            <w:tcW w:w="1565"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000000"/>
                <w:sz w:val="20"/>
                <w:szCs w:val="20"/>
                <w:lang w:eastAsia="tr-TR"/>
              </w:rPr>
            </w:pPr>
            <w:r w:rsidRPr="008257E0">
              <w:rPr>
                <w:rFonts w:ascii="Segoe UI" w:eastAsia="Times New Roman" w:hAnsi="Segoe UI" w:cs="Segoe UI"/>
                <w:color w:val="000000"/>
                <w:sz w:val="20"/>
                <w:szCs w:val="20"/>
                <w:lang w:eastAsia="tr-TR"/>
              </w:rPr>
              <w:t>Spot LNG</w:t>
            </w:r>
          </w:p>
        </w:tc>
        <w:tc>
          <w:tcPr>
            <w:tcW w:w="547"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81,00</w:t>
            </w:r>
          </w:p>
        </w:tc>
        <w:tc>
          <w:tcPr>
            <w:tcW w:w="391"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0,00</w:t>
            </w:r>
          </w:p>
        </w:tc>
        <w:tc>
          <w:tcPr>
            <w:tcW w:w="392"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0,00</w:t>
            </w:r>
          </w:p>
        </w:tc>
        <w:tc>
          <w:tcPr>
            <w:tcW w:w="339" w:type="pct"/>
            <w:tcBorders>
              <w:top w:val="single" w:sz="4" w:space="0" w:color="D3D3D3"/>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81,00</w:t>
            </w:r>
          </w:p>
        </w:tc>
      </w:tr>
      <w:tr w:rsidR="008257E0" w:rsidRPr="008257E0" w:rsidTr="008257E0">
        <w:trPr>
          <w:trHeight w:val="270"/>
        </w:trPr>
        <w:tc>
          <w:tcPr>
            <w:tcW w:w="1249" w:type="pct"/>
            <w:vMerge/>
            <w:tcBorders>
              <w:top w:val="nil"/>
              <w:left w:val="single" w:sz="4" w:space="0" w:color="D3D3D3"/>
              <w:bottom w:val="single" w:sz="4" w:space="0" w:color="D3D3D3"/>
              <w:right w:val="single" w:sz="4" w:space="0" w:color="D3D3D3"/>
            </w:tcBorders>
            <w:vAlign w:val="center"/>
            <w:hideMark/>
          </w:tcPr>
          <w:p w:rsidR="008257E0" w:rsidRPr="008257E0" w:rsidRDefault="008257E0" w:rsidP="008257E0">
            <w:pPr>
              <w:spacing w:after="0" w:line="240" w:lineRule="auto"/>
              <w:rPr>
                <w:rFonts w:ascii="Segoe UI" w:eastAsia="Times New Roman" w:hAnsi="Segoe UI" w:cs="Segoe UI"/>
                <w:b/>
                <w:bCs/>
                <w:color w:val="000000"/>
                <w:sz w:val="20"/>
                <w:szCs w:val="20"/>
                <w:lang w:eastAsia="tr-TR"/>
              </w:rPr>
            </w:pPr>
          </w:p>
        </w:tc>
        <w:tc>
          <w:tcPr>
            <w:tcW w:w="1565"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000000"/>
                <w:sz w:val="20"/>
                <w:szCs w:val="20"/>
                <w:lang w:eastAsia="tr-TR"/>
              </w:rPr>
            </w:pPr>
            <w:r w:rsidRPr="008257E0">
              <w:rPr>
                <w:rFonts w:ascii="Segoe UI" w:eastAsia="Times New Roman" w:hAnsi="Segoe UI" w:cs="Segoe UI"/>
                <w:color w:val="000000"/>
                <w:sz w:val="20"/>
                <w:szCs w:val="20"/>
                <w:lang w:eastAsia="tr-TR"/>
              </w:rPr>
              <w:t>Uzun Dönemli İthalat Lisansı</w:t>
            </w:r>
          </w:p>
        </w:tc>
        <w:tc>
          <w:tcPr>
            <w:tcW w:w="547"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1.479,97</w:t>
            </w:r>
          </w:p>
        </w:tc>
        <w:tc>
          <w:tcPr>
            <w:tcW w:w="391"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0,00</w:t>
            </w:r>
          </w:p>
        </w:tc>
        <w:tc>
          <w:tcPr>
            <w:tcW w:w="392"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0,00</w:t>
            </w:r>
          </w:p>
        </w:tc>
        <w:tc>
          <w:tcPr>
            <w:tcW w:w="339" w:type="pct"/>
            <w:tcBorders>
              <w:top w:val="single" w:sz="4" w:space="0" w:color="D3D3D3"/>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1.479,97</w:t>
            </w:r>
          </w:p>
        </w:tc>
      </w:tr>
      <w:tr w:rsidR="008257E0" w:rsidRPr="008257E0" w:rsidTr="008257E0">
        <w:trPr>
          <w:trHeight w:val="300"/>
        </w:trPr>
        <w:tc>
          <w:tcPr>
            <w:tcW w:w="1249" w:type="pct"/>
            <w:vMerge/>
            <w:tcBorders>
              <w:top w:val="nil"/>
              <w:left w:val="single" w:sz="4" w:space="0" w:color="D3D3D3"/>
              <w:bottom w:val="single" w:sz="4" w:space="0" w:color="D3D3D3"/>
              <w:right w:val="single" w:sz="4" w:space="0" w:color="D3D3D3"/>
            </w:tcBorders>
            <w:vAlign w:val="center"/>
            <w:hideMark/>
          </w:tcPr>
          <w:p w:rsidR="008257E0" w:rsidRPr="008257E0" w:rsidRDefault="008257E0" w:rsidP="008257E0">
            <w:pPr>
              <w:spacing w:after="0" w:line="240" w:lineRule="auto"/>
              <w:rPr>
                <w:rFonts w:ascii="Segoe UI" w:eastAsia="Times New Roman" w:hAnsi="Segoe UI" w:cs="Segoe UI"/>
                <w:b/>
                <w:bCs/>
                <w:color w:val="000000"/>
                <w:sz w:val="20"/>
                <w:szCs w:val="20"/>
                <w:lang w:eastAsia="tr-TR"/>
              </w:rPr>
            </w:pPr>
          </w:p>
        </w:tc>
        <w:tc>
          <w:tcPr>
            <w:tcW w:w="1565"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000000"/>
                <w:sz w:val="20"/>
                <w:szCs w:val="20"/>
                <w:lang w:eastAsia="tr-TR"/>
              </w:rPr>
            </w:pPr>
            <w:r w:rsidRPr="008257E0">
              <w:rPr>
                <w:rFonts w:ascii="Segoe UI" w:eastAsia="Times New Roman" w:hAnsi="Segoe UI" w:cs="Segoe UI"/>
                <w:b/>
                <w:bCs/>
                <w:color w:val="000000"/>
                <w:sz w:val="20"/>
                <w:szCs w:val="20"/>
                <w:lang w:eastAsia="tr-TR"/>
              </w:rPr>
              <w:t>Toplam</w:t>
            </w:r>
          </w:p>
        </w:tc>
        <w:tc>
          <w:tcPr>
            <w:tcW w:w="547"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1.560,96</w:t>
            </w:r>
          </w:p>
        </w:tc>
        <w:tc>
          <w:tcPr>
            <w:tcW w:w="391"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0,00</w:t>
            </w:r>
          </w:p>
        </w:tc>
        <w:tc>
          <w:tcPr>
            <w:tcW w:w="392"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0,00</w:t>
            </w:r>
          </w:p>
        </w:tc>
        <w:tc>
          <w:tcPr>
            <w:tcW w:w="339" w:type="pct"/>
            <w:tcBorders>
              <w:top w:val="single" w:sz="4" w:space="0" w:color="D3D3D3"/>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1.560,96</w:t>
            </w:r>
          </w:p>
        </w:tc>
      </w:tr>
      <w:tr w:rsidR="008257E0" w:rsidRPr="008257E0" w:rsidTr="008257E0">
        <w:trPr>
          <w:trHeight w:val="300"/>
        </w:trPr>
        <w:tc>
          <w:tcPr>
            <w:tcW w:w="1249" w:type="pct"/>
            <w:vMerge w:val="restart"/>
            <w:tcBorders>
              <w:top w:val="nil"/>
              <w:left w:val="single" w:sz="4" w:space="0" w:color="D3D3D3"/>
              <w:bottom w:val="single" w:sz="4" w:space="0" w:color="D3D3D3"/>
              <w:right w:val="single" w:sz="4" w:space="0" w:color="D3D3D3"/>
            </w:tcBorders>
            <w:shd w:val="clear" w:color="auto" w:fill="auto"/>
            <w:hideMark/>
          </w:tcPr>
          <w:p w:rsidR="008257E0" w:rsidRPr="008257E0" w:rsidRDefault="008257E0" w:rsidP="008257E0">
            <w:pPr>
              <w:spacing w:after="0" w:line="240" w:lineRule="auto"/>
              <w:jc w:val="center"/>
              <w:rPr>
                <w:rFonts w:ascii="Segoe UI" w:eastAsia="Times New Roman" w:hAnsi="Segoe UI" w:cs="Segoe UI"/>
                <w:b/>
                <w:bCs/>
                <w:color w:val="000000"/>
                <w:sz w:val="20"/>
                <w:szCs w:val="20"/>
                <w:lang w:eastAsia="tr-TR"/>
              </w:rPr>
            </w:pPr>
            <w:r w:rsidRPr="008257E0">
              <w:rPr>
                <w:rFonts w:ascii="Segoe UI" w:eastAsia="Times New Roman" w:hAnsi="Segoe UI" w:cs="Segoe UI"/>
                <w:b/>
                <w:bCs/>
                <w:color w:val="000000"/>
                <w:sz w:val="20"/>
                <w:szCs w:val="20"/>
                <w:lang w:eastAsia="tr-TR"/>
              </w:rPr>
              <w:t>Sıkıştırılmış Doğalgaz Lisansı</w:t>
            </w:r>
          </w:p>
        </w:tc>
        <w:tc>
          <w:tcPr>
            <w:tcW w:w="1565"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000000"/>
                <w:sz w:val="20"/>
                <w:szCs w:val="20"/>
                <w:lang w:eastAsia="tr-TR"/>
              </w:rPr>
            </w:pPr>
            <w:r w:rsidRPr="008257E0">
              <w:rPr>
                <w:rFonts w:ascii="Segoe UI" w:eastAsia="Times New Roman" w:hAnsi="Segoe UI" w:cs="Segoe UI"/>
                <w:color w:val="000000"/>
                <w:sz w:val="20"/>
                <w:szCs w:val="20"/>
                <w:lang w:eastAsia="tr-TR"/>
              </w:rPr>
              <w:t>İletim Dağıtım</w:t>
            </w:r>
          </w:p>
        </w:tc>
        <w:tc>
          <w:tcPr>
            <w:tcW w:w="547"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0,00</w:t>
            </w:r>
          </w:p>
        </w:tc>
        <w:tc>
          <w:tcPr>
            <w:tcW w:w="391"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3,16</w:t>
            </w:r>
          </w:p>
        </w:tc>
        <w:tc>
          <w:tcPr>
            <w:tcW w:w="392"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0,00</w:t>
            </w:r>
          </w:p>
        </w:tc>
        <w:tc>
          <w:tcPr>
            <w:tcW w:w="339" w:type="pct"/>
            <w:tcBorders>
              <w:top w:val="single" w:sz="4" w:space="0" w:color="D3D3D3"/>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0,02</w:t>
            </w:r>
          </w:p>
        </w:tc>
        <w:tc>
          <w:tcPr>
            <w:tcW w:w="518"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3,19</w:t>
            </w:r>
          </w:p>
        </w:tc>
      </w:tr>
      <w:tr w:rsidR="008257E0" w:rsidRPr="008257E0" w:rsidTr="008257E0">
        <w:trPr>
          <w:trHeight w:val="300"/>
        </w:trPr>
        <w:tc>
          <w:tcPr>
            <w:tcW w:w="1249" w:type="pct"/>
            <w:vMerge/>
            <w:tcBorders>
              <w:top w:val="nil"/>
              <w:left w:val="single" w:sz="4" w:space="0" w:color="D3D3D3"/>
              <w:bottom w:val="single" w:sz="4" w:space="0" w:color="D3D3D3"/>
              <w:right w:val="single" w:sz="4" w:space="0" w:color="D3D3D3"/>
            </w:tcBorders>
            <w:vAlign w:val="center"/>
            <w:hideMark/>
          </w:tcPr>
          <w:p w:rsidR="008257E0" w:rsidRPr="008257E0" w:rsidRDefault="008257E0" w:rsidP="008257E0">
            <w:pPr>
              <w:spacing w:after="0" w:line="240" w:lineRule="auto"/>
              <w:rPr>
                <w:rFonts w:ascii="Segoe UI" w:eastAsia="Times New Roman" w:hAnsi="Segoe UI" w:cs="Segoe UI"/>
                <w:b/>
                <w:bCs/>
                <w:color w:val="000000"/>
                <w:sz w:val="20"/>
                <w:szCs w:val="20"/>
                <w:lang w:eastAsia="tr-TR"/>
              </w:rPr>
            </w:pPr>
          </w:p>
        </w:tc>
        <w:tc>
          <w:tcPr>
            <w:tcW w:w="1565"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000000"/>
                <w:sz w:val="20"/>
                <w:szCs w:val="20"/>
                <w:lang w:eastAsia="tr-TR"/>
              </w:rPr>
            </w:pPr>
            <w:r w:rsidRPr="008257E0">
              <w:rPr>
                <w:rFonts w:ascii="Segoe UI" w:eastAsia="Times New Roman" w:hAnsi="Segoe UI" w:cs="Segoe UI"/>
                <w:color w:val="000000"/>
                <w:sz w:val="20"/>
                <w:szCs w:val="20"/>
                <w:lang w:eastAsia="tr-TR"/>
              </w:rPr>
              <w:t>Oto CNG</w:t>
            </w:r>
          </w:p>
        </w:tc>
        <w:tc>
          <w:tcPr>
            <w:tcW w:w="547"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0,28</w:t>
            </w:r>
          </w:p>
        </w:tc>
        <w:tc>
          <w:tcPr>
            <w:tcW w:w="391"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0,04</w:t>
            </w:r>
          </w:p>
        </w:tc>
        <w:tc>
          <w:tcPr>
            <w:tcW w:w="392"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0,00</w:t>
            </w:r>
          </w:p>
        </w:tc>
        <w:tc>
          <w:tcPr>
            <w:tcW w:w="339" w:type="pct"/>
            <w:tcBorders>
              <w:top w:val="single" w:sz="4" w:space="0" w:color="D3D3D3"/>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1,92</w:t>
            </w:r>
          </w:p>
        </w:tc>
        <w:tc>
          <w:tcPr>
            <w:tcW w:w="518"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2,24</w:t>
            </w:r>
          </w:p>
        </w:tc>
      </w:tr>
      <w:tr w:rsidR="008257E0" w:rsidRPr="008257E0" w:rsidTr="008257E0">
        <w:trPr>
          <w:trHeight w:val="300"/>
        </w:trPr>
        <w:tc>
          <w:tcPr>
            <w:tcW w:w="1249" w:type="pct"/>
            <w:vMerge/>
            <w:tcBorders>
              <w:top w:val="nil"/>
              <w:left w:val="single" w:sz="4" w:space="0" w:color="D3D3D3"/>
              <w:bottom w:val="single" w:sz="4" w:space="0" w:color="D3D3D3"/>
              <w:right w:val="single" w:sz="4" w:space="0" w:color="D3D3D3"/>
            </w:tcBorders>
            <w:vAlign w:val="center"/>
            <w:hideMark/>
          </w:tcPr>
          <w:p w:rsidR="008257E0" w:rsidRPr="008257E0" w:rsidRDefault="008257E0" w:rsidP="008257E0">
            <w:pPr>
              <w:spacing w:after="0" w:line="240" w:lineRule="auto"/>
              <w:rPr>
                <w:rFonts w:ascii="Segoe UI" w:eastAsia="Times New Roman" w:hAnsi="Segoe UI" w:cs="Segoe UI"/>
                <w:b/>
                <w:bCs/>
                <w:color w:val="000000"/>
                <w:sz w:val="20"/>
                <w:szCs w:val="20"/>
                <w:lang w:eastAsia="tr-TR"/>
              </w:rPr>
            </w:pPr>
          </w:p>
        </w:tc>
        <w:tc>
          <w:tcPr>
            <w:tcW w:w="1565"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000000"/>
                <w:sz w:val="20"/>
                <w:szCs w:val="20"/>
                <w:lang w:eastAsia="tr-TR"/>
              </w:rPr>
            </w:pPr>
            <w:r w:rsidRPr="008257E0">
              <w:rPr>
                <w:rFonts w:ascii="Segoe UI" w:eastAsia="Times New Roman" w:hAnsi="Segoe UI" w:cs="Segoe UI"/>
                <w:color w:val="000000"/>
                <w:sz w:val="20"/>
                <w:szCs w:val="20"/>
                <w:lang w:eastAsia="tr-TR"/>
              </w:rPr>
              <w:t>Satış</w:t>
            </w:r>
          </w:p>
        </w:tc>
        <w:tc>
          <w:tcPr>
            <w:tcW w:w="547"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0,00</w:t>
            </w:r>
          </w:p>
        </w:tc>
        <w:tc>
          <w:tcPr>
            <w:tcW w:w="391"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22,04</w:t>
            </w:r>
          </w:p>
        </w:tc>
        <w:tc>
          <w:tcPr>
            <w:tcW w:w="392"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0,00</w:t>
            </w:r>
          </w:p>
        </w:tc>
        <w:tc>
          <w:tcPr>
            <w:tcW w:w="339" w:type="pct"/>
            <w:tcBorders>
              <w:top w:val="single" w:sz="4" w:space="0" w:color="D3D3D3"/>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0,06</w:t>
            </w:r>
          </w:p>
        </w:tc>
        <w:tc>
          <w:tcPr>
            <w:tcW w:w="518"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22,11</w:t>
            </w:r>
          </w:p>
        </w:tc>
      </w:tr>
      <w:tr w:rsidR="008257E0" w:rsidRPr="008257E0" w:rsidTr="008257E0">
        <w:trPr>
          <w:trHeight w:val="300"/>
        </w:trPr>
        <w:tc>
          <w:tcPr>
            <w:tcW w:w="1249" w:type="pct"/>
            <w:vMerge/>
            <w:tcBorders>
              <w:top w:val="nil"/>
              <w:left w:val="single" w:sz="4" w:space="0" w:color="D3D3D3"/>
              <w:bottom w:val="single" w:sz="4" w:space="0" w:color="D3D3D3"/>
              <w:right w:val="single" w:sz="4" w:space="0" w:color="D3D3D3"/>
            </w:tcBorders>
            <w:vAlign w:val="center"/>
            <w:hideMark/>
          </w:tcPr>
          <w:p w:rsidR="008257E0" w:rsidRPr="008257E0" w:rsidRDefault="008257E0" w:rsidP="008257E0">
            <w:pPr>
              <w:spacing w:after="0" w:line="240" w:lineRule="auto"/>
              <w:rPr>
                <w:rFonts w:ascii="Segoe UI" w:eastAsia="Times New Roman" w:hAnsi="Segoe UI" w:cs="Segoe UI"/>
                <w:b/>
                <w:bCs/>
                <w:color w:val="000000"/>
                <w:sz w:val="20"/>
                <w:szCs w:val="20"/>
                <w:lang w:eastAsia="tr-TR"/>
              </w:rPr>
            </w:pPr>
          </w:p>
        </w:tc>
        <w:tc>
          <w:tcPr>
            <w:tcW w:w="1565"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000000"/>
                <w:sz w:val="20"/>
                <w:szCs w:val="20"/>
                <w:lang w:eastAsia="tr-TR"/>
              </w:rPr>
            </w:pPr>
            <w:r w:rsidRPr="008257E0">
              <w:rPr>
                <w:rFonts w:ascii="Segoe UI" w:eastAsia="Times New Roman" w:hAnsi="Segoe UI" w:cs="Segoe UI"/>
                <w:b/>
                <w:bCs/>
                <w:color w:val="000000"/>
                <w:sz w:val="20"/>
                <w:szCs w:val="20"/>
                <w:lang w:eastAsia="tr-TR"/>
              </w:rPr>
              <w:t>Toplam</w:t>
            </w:r>
          </w:p>
        </w:tc>
        <w:tc>
          <w:tcPr>
            <w:tcW w:w="547"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0,28</w:t>
            </w:r>
          </w:p>
        </w:tc>
        <w:tc>
          <w:tcPr>
            <w:tcW w:w="391"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25,24</w:t>
            </w:r>
          </w:p>
        </w:tc>
        <w:tc>
          <w:tcPr>
            <w:tcW w:w="392"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0,00</w:t>
            </w:r>
          </w:p>
        </w:tc>
        <w:tc>
          <w:tcPr>
            <w:tcW w:w="339" w:type="pct"/>
            <w:tcBorders>
              <w:top w:val="single" w:sz="4" w:space="0" w:color="D3D3D3"/>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2,01</w:t>
            </w:r>
          </w:p>
        </w:tc>
        <w:tc>
          <w:tcPr>
            <w:tcW w:w="518"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27,53</w:t>
            </w:r>
          </w:p>
        </w:tc>
      </w:tr>
      <w:tr w:rsidR="008257E0" w:rsidRPr="008257E0" w:rsidTr="008257E0">
        <w:trPr>
          <w:trHeight w:val="282"/>
        </w:trPr>
        <w:tc>
          <w:tcPr>
            <w:tcW w:w="1249" w:type="pct"/>
            <w:vMerge w:val="restart"/>
            <w:tcBorders>
              <w:top w:val="nil"/>
              <w:left w:val="single" w:sz="4" w:space="0" w:color="D3D3D3"/>
              <w:bottom w:val="single" w:sz="4" w:space="0" w:color="D3D3D3"/>
              <w:right w:val="single" w:sz="4" w:space="0" w:color="D3D3D3"/>
            </w:tcBorders>
            <w:shd w:val="clear" w:color="auto" w:fill="auto"/>
            <w:hideMark/>
          </w:tcPr>
          <w:p w:rsidR="008257E0" w:rsidRPr="008257E0" w:rsidRDefault="008257E0" w:rsidP="008257E0">
            <w:pPr>
              <w:spacing w:after="0" w:line="240" w:lineRule="auto"/>
              <w:jc w:val="center"/>
              <w:rPr>
                <w:rFonts w:ascii="Segoe UI" w:eastAsia="Times New Roman" w:hAnsi="Segoe UI" w:cs="Segoe UI"/>
                <w:b/>
                <w:bCs/>
                <w:color w:val="000000"/>
                <w:sz w:val="20"/>
                <w:szCs w:val="20"/>
                <w:lang w:eastAsia="tr-TR"/>
              </w:rPr>
            </w:pPr>
            <w:r w:rsidRPr="008257E0">
              <w:rPr>
                <w:rFonts w:ascii="Segoe UI" w:eastAsia="Times New Roman" w:hAnsi="Segoe UI" w:cs="Segoe UI"/>
                <w:b/>
                <w:bCs/>
                <w:color w:val="000000"/>
                <w:sz w:val="20"/>
                <w:szCs w:val="20"/>
                <w:lang w:eastAsia="tr-TR"/>
              </w:rPr>
              <w:t>Toptan Satış Lisansı</w:t>
            </w:r>
          </w:p>
        </w:tc>
        <w:tc>
          <w:tcPr>
            <w:tcW w:w="1565"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000000"/>
                <w:sz w:val="20"/>
                <w:szCs w:val="20"/>
                <w:lang w:eastAsia="tr-TR"/>
              </w:rPr>
            </w:pPr>
            <w:r w:rsidRPr="008257E0">
              <w:rPr>
                <w:rFonts w:ascii="Segoe UI" w:eastAsia="Times New Roman" w:hAnsi="Segoe UI" w:cs="Segoe UI"/>
                <w:color w:val="000000"/>
                <w:sz w:val="20"/>
                <w:szCs w:val="20"/>
                <w:lang w:eastAsia="tr-TR"/>
              </w:rPr>
              <w:t>Toptan Satış Üretim</w:t>
            </w:r>
          </w:p>
        </w:tc>
        <w:tc>
          <w:tcPr>
            <w:tcW w:w="547"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16,27</w:t>
            </w:r>
          </w:p>
        </w:tc>
        <w:tc>
          <w:tcPr>
            <w:tcW w:w="391"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0,00</w:t>
            </w:r>
          </w:p>
        </w:tc>
        <w:tc>
          <w:tcPr>
            <w:tcW w:w="392"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0,00</w:t>
            </w:r>
          </w:p>
        </w:tc>
        <w:tc>
          <w:tcPr>
            <w:tcW w:w="339" w:type="pct"/>
            <w:tcBorders>
              <w:top w:val="single" w:sz="4" w:space="0" w:color="D3D3D3"/>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16,27</w:t>
            </w:r>
          </w:p>
        </w:tc>
      </w:tr>
      <w:tr w:rsidR="008257E0" w:rsidRPr="008257E0" w:rsidTr="008257E0">
        <w:trPr>
          <w:trHeight w:val="271"/>
        </w:trPr>
        <w:tc>
          <w:tcPr>
            <w:tcW w:w="1249" w:type="pct"/>
            <w:vMerge/>
            <w:tcBorders>
              <w:top w:val="nil"/>
              <w:left w:val="single" w:sz="4" w:space="0" w:color="D3D3D3"/>
              <w:bottom w:val="single" w:sz="4" w:space="0" w:color="D3D3D3"/>
              <w:right w:val="single" w:sz="4" w:space="0" w:color="D3D3D3"/>
            </w:tcBorders>
            <w:vAlign w:val="center"/>
            <w:hideMark/>
          </w:tcPr>
          <w:p w:rsidR="008257E0" w:rsidRPr="008257E0" w:rsidRDefault="008257E0" w:rsidP="008257E0">
            <w:pPr>
              <w:spacing w:after="0" w:line="240" w:lineRule="auto"/>
              <w:rPr>
                <w:rFonts w:ascii="Segoe UI" w:eastAsia="Times New Roman" w:hAnsi="Segoe UI" w:cs="Segoe UI"/>
                <w:b/>
                <w:bCs/>
                <w:color w:val="000000"/>
                <w:sz w:val="20"/>
                <w:szCs w:val="20"/>
                <w:lang w:eastAsia="tr-TR"/>
              </w:rPr>
            </w:pPr>
          </w:p>
        </w:tc>
        <w:tc>
          <w:tcPr>
            <w:tcW w:w="1565"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000000"/>
                <w:sz w:val="20"/>
                <w:szCs w:val="20"/>
                <w:lang w:eastAsia="tr-TR"/>
              </w:rPr>
            </w:pPr>
            <w:r w:rsidRPr="008257E0">
              <w:rPr>
                <w:rFonts w:ascii="Segoe UI" w:eastAsia="Times New Roman" w:hAnsi="Segoe UI" w:cs="Segoe UI"/>
                <w:color w:val="000000"/>
                <w:sz w:val="20"/>
                <w:szCs w:val="20"/>
                <w:lang w:eastAsia="tr-TR"/>
              </w:rPr>
              <w:t>Toptan Satış Üretim Harici</w:t>
            </w:r>
          </w:p>
        </w:tc>
        <w:tc>
          <w:tcPr>
            <w:tcW w:w="547"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136,22</w:t>
            </w:r>
          </w:p>
        </w:tc>
        <w:tc>
          <w:tcPr>
            <w:tcW w:w="391"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0,00</w:t>
            </w:r>
          </w:p>
        </w:tc>
        <w:tc>
          <w:tcPr>
            <w:tcW w:w="392"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48,23</w:t>
            </w:r>
          </w:p>
        </w:tc>
        <w:tc>
          <w:tcPr>
            <w:tcW w:w="339" w:type="pct"/>
            <w:tcBorders>
              <w:top w:val="single" w:sz="4" w:space="0" w:color="D3D3D3"/>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color w:val="333333"/>
                <w:sz w:val="20"/>
                <w:szCs w:val="20"/>
                <w:lang w:eastAsia="tr-TR"/>
              </w:rPr>
            </w:pPr>
            <w:r w:rsidRPr="008257E0">
              <w:rPr>
                <w:rFonts w:ascii="Segoe UI" w:eastAsia="Times New Roman" w:hAnsi="Segoe UI" w:cs="Segoe UI"/>
                <w:color w:val="333333"/>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184,45</w:t>
            </w:r>
          </w:p>
        </w:tc>
      </w:tr>
      <w:tr w:rsidR="008257E0" w:rsidRPr="008257E0" w:rsidTr="008257E0">
        <w:trPr>
          <w:trHeight w:val="300"/>
        </w:trPr>
        <w:tc>
          <w:tcPr>
            <w:tcW w:w="1249" w:type="pct"/>
            <w:vMerge/>
            <w:tcBorders>
              <w:top w:val="nil"/>
              <w:left w:val="single" w:sz="4" w:space="0" w:color="D3D3D3"/>
              <w:bottom w:val="single" w:sz="4" w:space="0" w:color="D3D3D3"/>
              <w:right w:val="single" w:sz="4" w:space="0" w:color="D3D3D3"/>
            </w:tcBorders>
            <w:vAlign w:val="center"/>
            <w:hideMark/>
          </w:tcPr>
          <w:p w:rsidR="008257E0" w:rsidRPr="008257E0" w:rsidRDefault="008257E0" w:rsidP="008257E0">
            <w:pPr>
              <w:spacing w:after="0" w:line="240" w:lineRule="auto"/>
              <w:rPr>
                <w:rFonts w:ascii="Segoe UI" w:eastAsia="Times New Roman" w:hAnsi="Segoe UI" w:cs="Segoe UI"/>
                <w:b/>
                <w:bCs/>
                <w:color w:val="000000"/>
                <w:sz w:val="20"/>
                <w:szCs w:val="20"/>
                <w:lang w:eastAsia="tr-TR"/>
              </w:rPr>
            </w:pPr>
          </w:p>
        </w:tc>
        <w:tc>
          <w:tcPr>
            <w:tcW w:w="1565"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000000"/>
                <w:sz w:val="20"/>
                <w:szCs w:val="20"/>
                <w:lang w:eastAsia="tr-TR"/>
              </w:rPr>
            </w:pPr>
            <w:r w:rsidRPr="008257E0">
              <w:rPr>
                <w:rFonts w:ascii="Segoe UI" w:eastAsia="Times New Roman" w:hAnsi="Segoe UI" w:cs="Segoe UI"/>
                <w:b/>
                <w:bCs/>
                <w:color w:val="000000"/>
                <w:sz w:val="20"/>
                <w:szCs w:val="20"/>
                <w:lang w:eastAsia="tr-TR"/>
              </w:rPr>
              <w:t>Toplam</w:t>
            </w:r>
          </w:p>
        </w:tc>
        <w:tc>
          <w:tcPr>
            <w:tcW w:w="547"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152,49</w:t>
            </w:r>
          </w:p>
        </w:tc>
        <w:tc>
          <w:tcPr>
            <w:tcW w:w="391"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0,00</w:t>
            </w:r>
          </w:p>
        </w:tc>
        <w:tc>
          <w:tcPr>
            <w:tcW w:w="392"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48,23</w:t>
            </w:r>
          </w:p>
        </w:tc>
        <w:tc>
          <w:tcPr>
            <w:tcW w:w="339" w:type="pct"/>
            <w:tcBorders>
              <w:top w:val="single" w:sz="4" w:space="0" w:color="D3D3D3"/>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200,72</w:t>
            </w:r>
          </w:p>
        </w:tc>
      </w:tr>
      <w:tr w:rsidR="008257E0" w:rsidRPr="008257E0" w:rsidTr="008257E0">
        <w:trPr>
          <w:trHeight w:val="570"/>
        </w:trPr>
        <w:tc>
          <w:tcPr>
            <w:tcW w:w="1249" w:type="pct"/>
            <w:tcBorders>
              <w:top w:val="nil"/>
              <w:left w:val="single" w:sz="4" w:space="0" w:color="D3D3D3"/>
              <w:bottom w:val="single" w:sz="4" w:space="0" w:color="D3D3D3"/>
              <w:right w:val="single" w:sz="4" w:space="0" w:color="D3D3D3"/>
            </w:tcBorders>
            <w:shd w:val="clear" w:color="auto" w:fill="auto"/>
            <w:hideMark/>
          </w:tcPr>
          <w:p w:rsidR="008257E0" w:rsidRPr="008257E0" w:rsidRDefault="008257E0" w:rsidP="008257E0">
            <w:pPr>
              <w:spacing w:after="0" w:line="240" w:lineRule="auto"/>
              <w:jc w:val="center"/>
              <w:rPr>
                <w:rFonts w:ascii="Segoe UI" w:eastAsia="Times New Roman" w:hAnsi="Segoe UI" w:cs="Segoe UI"/>
                <w:b/>
                <w:bCs/>
                <w:color w:val="000000"/>
                <w:sz w:val="20"/>
                <w:szCs w:val="20"/>
                <w:lang w:eastAsia="tr-TR"/>
              </w:rPr>
            </w:pPr>
            <w:r w:rsidRPr="008257E0">
              <w:rPr>
                <w:rFonts w:ascii="Segoe UI" w:eastAsia="Times New Roman" w:hAnsi="Segoe UI" w:cs="Segoe UI"/>
                <w:b/>
                <w:bCs/>
                <w:color w:val="000000"/>
                <w:sz w:val="20"/>
                <w:szCs w:val="20"/>
                <w:lang w:eastAsia="tr-TR"/>
              </w:rPr>
              <w:t>Dağıtım Lisansı</w:t>
            </w:r>
          </w:p>
        </w:tc>
        <w:tc>
          <w:tcPr>
            <w:tcW w:w="1565"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000000"/>
                <w:sz w:val="20"/>
                <w:szCs w:val="20"/>
                <w:lang w:eastAsia="tr-TR"/>
              </w:rPr>
            </w:pPr>
            <w:r w:rsidRPr="008257E0">
              <w:rPr>
                <w:rFonts w:ascii="Segoe UI" w:eastAsia="Times New Roman" w:hAnsi="Segoe UI" w:cs="Segoe UI"/>
                <w:b/>
                <w:bCs/>
                <w:color w:val="000000"/>
                <w:sz w:val="20"/>
                <w:szCs w:val="20"/>
                <w:lang w:eastAsia="tr-TR"/>
              </w:rPr>
              <w:t>Toplam</w:t>
            </w:r>
          </w:p>
        </w:tc>
        <w:tc>
          <w:tcPr>
            <w:tcW w:w="547"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839,93</w:t>
            </w:r>
          </w:p>
        </w:tc>
        <w:tc>
          <w:tcPr>
            <w:tcW w:w="391"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 </w:t>
            </w:r>
          </w:p>
        </w:tc>
        <w:tc>
          <w:tcPr>
            <w:tcW w:w="392"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 </w:t>
            </w:r>
          </w:p>
        </w:tc>
        <w:tc>
          <w:tcPr>
            <w:tcW w:w="339" w:type="pct"/>
            <w:tcBorders>
              <w:top w:val="single" w:sz="4" w:space="0" w:color="D3D3D3"/>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 </w:t>
            </w:r>
          </w:p>
        </w:tc>
        <w:tc>
          <w:tcPr>
            <w:tcW w:w="518" w:type="pct"/>
            <w:tcBorders>
              <w:top w:val="nil"/>
              <w:left w:val="nil"/>
              <w:bottom w:val="single" w:sz="4" w:space="0" w:color="D3D3D3"/>
              <w:right w:val="single" w:sz="4" w:space="0" w:color="D3D3D3"/>
            </w:tcBorders>
            <w:shd w:val="clear" w:color="auto" w:fill="auto"/>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839,93</w:t>
            </w:r>
          </w:p>
        </w:tc>
      </w:tr>
      <w:tr w:rsidR="008257E0" w:rsidRPr="008257E0" w:rsidTr="008257E0">
        <w:trPr>
          <w:trHeight w:val="300"/>
        </w:trPr>
        <w:tc>
          <w:tcPr>
            <w:tcW w:w="1249" w:type="pct"/>
            <w:tcBorders>
              <w:top w:val="nil"/>
              <w:left w:val="single" w:sz="4" w:space="0" w:color="D3D3D3"/>
              <w:bottom w:val="single" w:sz="4" w:space="0" w:color="D3D3D3"/>
              <w:right w:val="single" w:sz="4" w:space="0" w:color="D3D3D3"/>
            </w:tcBorders>
            <w:shd w:val="clear" w:color="6E9ECA" w:fill="6E9ECA"/>
            <w:hideMark/>
          </w:tcPr>
          <w:p w:rsidR="008257E0" w:rsidRPr="008257E0" w:rsidRDefault="008257E0" w:rsidP="008257E0">
            <w:pPr>
              <w:spacing w:after="0" w:line="240" w:lineRule="auto"/>
              <w:jc w:val="right"/>
              <w:rPr>
                <w:rFonts w:ascii="Segoe UI" w:eastAsia="Times New Roman" w:hAnsi="Segoe UI" w:cs="Segoe UI"/>
                <w:color w:val="000000"/>
                <w:sz w:val="20"/>
                <w:szCs w:val="20"/>
                <w:lang w:eastAsia="tr-TR"/>
              </w:rPr>
            </w:pPr>
            <w:r w:rsidRPr="008257E0">
              <w:rPr>
                <w:rFonts w:ascii="Segoe UI" w:eastAsia="Times New Roman" w:hAnsi="Segoe UI" w:cs="Segoe UI"/>
                <w:color w:val="000000"/>
                <w:sz w:val="20"/>
                <w:szCs w:val="20"/>
                <w:lang w:eastAsia="tr-TR"/>
              </w:rPr>
              <w:t> </w:t>
            </w:r>
          </w:p>
        </w:tc>
        <w:tc>
          <w:tcPr>
            <w:tcW w:w="1565" w:type="pct"/>
            <w:tcBorders>
              <w:top w:val="nil"/>
              <w:left w:val="nil"/>
              <w:bottom w:val="single" w:sz="4" w:space="0" w:color="D3D3D3"/>
              <w:right w:val="single" w:sz="4" w:space="0" w:color="D3D3D3"/>
            </w:tcBorders>
            <w:shd w:val="clear" w:color="6E9ECA" w:fill="6E9ECA"/>
            <w:hideMark/>
          </w:tcPr>
          <w:p w:rsidR="008257E0" w:rsidRPr="008257E0" w:rsidRDefault="008257E0" w:rsidP="008257E0">
            <w:pPr>
              <w:spacing w:after="0" w:line="240" w:lineRule="auto"/>
              <w:jc w:val="right"/>
              <w:rPr>
                <w:rFonts w:ascii="Segoe UI" w:eastAsia="Times New Roman" w:hAnsi="Segoe UI" w:cs="Segoe UI"/>
                <w:b/>
                <w:bCs/>
                <w:color w:val="FFFFFF"/>
                <w:sz w:val="20"/>
                <w:szCs w:val="20"/>
                <w:lang w:eastAsia="tr-TR"/>
              </w:rPr>
            </w:pPr>
            <w:r w:rsidRPr="008257E0">
              <w:rPr>
                <w:rFonts w:ascii="Segoe UI" w:eastAsia="Times New Roman" w:hAnsi="Segoe UI" w:cs="Segoe UI"/>
                <w:b/>
                <w:bCs/>
                <w:color w:val="FFFFFF"/>
                <w:sz w:val="20"/>
                <w:szCs w:val="20"/>
                <w:lang w:eastAsia="tr-TR"/>
              </w:rPr>
              <w:t>Genel Toplam</w:t>
            </w:r>
          </w:p>
        </w:tc>
        <w:tc>
          <w:tcPr>
            <w:tcW w:w="547" w:type="pct"/>
            <w:tcBorders>
              <w:top w:val="nil"/>
              <w:left w:val="nil"/>
              <w:bottom w:val="single" w:sz="4" w:space="0" w:color="D3D3D3"/>
              <w:right w:val="single" w:sz="4" w:space="0" w:color="D3D3D3"/>
            </w:tcBorders>
            <w:shd w:val="clear" w:color="6E9ECA" w:fill="6E9ECA"/>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2.553,67</w:t>
            </w:r>
          </w:p>
        </w:tc>
        <w:tc>
          <w:tcPr>
            <w:tcW w:w="391" w:type="pct"/>
            <w:tcBorders>
              <w:top w:val="nil"/>
              <w:left w:val="nil"/>
              <w:bottom w:val="single" w:sz="4" w:space="0" w:color="D3D3D3"/>
              <w:right w:val="single" w:sz="4" w:space="0" w:color="D3D3D3"/>
            </w:tcBorders>
            <w:shd w:val="clear" w:color="6E9ECA" w:fill="6E9ECA"/>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25,24</w:t>
            </w:r>
          </w:p>
        </w:tc>
        <w:tc>
          <w:tcPr>
            <w:tcW w:w="392" w:type="pct"/>
            <w:tcBorders>
              <w:top w:val="nil"/>
              <w:left w:val="nil"/>
              <w:bottom w:val="single" w:sz="4" w:space="0" w:color="D3D3D3"/>
              <w:right w:val="single" w:sz="4" w:space="0" w:color="D3D3D3"/>
            </w:tcBorders>
            <w:shd w:val="clear" w:color="6E9ECA" w:fill="6E9ECA"/>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48,23</w:t>
            </w:r>
          </w:p>
        </w:tc>
        <w:tc>
          <w:tcPr>
            <w:tcW w:w="339" w:type="pct"/>
            <w:tcBorders>
              <w:top w:val="single" w:sz="4" w:space="0" w:color="D3D3D3"/>
              <w:left w:val="nil"/>
              <w:bottom w:val="single" w:sz="4" w:space="0" w:color="D3D3D3"/>
              <w:right w:val="single" w:sz="4" w:space="0" w:color="D3D3D3"/>
            </w:tcBorders>
            <w:shd w:val="clear" w:color="6E9ECA" w:fill="6E9ECA"/>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2,01</w:t>
            </w:r>
          </w:p>
        </w:tc>
        <w:tc>
          <w:tcPr>
            <w:tcW w:w="518" w:type="pct"/>
            <w:tcBorders>
              <w:top w:val="nil"/>
              <w:left w:val="nil"/>
              <w:bottom w:val="single" w:sz="4" w:space="0" w:color="D3D3D3"/>
              <w:right w:val="single" w:sz="4" w:space="0" w:color="D3D3D3"/>
            </w:tcBorders>
            <w:shd w:val="clear" w:color="6E9ECA" w:fill="6E9ECA"/>
            <w:hideMark/>
          </w:tcPr>
          <w:p w:rsidR="008257E0" w:rsidRPr="008257E0" w:rsidRDefault="008257E0" w:rsidP="008257E0">
            <w:pPr>
              <w:spacing w:after="0" w:line="240" w:lineRule="auto"/>
              <w:jc w:val="right"/>
              <w:rPr>
                <w:rFonts w:ascii="Segoe UI" w:eastAsia="Times New Roman" w:hAnsi="Segoe UI" w:cs="Segoe UI"/>
                <w:b/>
                <w:bCs/>
                <w:color w:val="333333"/>
                <w:sz w:val="20"/>
                <w:szCs w:val="20"/>
                <w:lang w:eastAsia="tr-TR"/>
              </w:rPr>
            </w:pPr>
            <w:r w:rsidRPr="008257E0">
              <w:rPr>
                <w:rFonts w:ascii="Segoe UI" w:eastAsia="Times New Roman" w:hAnsi="Segoe UI" w:cs="Segoe UI"/>
                <w:b/>
                <w:bCs/>
                <w:color w:val="333333"/>
                <w:sz w:val="20"/>
                <w:szCs w:val="20"/>
                <w:lang w:eastAsia="tr-TR"/>
              </w:rPr>
              <w:t>2.629,14</w:t>
            </w:r>
          </w:p>
        </w:tc>
      </w:tr>
    </w:tbl>
    <w:p w:rsidR="00C374A3" w:rsidRDefault="00C374A3" w:rsidP="00B02410">
      <w:pPr>
        <w:spacing w:after="0" w:line="240" w:lineRule="auto"/>
        <w:jc w:val="both"/>
        <w:rPr>
          <w:rFonts w:ascii="Times New Roman" w:eastAsia="Calibri" w:hAnsi="Times New Roman" w:cs="Times New Roman"/>
          <w:sz w:val="24"/>
          <w:szCs w:val="24"/>
        </w:rPr>
      </w:pPr>
    </w:p>
    <w:p w:rsidR="009215A4" w:rsidRPr="003772CE" w:rsidRDefault="009F4E0B" w:rsidP="00322099">
      <w:pPr>
        <w:jc w:val="both"/>
        <w:rPr>
          <w:rFonts w:ascii="Times New Roman" w:eastAsia="Calibri" w:hAnsi="Times New Roman" w:cs="Times New Roman"/>
          <w:b/>
          <w:sz w:val="24"/>
          <w:szCs w:val="24"/>
        </w:rPr>
      </w:pPr>
      <w:r>
        <w:rPr>
          <w:rFonts w:ascii="Times New Roman" w:eastAsia="Calibri" w:hAnsi="Times New Roman" w:cs="Times New Roman"/>
          <w:b/>
          <w:sz w:val="24"/>
          <w:szCs w:val="24"/>
        </w:rPr>
        <w:t>EYLÜL</w:t>
      </w:r>
      <w:r w:rsidR="00322099">
        <w:rPr>
          <w:rFonts w:ascii="Times New Roman" w:eastAsia="Calibri" w:hAnsi="Times New Roman" w:cs="Times New Roman"/>
          <w:b/>
          <w:sz w:val="24"/>
          <w:szCs w:val="24"/>
        </w:rPr>
        <w:t xml:space="preserve"> 2018</w:t>
      </w:r>
      <w:r w:rsidR="009215A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EYLÜL</w:t>
      </w:r>
      <w:r w:rsidR="00322099">
        <w:rPr>
          <w:rFonts w:ascii="Times New Roman" w:eastAsia="Calibri" w:hAnsi="Times New Roman" w:cs="Times New Roman"/>
          <w:b/>
          <w:sz w:val="24"/>
          <w:szCs w:val="24"/>
        </w:rPr>
        <w:t xml:space="preserve"> 2019</w:t>
      </w:r>
      <w:r w:rsidR="009215A4" w:rsidRPr="003772CE">
        <w:rPr>
          <w:rFonts w:ascii="Times New Roman" w:eastAsia="Calibri" w:hAnsi="Times New Roman" w:cs="Times New Roman"/>
          <w:b/>
          <w:sz w:val="24"/>
          <w:szCs w:val="24"/>
        </w:rPr>
        <w:t xml:space="preserve"> DÖNEMLERİNDE DOĞAL GAZ PİYASASI</w:t>
      </w:r>
      <w:r w:rsidR="00660984">
        <w:rPr>
          <w:rFonts w:ascii="Times New Roman" w:eastAsia="Calibri" w:hAnsi="Times New Roman" w:cs="Times New Roman"/>
          <w:b/>
          <w:sz w:val="24"/>
          <w:szCs w:val="24"/>
        </w:rPr>
        <w:t>NIN</w:t>
      </w:r>
      <w:r w:rsidR="009215A4" w:rsidRPr="003772CE">
        <w:rPr>
          <w:rFonts w:ascii="Times New Roman" w:eastAsia="Calibri" w:hAnsi="Times New Roman" w:cs="Times New Roman"/>
          <w:b/>
          <w:sz w:val="24"/>
          <w:szCs w:val="24"/>
        </w:rPr>
        <w:t xml:space="preserve"> GENEL GÖRÜNÜMÜ</w:t>
      </w:r>
    </w:p>
    <w:p w:rsidR="009215A4" w:rsidRDefault="009215A4" w:rsidP="009215A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w:t>
      </w:r>
      <w:r w:rsidR="007B67AE" w:rsidRPr="00637C61">
        <w:rPr>
          <w:rFonts w:ascii="Times New Roman" w:eastAsia="Calibri" w:hAnsi="Times New Roman" w:cs="Times New Roman"/>
          <w:sz w:val="24"/>
          <w:szCs w:val="24"/>
        </w:rPr>
        <w:t>İhracat-</w:t>
      </w:r>
      <w:r w:rsidRPr="00637C61">
        <w:rPr>
          <w:rFonts w:ascii="Times New Roman" w:eastAsia="Calibri" w:hAnsi="Times New Roman" w:cs="Times New Roman"/>
          <w:sz w:val="24"/>
          <w:szCs w:val="24"/>
        </w:rPr>
        <w: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000" w:type="pct"/>
        <w:tblCellMar>
          <w:left w:w="70" w:type="dxa"/>
          <w:right w:w="70" w:type="dxa"/>
        </w:tblCellMar>
        <w:tblLook w:val="04A0" w:firstRow="1" w:lastRow="0" w:firstColumn="1" w:lastColumn="0" w:noHBand="0" w:noVBand="1"/>
      </w:tblPr>
      <w:tblGrid>
        <w:gridCol w:w="3519"/>
        <w:gridCol w:w="1702"/>
        <w:gridCol w:w="1673"/>
        <w:gridCol w:w="2168"/>
      </w:tblGrid>
      <w:tr w:rsidR="009F4E0B" w:rsidRPr="009F4E0B" w:rsidTr="009F4E0B">
        <w:trPr>
          <w:trHeight w:val="510"/>
        </w:trPr>
        <w:tc>
          <w:tcPr>
            <w:tcW w:w="194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F4E0B" w:rsidRPr="009F4E0B" w:rsidRDefault="009F4E0B" w:rsidP="009F4E0B">
            <w:pPr>
              <w:spacing w:after="0" w:line="240" w:lineRule="auto"/>
              <w:jc w:val="center"/>
              <w:rPr>
                <w:rFonts w:ascii="Arial" w:eastAsia="Times New Roman" w:hAnsi="Arial" w:cs="Arial"/>
                <w:b/>
                <w:bCs/>
                <w:color w:val="FFFFFF"/>
                <w:sz w:val="20"/>
                <w:szCs w:val="20"/>
                <w:lang w:eastAsia="tr-TR"/>
              </w:rPr>
            </w:pPr>
            <w:r w:rsidRPr="009F4E0B">
              <w:rPr>
                <w:rFonts w:ascii="Arial" w:eastAsia="Times New Roman" w:hAnsi="Arial" w:cs="Arial"/>
                <w:b/>
                <w:bCs/>
                <w:color w:val="FFFFFF"/>
                <w:sz w:val="20"/>
                <w:szCs w:val="20"/>
                <w:lang w:eastAsia="tr-TR"/>
              </w:rPr>
              <w:t> </w:t>
            </w:r>
          </w:p>
        </w:tc>
        <w:tc>
          <w:tcPr>
            <w:tcW w:w="939" w:type="pct"/>
            <w:tcBorders>
              <w:top w:val="single" w:sz="4" w:space="0" w:color="D3D3D3"/>
              <w:left w:val="nil"/>
              <w:bottom w:val="single" w:sz="4" w:space="0" w:color="D3D3D3"/>
              <w:right w:val="single" w:sz="4" w:space="0" w:color="D3D3D3"/>
            </w:tcBorders>
            <w:shd w:val="clear" w:color="6E9ECA" w:fill="6E9ECA"/>
            <w:vAlign w:val="center"/>
            <w:hideMark/>
          </w:tcPr>
          <w:p w:rsidR="009F4E0B" w:rsidRPr="009F4E0B" w:rsidRDefault="009F4E0B" w:rsidP="009F4E0B">
            <w:pPr>
              <w:spacing w:after="0" w:line="240" w:lineRule="auto"/>
              <w:jc w:val="center"/>
              <w:rPr>
                <w:rFonts w:ascii="Arial" w:eastAsia="Times New Roman" w:hAnsi="Arial" w:cs="Arial"/>
                <w:b/>
                <w:bCs/>
                <w:color w:val="FFFFFF"/>
                <w:sz w:val="20"/>
                <w:szCs w:val="20"/>
                <w:lang w:eastAsia="tr-TR"/>
              </w:rPr>
            </w:pPr>
            <w:r w:rsidRPr="009F4E0B">
              <w:rPr>
                <w:rFonts w:ascii="Arial" w:eastAsia="Times New Roman" w:hAnsi="Arial" w:cs="Arial"/>
                <w:b/>
                <w:bCs/>
                <w:color w:val="FFFFFF"/>
                <w:sz w:val="20"/>
                <w:szCs w:val="20"/>
                <w:lang w:eastAsia="tr-TR"/>
              </w:rPr>
              <w:t>2018</w:t>
            </w:r>
            <w:r w:rsidRPr="009F4E0B">
              <w:rPr>
                <w:rFonts w:ascii="Arial" w:eastAsia="Times New Roman" w:hAnsi="Arial" w:cs="Arial"/>
                <w:b/>
                <w:bCs/>
                <w:color w:val="FFFFFF"/>
                <w:sz w:val="20"/>
                <w:szCs w:val="20"/>
                <w:lang w:eastAsia="tr-TR"/>
              </w:rPr>
              <w:br/>
              <w:t>Eylül</w:t>
            </w:r>
          </w:p>
        </w:tc>
        <w:tc>
          <w:tcPr>
            <w:tcW w:w="923" w:type="pct"/>
            <w:tcBorders>
              <w:top w:val="single" w:sz="4" w:space="0" w:color="D3D3D3"/>
              <w:left w:val="nil"/>
              <w:bottom w:val="single" w:sz="4" w:space="0" w:color="D3D3D3"/>
              <w:right w:val="single" w:sz="4" w:space="0" w:color="D3D3D3"/>
            </w:tcBorders>
            <w:shd w:val="clear" w:color="6E9ECA" w:fill="6E9ECA"/>
            <w:vAlign w:val="center"/>
            <w:hideMark/>
          </w:tcPr>
          <w:p w:rsidR="009F4E0B" w:rsidRPr="009F4E0B" w:rsidRDefault="009F4E0B" w:rsidP="009F4E0B">
            <w:pPr>
              <w:spacing w:after="0" w:line="240" w:lineRule="auto"/>
              <w:jc w:val="center"/>
              <w:rPr>
                <w:rFonts w:ascii="Arial" w:eastAsia="Times New Roman" w:hAnsi="Arial" w:cs="Arial"/>
                <w:b/>
                <w:bCs/>
                <w:color w:val="FFFFFF"/>
                <w:sz w:val="20"/>
                <w:szCs w:val="20"/>
                <w:lang w:eastAsia="tr-TR"/>
              </w:rPr>
            </w:pPr>
            <w:r w:rsidRPr="009F4E0B">
              <w:rPr>
                <w:rFonts w:ascii="Arial" w:eastAsia="Times New Roman" w:hAnsi="Arial" w:cs="Arial"/>
                <w:b/>
                <w:bCs/>
                <w:color w:val="FFFFFF"/>
                <w:sz w:val="20"/>
                <w:szCs w:val="20"/>
                <w:lang w:eastAsia="tr-TR"/>
              </w:rPr>
              <w:t>2019</w:t>
            </w:r>
            <w:r w:rsidRPr="009F4E0B">
              <w:rPr>
                <w:rFonts w:ascii="Arial" w:eastAsia="Times New Roman" w:hAnsi="Arial" w:cs="Arial"/>
                <w:b/>
                <w:bCs/>
                <w:color w:val="FFFFFF"/>
                <w:sz w:val="20"/>
                <w:szCs w:val="20"/>
                <w:lang w:eastAsia="tr-TR"/>
              </w:rPr>
              <w:br/>
              <w:t>Eylül</w:t>
            </w:r>
          </w:p>
        </w:tc>
        <w:tc>
          <w:tcPr>
            <w:tcW w:w="1196" w:type="pct"/>
            <w:tcBorders>
              <w:top w:val="single" w:sz="4" w:space="0" w:color="D3D3D3"/>
              <w:left w:val="nil"/>
              <w:bottom w:val="single" w:sz="4" w:space="0" w:color="D3D3D3"/>
              <w:right w:val="single" w:sz="4" w:space="0" w:color="D3D3D3"/>
            </w:tcBorders>
            <w:shd w:val="clear" w:color="6E9ECA" w:fill="6E9ECA"/>
            <w:vAlign w:val="center"/>
            <w:hideMark/>
          </w:tcPr>
          <w:p w:rsidR="009F4E0B" w:rsidRPr="009F4E0B" w:rsidRDefault="009F4E0B" w:rsidP="009F4E0B">
            <w:pPr>
              <w:spacing w:after="0" w:line="240" w:lineRule="auto"/>
              <w:jc w:val="center"/>
              <w:rPr>
                <w:rFonts w:ascii="Arial" w:eastAsia="Times New Roman" w:hAnsi="Arial" w:cs="Arial"/>
                <w:b/>
                <w:bCs/>
                <w:color w:val="FFFFFF"/>
                <w:sz w:val="20"/>
                <w:szCs w:val="20"/>
                <w:lang w:eastAsia="tr-TR"/>
              </w:rPr>
            </w:pPr>
            <w:r w:rsidRPr="009F4E0B">
              <w:rPr>
                <w:rFonts w:ascii="Arial" w:eastAsia="Times New Roman" w:hAnsi="Arial" w:cs="Arial"/>
                <w:b/>
                <w:bCs/>
                <w:color w:val="FFFFFF"/>
                <w:sz w:val="20"/>
                <w:szCs w:val="20"/>
                <w:lang w:eastAsia="tr-TR"/>
              </w:rPr>
              <w:t>Değişim (%)</w:t>
            </w:r>
          </w:p>
        </w:tc>
      </w:tr>
      <w:tr w:rsidR="009F4E0B" w:rsidRPr="009F4E0B" w:rsidTr="009F4E0B">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9F4E0B" w:rsidRPr="009F4E0B" w:rsidRDefault="009F4E0B" w:rsidP="009F4E0B">
            <w:pPr>
              <w:spacing w:after="0" w:line="240" w:lineRule="auto"/>
              <w:jc w:val="center"/>
              <w:rPr>
                <w:rFonts w:ascii="Arial" w:eastAsia="Times New Roman" w:hAnsi="Arial" w:cs="Arial"/>
                <w:b/>
                <w:bCs/>
                <w:color w:val="000000"/>
                <w:sz w:val="20"/>
                <w:szCs w:val="20"/>
                <w:lang w:eastAsia="tr-TR"/>
              </w:rPr>
            </w:pPr>
            <w:r w:rsidRPr="009F4E0B">
              <w:rPr>
                <w:rFonts w:ascii="Arial" w:eastAsia="Times New Roman" w:hAnsi="Arial" w:cs="Arial"/>
                <w:b/>
                <w:bCs/>
                <w:color w:val="000000"/>
                <w:sz w:val="20"/>
                <w:szCs w:val="20"/>
                <w:lang w:eastAsia="tr-TR"/>
              </w:rPr>
              <w:t>İthalat</w:t>
            </w:r>
          </w:p>
        </w:tc>
        <w:tc>
          <w:tcPr>
            <w:tcW w:w="939" w:type="pct"/>
            <w:tcBorders>
              <w:top w:val="nil"/>
              <w:left w:val="nil"/>
              <w:bottom w:val="single" w:sz="4" w:space="0" w:color="D3D3D3"/>
              <w:right w:val="single" w:sz="4" w:space="0" w:color="D3D3D3"/>
            </w:tcBorders>
            <w:shd w:val="clear" w:color="auto" w:fill="auto"/>
            <w:hideMark/>
          </w:tcPr>
          <w:p w:rsidR="009F4E0B" w:rsidRPr="009F4E0B" w:rsidRDefault="009F4E0B" w:rsidP="009F4E0B">
            <w:pPr>
              <w:spacing w:after="0" w:line="240" w:lineRule="auto"/>
              <w:jc w:val="right"/>
              <w:rPr>
                <w:rFonts w:ascii="Arial" w:eastAsia="Times New Roman" w:hAnsi="Arial" w:cs="Arial"/>
                <w:color w:val="000000"/>
                <w:sz w:val="20"/>
                <w:szCs w:val="20"/>
                <w:lang w:eastAsia="tr-TR"/>
              </w:rPr>
            </w:pPr>
            <w:r w:rsidRPr="009F4E0B">
              <w:rPr>
                <w:rFonts w:ascii="Arial" w:eastAsia="Times New Roman" w:hAnsi="Arial" w:cs="Arial"/>
                <w:color w:val="000000"/>
                <w:sz w:val="20"/>
                <w:szCs w:val="20"/>
                <w:lang w:eastAsia="tr-TR"/>
              </w:rPr>
              <w:t>3.281,47</w:t>
            </w:r>
          </w:p>
        </w:tc>
        <w:tc>
          <w:tcPr>
            <w:tcW w:w="923" w:type="pct"/>
            <w:tcBorders>
              <w:top w:val="nil"/>
              <w:left w:val="nil"/>
              <w:bottom w:val="single" w:sz="4" w:space="0" w:color="D3D3D3"/>
              <w:right w:val="single" w:sz="4" w:space="0" w:color="D3D3D3"/>
            </w:tcBorders>
            <w:shd w:val="clear" w:color="auto" w:fill="auto"/>
            <w:hideMark/>
          </w:tcPr>
          <w:p w:rsidR="009F4E0B" w:rsidRPr="009F4E0B" w:rsidRDefault="009F4E0B" w:rsidP="009F4E0B">
            <w:pPr>
              <w:spacing w:after="0" w:line="240" w:lineRule="auto"/>
              <w:jc w:val="right"/>
              <w:rPr>
                <w:rFonts w:ascii="Arial" w:eastAsia="Times New Roman" w:hAnsi="Arial" w:cs="Arial"/>
                <w:color w:val="000000"/>
                <w:sz w:val="20"/>
                <w:szCs w:val="20"/>
                <w:lang w:eastAsia="tr-TR"/>
              </w:rPr>
            </w:pPr>
            <w:r w:rsidRPr="009F4E0B">
              <w:rPr>
                <w:rFonts w:ascii="Arial" w:eastAsia="Times New Roman" w:hAnsi="Arial" w:cs="Arial"/>
                <w:color w:val="000000"/>
                <w:sz w:val="20"/>
                <w:szCs w:val="20"/>
                <w:lang w:eastAsia="tr-TR"/>
              </w:rPr>
              <w:t>3.038,46</w:t>
            </w:r>
          </w:p>
        </w:tc>
        <w:tc>
          <w:tcPr>
            <w:tcW w:w="1196" w:type="pct"/>
            <w:tcBorders>
              <w:top w:val="nil"/>
              <w:left w:val="nil"/>
              <w:bottom w:val="single" w:sz="4" w:space="0" w:color="D3D3D3"/>
              <w:right w:val="single" w:sz="4" w:space="0" w:color="D3D3D3"/>
            </w:tcBorders>
            <w:shd w:val="clear" w:color="FFA500" w:fill="FFA500"/>
            <w:hideMark/>
          </w:tcPr>
          <w:p w:rsidR="009F4E0B" w:rsidRPr="009F4E0B" w:rsidRDefault="009F4E0B" w:rsidP="009F4E0B">
            <w:pPr>
              <w:spacing w:after="0" w:line="240" w:lineRule="auto"/>
              <w:jc w:val="center"/>
              <w:rPr>
                <w:rFonts w:ascii="Arial" w:eastAsia="Times New Roman" w:hAnsi="Arial" w:cs="Arial"/>
                <w:color w:val="000000"/>
                <w:sz w:val="20"/>
                <w:szCs w:val="20"/>
                <w:lang w:eastAsia="tr-TR"/>
              </w:rPr>
            </w:pPr>
            <w:r w:rsidRPr="009F4E0B">
              <w:rPr>
                <w:rFonts w:ascii="Arial" w:eastAsia="Times New Roman" w:hAnsi="Arial" w:cs="Arial"/>
                <w:color w:val="000000"/>
                <w:sz w:val="20"/>
                <w:szCs w:val="20"/>
                <w:lang w:eastAsia="tr-TR"/>
              </w:rPr>
              <w:t>-7,41</w:t>
            </w:r>
          </w:p>
        </w:tc>
      </w:tr>
      <w:tr w:rsidR="009F4E0B" w:rsidRPr="009F4E0B" w:rsidTr="009F4E0B">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9F4E0B" w:rsidRPr="009F4E0B" w:rsidRDefault="009F4E0B" w:rsidP="009F4E0B">
            <w:pPr>
              <w:spacing w:after="0" w:line="240" w:lineRule="auto"/>
              <w:jc w:val="center"/>
              <w:rPr>
                <w:rFonts w:ascii="Arial" w:eastAsia="Times New Roman" w:hAnsi="Arial" w:cs="Arial"/>
                <w:b/>
                <w:bCs/>
                <w:color w:val="000000"/>
                <w:sz w:val="20"/>
                <w:szCs w:val="20"/>
                <w:lang w:eastAsia="tr-TR"/>
              </w:rPr>
            </w:pPr>
            <w:r w:rsidRPr="009F4E0B">
              <w:rPr>
                <w:rFonts w:ascii="Arial" w:eastAsia="Times New Roman" w:hAnsi="Arial" w:cs="Arial"/>
                <w:b/>
                <w:bCs/>
                <w:color w:val="000000"/>
                <w:sz w:val="20"/>
                <w:szCs w:val="20"/>
                <w:lang w:eastAsia="tr-TR"/>
              </w:rPr>
              <w:t>Üretim</w:t>
            </w:r>
          </w:p>
        </w:tc>
        <w:tc>
          <w:tcPr>
            <w:tcW w:w="939" w:type="pct"/>
            <w:tcBorders>
              <w:top w:val="nil"/>
              <w:left w:val="nil"/>
              <w:bottom w:val="single" w:sz="4" w:space="0" w:color="D3D3D3"/>
              <w:right w:val="single" w:sz="4" w:space="0" w:color="D3D3D3"/>
            </w:tcBorders>
            <w:shd w:val="clear" w:color="auto" w:fill="auto"/>
            <w:hideMark/>
          </w:tcPr>
          <w:p w:rsidR="009F4E0B" w:rsidRPr="009F4E0B" w:rsidRDefault="009F4E0B" w:rsidP="009F4E0B">
            <w:pPr>
              <w:spacing w:after="0" w:line="240" w:lineRule="auto"/>
              <w:jc w:val="right"/>
              <w:rPr>
                <w:rFonts w:ascii="Arial" w:eastAsia="Times New Roman" w:hAnsi="Arial" w:cs="Arial"/>
                <w:color w:val="000000"/>
                <w:sz w:val="20"/>
                <w:szCs w:val="20"/>
                <w:lang w:eastAsia="tr-TR"/>
              </w:rPr>
            </w:pPr>
            <w:r w:rsidRPr="009F4E0B">
              <w:rPr>
                <w:rFonts w:ascii="Arial" w:eastAsia="Times New Roman" w:hAnsi="Arial" w:cs="Arial"/>
                <w:color w:val="000000"/>
                <w:sz w:val="20"/>
                <w:szCs w:val="20"/>
                <w:lang w:eastAsia="tr-TR"/>
              </w:rPr>
              <w:t>36,54</w:t>
            </w:r>
          </w:p>
        </w:tc>
        <w:tc>
          <w:tcPr>
            <w:tcW w:w="923" w:type="pct"/>
            <w:tcBorders>
              <w:top w:val="nil"/>
              <w:left w:val="nil"/>
              <w:bottom w:val="single" w:sz="4" w:space="0" w:color="D3D3D3"/>
              <w:right w:val="single" w:sz="4" w:space="0" w:color="D3D3D3"/>
            </w:tcBorders>
            <w:shd w:val="clear" w:color="auto" w:fill="auto"/>
            <w:hideMark/>
          </w:tcPr>
          <w:p w:rsidR="009F4E0B" w:rsidRPr="009F4E0B" w:rsidRDefault="009F4E0B" w:rsidP="009F4E0B">
            <w:pPr>
              <w:spacing w:after="0" w:line="240" w:lineRule="auto"/>
              <w:jc w:val="right"/>
              <w:rPr>
                <w:rFonts w:ascii="Arial" w:eastAsia="Times New Roman" w:hAnsi="Arial" w:cs="Arial"/>
                <w:color w:val="000000"/>
                <w:sz w:val="20"/>
                <w:szCs w:val="20"/>
                <w:lang w:eastAsia="tr-TR"/>
              </w:rPr>
            </w:pPr>
            <w:r w:rsidRPr="009F4E0B">
              <w:rPr>
                <w:rFonts w:ascii="Arial" w:eastAsia="Times New Roman" w:hAnsi="Arial" w:cs="Arial"/>
                <w:color w:val="000000"/>
                <w:sz w:val="20"/>
                <w:szCs w:val="20"/>
                <w:lang w:eastAsia="tr-TR"/>
              </w:rPr>
              <w:t>37,20</w:t>
            </w:r>
          </w:p>
        </w:tc>
        <w:tc>
          <w:tcPr>
            <w:tcW w:w="1196" w:type="pct"/>
            <w:tcBorders>
              <w:top w:val="nil"/>
              <w:left w:val="nil"/>
              <w:bottom w:val="single" w:sz="4" w:space="0" w:color="D3D3D3"/>
              <w:right w:val="single" w:sz="4" w:space="0" w:color="D3D3D3"/>
            </w:tcBorders>
            <w:shd w:val="clear" w:color="0000FF" w:fill="0000FF"/>
            <w:hideMark/>
          </w:tcPr>
          <w:p w:rsidR="009F4E0B" w:rsidRPr="009F4E0B" w:rsidRDefault="009F4E0B" w:rsidP="009F4E0B">
            <w:pPr>
              <w:spacing w:after="0" w:line="240" w:lineRule="auto"/>
              <w:jc w:val="center"/>
              <w:rPr>
                <w:rFonts w:ascii="Arial" w:eastAsia="Times New Roman" w:hAnsi="Arial" w:cs="Arial"/>
                <w:color w:val="000000"/>
                <w:sz w:val="20"/>
                <w:szCs w:val="20"/>
                <w:lang w:eastAsia="tr-TR"/>
              </w:rPr>
            </w:pPr>
            <w:r w:rsidRPr="009F4E0B">
              <w:rPr>
                <w:rFonts w:ascii="Arial" w:eastAsia="Times New Roman" w:hAnsi="Arial" w:cs="Arial"/>
                <w:color w:val="000000"/>
                <w:sz w:val="20"/>
                <w:szCs w:val="20"/>
                <w:lang w:eastAsia="tr-TR"/>
              </w:rPr>
              <w:t>1,80</w:t>
            </w:r>
          </w:p>
        </w:tc>
      </w:tr>
      <w:tr w:rsidR="009F4E0B" w:rsidRPr="009F4E0B" w:rsidTr="009F4E0B">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9F4E0B" w:rsidRPr="009F4E0B" w:rsidRDefault="009F4E0B" w:rsidP="009F4E0B">
            <w:pPr>
              <w:spacing w:after="0" w:line="240" w:lineRule="auto"/>
              <w:jc w:val="center"/>
              <w:rPr>
                <w:rFonts w:ascii="Arial" w:eastAsia="Times New Roman" w:hAnsi="Arial" w:cs="Arial"/>
                <w:b/>
                <w:bCs/>
                <w:color w:val="000000"/>
                <w:sz w:val="20"/>
                <w:szCs w:val="20"/>
                <w:lang w:eastAsia="tr-TR"/>
              </w:rPr>
            </w:pPr>
            <w:r w:rsidRPr="009F4E0B">
              <w:rPr>
                <w:rFonts w:ascii="Arial" w:eastAsia="Times New Roman" w:hAnsi="Arial" w:cs="Arial"/>
                <w:b/>
                <w:bCs/>
                <w:color w:val="000000"/>
                <w:sz w:val="20"/>
                <w:szCs w:val="20"/>
                <w:lang w:eastAsia="tr-TR"/>
              </w:rPr>
              <w:t>İhracat</w:t>
            </w:r>
          </w:p>
        </w:tc>
        <w:tc>
          <w:tcPr>
            <w:tcW w:w="939" w:type="pct"/>
            <w:tcBorders>
              <w:top w:val="nil"/>
              <w:left w:val="nil"/>
              <w:bottom w:val="single" w:sz="4" w:space="0" w:color="D3D3D3"/>
              <w:right w:val="single" w:sz="4" w:space="0" w:color="D3D3D3"/>
            </w:tcBorders>
            <w:shd w:val="clear" w:color="auto" w:fill="auto"/>
            <w:hideMark/>
          </w:tcPr>
          <w:p w:rsidR="009F4E0B" w:rsidRPr="009F4E0B" w:rsidRDefault="009F4E0B" w:rsidP="009F4E0B">
            <w:pPr>
              <w:spacing w:after="0" w:line="240" w:lineRule="auto"/>
              <w:jc w:val="right"/>
              <w:rPr>
                <w:rFonts w:ascii="Arial" w:eastAsia="Times New Roman" w:hAnsi="Arial" w:cs="Arial"/>
                <w:color w:val="000000"/>
                <w:sz w:val="20"/>
                <w:szCs w:val="20"/>
                <w:lang w:eastAsia="tr-TR"/>
              </w:rPr>
            </w:pPr>
            <w:r w:rsidRPr="009F4E0B">
              <w:rPr>
                <w:rFonts w:ascii="Arial" w:eastAsia="Times New Roman" w:hAnsi="Arial" w:cs="Arial"/>
                <w:color w:val="000000"/>
                <w:sz w:val="20"/>
                <w:szCs w:val="20"/>
                <w:lang w:eastAsia="tr-TR"/>
              </w:rPr>
              <w:t>63,42</w:t>
            </w:r>
          </w:p>
        </w:tc>
        <w:tc>
          <w:tcPr>
            <w:tcW w:w="923" w:type="pct"/>
            <w:tcBorders>
              <w:top w:val="nil"/>
              <w:left w:val="nil"/>
              <w:bottom w:val="single" w:sz="4" w:space="0" w:color="D3D3D3"/>
              <w:right w:val="single" w:sz="4" w:space="0" w:color="D3D3D3"/>
            </w:tcBorders>
            <w:shd w:val="clear" w:color="auto" w:fill="auto"/>
            <w:hideMark/>
          </w:tcPr>
          <w:p w:rsidR="009F4E0B" w:rsidRPr="009F4E0B" w:rsidRDefault="009F4E0B" w:rsidP="009F4E0B">
            <w:pPr>
              <w:spacing w:after="0" w:line="240" w:lineRule="auto"/>
              <w:jc w:val="right"/>
              <w:rPr>
                <w:rFonts w:ascii="Arial" w:eastAsia="Times New Roman" w:hAnsi="Arial" w:cs="Arial"/>
                <w:color w:val="000000"/>
                <w:sz w:val="20"/>
                <w:szCs w:val="20"/>
                <w:lang w:eastAsia="tr-TR"/>
              </w:rPr>
            </w:pPr>
            <w:r w:rsidRPr="009F4E0B">
              <w:rPr>
                <w:rFonts w:ascii="Arial" w:eastAsia="Times New Roman" w:hAnsi="Arial" w:cs="Arial"/>
                <w:color w:val="000000"/>
                <w:sz w:val="20"/>
                <w:szCs w:val="20"/>
                <w:lang w:eastAsia="tr-TR"/>
              </w:rPr>
              <w:t>47,72</w:t>
            </w:r>
          </w:p>
        </w:tc>
        <w:tc>
          <w:tcPr>
            <w:tcW w:w="1196" w:type="pct"/>
            <w:tcBorders>
              <w:top w:val="nil"/>
              <w:left w:val="nil"/>
              <w:bottom w:val="single" w:sz="4" w:space="0" w:color="D3D3D3"/>
              <w:right w:val="single" w:sz="4" w:space="0" w:color="D3D3D3"/>
            </w:tcBorders>
            <w:shd w:val="clear" w:color="FFA500" w:fill="FFA500"/>
            <w:hideMark/>
          </w:tcPr>
          <w:p w:rsidR="009F4E0B" w:rsidRPr="009F4E0B" w:rsidRDefault="009F4E0B" w:rsidP="009F4E0B">
            <w:pPr>
              <w:spacing w:after="0" w:line="240" w:lineRule="auto"/>
              <w:jc w:val="center"/>
              <w:rPr>
                <w:rFonts w:ascii="Arial" w:eastAsia="Times New Roman" w:hAnsi="Arial" w:cs="Arial"/>
                <w:color w:val="000000"/>
                <w:sz w:val="20"/>
                <w:szCs w:val="20"/>
                <w:lang w:eastAsia="tr-TR"/>
              </w:rPr>
            </w:pPr>
            <w:r w:rsidRPr="009F4E0B">
              <w:rPr>
                <w:rFonts w:ascii="Arial" w:eastAsia="Times New Roman" w:hAnsi="Arial" w:cs="Arial"/>
                <w:color w:val="000000"/>
                <w:sz w:val="20"/>
                <w:szCs w:val="20"/>
                <w:lang w:eastAsia="tr-TR"/>
              </w:rPr>
              <w:t>-24,76</w:t>
            </w:r>
          </w:p>
        </w:tc>
      </w:tr>
      <w:tr w:rsidR="009F4E0B" w:rsidRPr="009F4E0B" w:rsidTr="009F4E0B">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9F4E0B" w:rsidRPr="009F4E0B" w:rsidRDefault="009F4E0B" w:rsidP="009F4E0B">
            <w:pPr>
              <w:spacing w:after="0" w:line="240" w:lineRule="auto"/>
              <w:jc w:val="center"/>
              <w:rPr>
                <w:rFonts w:ascii="Arial" w:eastAsia="Times New Roman" w:hAnsi="Arial" w:cs="Arial"/>
                <w:b/>
                <w:bCs/>
                <w:color w:val="000000"/>
                <w:sz w:val="20"/>
                <w:szCs w:val="20"/>
                <w:lang w:eastAsia="tr-TR"/>
              </w:rPr>
            </w:pPr>
            <w:r w:rsidRPr="009F4E0B">
              <w:rPr>
                <w:rFonts w:ascii="Arial" w:eastAsia="Times New Roman" w:hAnsi="Arial" w:cs="Arial"/>
                <w:b/>
                <w:bCs/>
                <w:color w:val="000000"/>
                <w:sz w:val="20"/>
                <w:szCs w:val="20"/>
                <w:lang w:eastAsia="tr-TR"/>
              </w:rPr>
              <w:t>Tüketim</w:t>
            </w:r>
          </w:p>
        </w:tc>
        <w:tc>
          <w:tcPr>
            <w:tcW w:w="939" w:type="pct"/>
            <w:tcBorders>
              <w:top w:val="nil"/>
              <w:left w:val="nil"/>
              <w:bottom w:val="single" w:sz="4" w:space="0" w:color="D3D3D3"/>
              <w:right w:val="single" w:sz="4" w:space="0" w:color="D3D3D3"/>
            </w:tcBorders>
            <w:shd w:val="clear" w:color="auto" w:fill="auto"/>
            <w:hideMark/>
          </w:tcPr>
          <w:p w:rsidR="009F4E0B" w:rsidRPr="009F4E0B" w:rsidRDefault="009F4E0B" w:rsidP="009F4E0B">
            <w:pPr>
              <w:spacing w:after="0" w:line="240" w:lineRule="auto"/>
              <w:jc w:val="right"/>
              <w:rPr>
                <w:rFonts w:ascii="Arial" w:eastAsia="Times New Roman" w:hAnsi="Arial" w:cs="Arial"/>
                <w:color w:val="000000"/>
                <w:sz w:val="20"/>
                <w:szCs w:val="20"/>
                <w:lang w:eastAsia="tr-TR"/>
              </w:rPr>
            </w:pPr>
            <w:r w:rsidRPr="009F4E0B">
              <w:rPr>
                <w:rFonts w:ascii="Arial" w:eastAsia="Times New Roman" w:hAnsi="Arial" w:cs="Arial"/>
                <w:color w:val="000000"/>
                <w:sz w:val="20"/>
                <w:szCs w:val="20"/>
                <w:lang w:eastAsia="tr-TR"/>
              </w:rPr>
              <w:t>3.302,56</w:t>
            </w:r>
          </w:p>
        </w:tc>
        <w:tc>
          <w:tcPr>
            <w:tcW w:w="923" w:type="pct"/>
            <w:tcBorders>
              <w:top w:val="nil"/>
              <w:left w:val="nil"/>
              <w:bottom w:val="single" w:sz="4" w:space="0" w:color="D3D3D3"/>
              <w:right w:val="single" w:sz="4" w:space="0" w:color="D3D3D3"/>
            </w:tcBorders>
            <w:shd w:val="clear" w:color="auto" w:fill="auto"/>
            <w:hideMark/>
          </w:tcPr>
          <w:p w:rsidR="009F4E0B" w:rsidRPr="009F4E0B" w:rsidRDefault="009F4E0B" w:rsidP="009F4E0B">
            <w:pPr>
              <w:spacing w:after="0" w:line="240" w:lineRule="auto"/>
              <w:jc w:val="right"/>
              <w:rPr>
                <w:rFonts w:ascii="Arial" w:eastAsia="Times New Roman" w:hAnsi="Arial" w:cs="Arial"/>
                <w:color w:val="000000"/>
                <w:sz w:val="20"/>
                <w:szCs w:val="20"/>
                <w:lang w:eastAsia="tr-TR"/>
              </w:rPr>
            </w:pPr>
            <w:r w:rsidRPr="009F4E0B">
              <w:rPr>
                <w:rFonts w:ascii="Arial" w:eastAsia="Times New Roman" w:hAnsi="Arial" w:cs="Arial"/>
                <w:color w:val="000000"/>
                <w:sz w:val="20"/>
                <w:szCs w:val="20"/>
                <w:lang w:eastAsia="tr-TR"/>
              </w:rPr>
              <w:t>2.629,14</w:t>
            </w:r>
          </w:p>
        </w:tc>
        <w:tc>
          <w:tcPr>
            <w:tcW w:w="1196" w:type="pct"/>
            <w:tcBorders>
              <w:top w:val="nil"/>
              <w:left w:val="nil"/>
              <w:bottom w:val="single" w:sz="4" w:space="0" w:color="D3D3D3"/>
              <w:right w:val="single" w:sz="4" w:space="0" w:color="D3D3D3"/>
            </w:tcBorders>
            <w:shd w:val="clear" w:color="FFA500" w:fill="FFA500"/>
            <w:hideMark/>
          </w:tcPr>
          <w:p w:rsidR="009F4E0B" w:rsidRPr="009F4E0B" w:rsidRDefault="009F4E0B" w:rsidP="009F4E0B">
            <w:pPr>
              <w:spacing w:after="0" w:line="240" w:lineRule="auto"/>
              <w:jc w:val="center"/>
              <w:rPr>
                <w:rFonts w:ascii="Arial" w:eastAsia="Times New Roman" w:hAnsi="Arial" w:cs="Arial"/>
                <w:color w:val="000000"/>
                <w:sz w:val="20"/>
                <w:szCs w:val="20"/>
                <w:lang w:eastAsia="tr-TR"/>
              </w:rPr>
            </w:pPr>
            <w:r w:rsidRPr="009F4E0B">
              <w:rPr>
                <w:rFonts w:ascii="Arial" w:eastAsia="Times New Roman" w:hAnsi="Arial" w:cs="Arial"/>
                <w:color w:val="000000"/>
                <w:sz w:val="20"/>
                <w:szCs w:val="20"/>
                <w:lang w:eastAsia="tr-TR"/>
              </w:rPr>
              <w:t>-20,39</w:t>
            </w:r>
          </w:p>
        </w:tc>
      </w:tr>
      <w:tr w:rsidR="009F4E0B" w:rsidRPr="009F4E0B" w:rsidTr="009F4E0B">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9F4E0B" w:rsidRPr="009F4E0B" w:rsidRDefault="009F4E0B" w:rsidP="009F4E0B">
            <w:pPr>
              <w:spacing w:after="0" w:line="240" w:lineRule="auto"/>
              <w:jc w:val="center"/>
              <w:rPr>
                <w:rFonts w:ascii="Arial" w:eastAsia="Times New Roman" w:hAnsi="Arial" w:cs="Arial"/>
                <w:b/>
                <w:bCs/>
                <w:color w:val="000000"/>
                <w:sz w:val="20"/>
                <w:szCs w:val="20"/>
                <w:lang w:eastAsia="tr-TR"/>
              </w:rPr>
            </w:pPr>
            <w:r w:rsidRPr="009F4E0B">
              <w:rPr>
                <w:rFonts w:ascii="Arial" w:eastAsia="Times New Roman" w:hAnsi="Arial" w:cs="Arial"/>
                <w:b/>
                <w:bCs/>
                <w:color w:val="000000"/>
                <w:sz w:val="20"/>
                <w:szCs w:val="20"/>
                <w:lang w:eastAsia="tr-TR"/>
              </w:rPr>
              <w:t>Dönem Sonu Stok</w:t>
            </w:r>
          </w:p>
        </w:tc>
        <w:tc>
          <w:tcPr>
            <w:tcW w:w="939" w:type="pct"/>
            <w:tcBorders>
              <w:top w:val="nil"/>
              <w:left w:val="nil"/>
              <w:bottom w:val="single" w:sz="4" w:space="0" w:color="D3D3D3"/>
              <w:right w:val="single" w:sz="4" w:space="0" w:color="D3D3D3"/>
            </w:tcBorders>
            <w:shd w:val="clear" w:color="auto" w:fill="auto"/>
            <w:hideMark/>
          </w:tcPr>
          <w:p w:rsidR="009F4E0B" w:rsidRPr="009F4E0B" w:rsidRDefault="009F4E0B" w:rsidP="009F4E0B">
            <w:pPr>
              <w:spacing w:after="0" w:line="240" w:lineRule="auto"/>
              <w:jc w:val="right"/>
              <w:rPr>
                <w:rFonts w:ascii="Arial" w:eastAsia="Times New Roman" w:hAnsi="Arial" w:cs="Arial"/>
                <w:color w:val="000000"/>
                <w:sz w:val="20"/>
                <w:szCs w:val="20"/>
                <w:lang w:eastAsia="tr-TR"/>
              </w:rPr>
            </w:pPr>
            <w:r w:rsidRPr="009F4E0B">
              <w:rPr>
                <w:rFonts w:ascii="Arial" w:eastAsia="Times New Roman" w:hAnsi="Arial" w:cs="Arial"/>
                <w:color w:val="000000"/>
                <w:sz w:val="20"/>
                <w:szCs w:val="20"/>
                <w:lang w:eastAsia="tr-TR"/>
              </w:rPr>
              <w:t>3.274,47</w:t>
            </w:r>
          </w:p>
        </w:tc>
        <w:tc>
          <w:tcPr>
            <w:tcW w:w="923" w:type="pct"/>
            <w:tcBorders>
              <w:top w:val="nil"/>
              <w:left w:val="nil"/>
              <w:bottom w:val="single" w:sz="4" w:space="0" w:color="D3D3D3"/>
              <w:right w:val="single" w:sz="4" w:space="0" w:color="D3D3D3"/>
            </w:tcBorders>
            <w:shd w:val="clear" w:color="auto" w:fill="auto"/>
            <w:hideMark/>
          </w:tcPr>
          <w:p w:rsidR="009F4E0B" w:rsidRPr="009F4E0B" w:rsidRDefault="009F4E0B" w:rsidP="009F4E0B">
            <w:pPr>
              <w:spacing w:after="0" w:line="240" w:lineRule="auto"/>
              <w:jc w:val="right"/>
              <w:rPr>
                <w:rFonts w:ascii="Arial" w:eastAsia="Times New Roman" w:hAnsi="Arial" w:cs="Arial"/>
                <w:color w:val="000000"/>
                <w:sz w:val="20"/>
                <w:szCs w:val="20"/>
                <w:lang w:eastAsia="tr-TR"/>
              </w:rPr>
            </w:pPr>
            <w:r w:rsidRPr="009F4E0B">
              <w:rPr>
                <w:rFonts w:ascii="Arial" w:eastAsia="Times New Roman" w:hAnsi="Arial" w:cs="Arial"/>
                <w:color w:val="000000"/>
                <w:sz w:val="20"/>
                <w:szCs w:val="20"/>
                <w:lang w:eastAsia="tr-TR"/>
              </w:rPr>
              <w:t>3.236,40</w:t>
            </w:r>
          </w:p>
        </w:tc>
        <w:tc>
          <w:tcPr>
            <w:tcW w:w="1196" w:type="pct"/>
            <w:tcBorders>
              <w:top w:val="nil"/>
              <w:left w:val="nil"/>
              <w:bottom w:val="single" w:sz="4" w:space="0" w:color="D3D3D3"/>
              <w:right w:val="single" w:sz="4" w:space="0" w:color="D3D3D3"/>
            </w:tcBorders>
            <w:shd w:val="clear" w:color="FFA500" w:fill="FFA500"/>
            <w:hideMark/>
          </w:tcPr>
          <w:p w:rsidR="009F4E0B" w:rsidRPr="009F4E0B" w:rsidRDefault="009F4E0B" w:rsidP="009F4E0B">
            <w:pPr>
              <w:spacing w:after="0" w:line="240" w:lineRule="auto"/>
              <w:jc w:val="center"/>
              <w:rPr>
                <w:rFonts w:ascii="Arial" w:eastAsia="Times New Roman" w:hAnsi="Arial" w:cs="Arial"/>
                <w:color w:val="000000"/>
                <w:sz w:val="20"/>
                <w:szCs w:val="20"/>
                <w:lang w:eastAsia="tr-TR"/>
              </w:rPr>
            </w:pPr>
            <w:r w:rsidRPr="009F4E0B">
              <w:rPr>
                <w:rFonts w:ascii="Arial" w:eastAsia="Times New Roman" w:hAnsi="Arial" w:cs="Arial"/>
                <w:color w:val="000000"/>
                <w:sz w:val="20"/>
                <w:szCs w:val="20"/>
                <w:lang w:eastAsia="tr-TR"/>
              </w:rPr>
              <w:t>-1,16</w:t>
            </w:r>
          </w:p>
        </w:tc>
      </w:tr>
    </w:tbl>
    <w:p w:rsidR="00C374A3" w:rsidRDefault="00C374A3" w:rsidP="009215A4">
      <w:pPr>
        <w:rPr>
          <w:rFonts w:ascii="Times New Roman" w:eastAsia="Calibri" w:hAnsi="Times New Roman" w:cs="Times New Roman"/>
          <w:sz w:val="24"/>
          <w:szCs w:val="24"/>
        </w:rPr>
      </w:pPr>
    </w:p>
    <w:p w:rsidR="00F15085" w:rsidRDefault="007F4DD6" w:rsidP="004B6F29">
      <w:pPr>
        <w:jc w:val="center"/>
        <w:rPr>
          <w:rFonts w:ascii="Times New Roman" w:eastAsia="Calibri" w:hAnsi="Times New Roman" w:cs="Times New Roman"/>
          <w:sz w:val="24"/>
          <w:szCs w:val="24"/>
        </w:rPr>
      </w:pPr>
      <w:r>
        <w:rPr>
          <w:noProof/>
          <w:lang w:eastAsia="tr-TR"/>
        </w:rPr>
        <w:drawing>
          <wp:inline distT="0" distB="0" distL="0" distR="0" wp14:anchorId="2D0DCB52" wp14:editId="4F467CD1">
            <wp:extent cx="5760720" cy="3494405"/>
            <wp:effectExtent l="0" t="0" r="11430" b="1079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713AA" w:rsidRPr="00092ADB" w:rsidRDefault="001713AA" w:rsidP="001713AA">
      <w:pPr>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Şekil 1- </w:t>
      </w:r>
      <w:r w:rsidRPr="00637C61">
        <w:rPr>
          <w:rFonts w:ascii="Times New Roman" w:eastAsia="Calibri" w:hAnsi="Times New Roman" w:cs="Times New Roman"/>
          <w:sz w:val="24"/>
          <w:szCs w:val="24"/>
        </w:rPr>
        <w:t>2018(</w:t>
      </w:r>
      <w:r w:rsidR="008E1BE4" w:rsidRPr="00637C61">
        <w:rPr>
          <w:rFonts w:ascii="Times New Roman" w:eastAsia="Calibri" w:hAnsi="Times New Roman" w:cs="Times New Roman"/>
          <w:sz w:val="24"/>
          <w:szCs w:val="24"/>
        </w:rPr>
        <w:t>Ocak</w:t>
      </w:r>
      <w:r w:rsidRPr="00637C61">
        <w:rPr>
          <w:rFonts w:ascii="Times New Roman" w:eastAsia="Calibri" w:hAnsi="Times New Roman" w:cs="Times New Roman"/>
          <w:sz w:val="24"/>
          <w:szCs w:val="24"/>
        </w:rPr>
        <w:t>-</w:t>
      </w:r>
      <w:r w:rsidR="009F4E0B">
        <w:rPr>
          <w:rFonts w:ascii="Times New Roman" w:eastAsia="Calibri" w:hAnsi="Times New Roman" w:cs="Times New Roman"/>
          <w:sz w:val="24"/>
          <w:szCs w:val="24"/>
        </w:rPr>
        <w:t>Eylül</w:t>
      </w:r>
      <w:r w:rsidRPr="00637C61">
        <w:rPr>
          <w:rFonts w:ascii="Times New Roman" w:eastAsia="Calibri" w:hAnsi="Times New Roman" w:cs="Times New Roman"/>
          <w:sz w:val="24"/>
          <w:szCs w:val="24"/>
        </w:rPr>
        <w:t>) ve 2019 (</w:t>
      </w:r>
      <w:r w:rsidR="008E1BE4" w:rsidRPr="00637C61">
        <w:rPr>
          <w:rFonts w:ascii="Times New Roman" w:eastAsia="Calibri" w:hAnsi="Times New Roman" w:cs="Times New Roman"/>
          <w:sz w:val="24"/>
          <w:szCs w:val="24"/>
        </w:rPr>
        <w:t>Ocak</w:t>
      </w:r>
      <w:r w:rsidRPr="00637C61">
        <w:rPr>
          <w:rFonts w:ascii="Times New Roman" w:eastAsia="Calibri" w:hAnsi="Times New Roman" w:cs="Times New Roman"/>
          <w:sz w:val="24"/>
          <w:szCs w:val="24"/>
        </w:rPr>
        <w:t>-</w:t>
      </w:r>
      <w:r w:rsidR="009F4E0B">
        <w:rPr>
          <w:rFonts w:ascii="Times New Roman" w:eastAsia="Calibri" w:hAnsi="Times New Roman" w:cs="Times New Roman"/>
          <w:sz w:val="24"/>
          <w:szCs w:val="24"/>
        </w:rPr>
        <w:t>Eylül</w:t>
      </w:r>
      <w:r w:rsidRPr="00637C61">
        <w:rPr>
          <w:rFonts w:ascii="Times New Roman" w:eastAsia="Calibri" w:hAnsi="Times New Roman" w:cs="Times New Roman"/>
          <w:sz w:val="24"/>
          <w:szCs w:val="24"/>
        </w:rPr>
        <w:t>) dönemlerindeki</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 xml:space="preserve">İthalat-Üretim-Tüketim Miktarları ile </w:t>
      </w:r>
      <w:r w:rsidR="009F4E0B">
        <w:rPr>
          <w:rFonts w:ascii="Times New Roman" w:eastAsia="Calibri" w:hAnsi="Times New Roman" w:cs="Times New Roman"/>
          <w:sz w:val="24"/>
          <w:szCs w:val="24"/>
        </w:rPr>
        <w:t>Eylül</w:t>
      </w:r>
      <w:r w:rsidRPr="00637C61">
        <w:rPr>
          <w:rFonts w:ascii="Times New Roman" w:eastAsia="Calibri" w:hAnsi="Times New Roman" w:cs="Times New Roman"/>
          <w:sz w:val="24"/>
          <w:szCs w:val="24"/>
        </w:rPr>
        <w:t xml:space="preserve"> Ayındaki miktarların bu değerler içerisindeki paylarının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r w:rsidR="003A6914">
        <w:rPr>
          <w:rFonts w:ascii="Times New Roman" w:eastAsia="Calibri" w:hAnsi="Times New Roman" w:cs="Times New Roman"/>
          <w:b/>
          <w:sz w:val="24"/>
          <w:szCs w:val="24"/>
          <w:highlight w:val="yellow"/>
        </w:rPr>
        <w:t xml:space="preserve"> </w:t>
      </w:r>
    </w:p>
    <w:p w:rsidR="00A441A1" w:rsidRDefault="00A441A1" w:rsidP="001F1E0F">
      <w:pPr>
        <w:rPr>
          <w:rFonts w:ascii="Times New Roman" w:eastAsia="Calibri" w:hAnsi="Times New Roman" w:cs="Times New Roman"/>
          <w:sz w:val="24"/>
          <w:szCs w:val="24"/>
        </w:rPr>
      </w:pPr>
    </w:p>
    <w:p w:rsidR="009D364A" w:rsidRPr="00092ADB" w:rsidRDefault="009D364A" w:rsidP="00200113">
      <w:pPr>
        <w:rPr>
          <w:rFonts w:ascii="Times New Roman" w:eastAsia="Calibri" w:hAnsi="Times New Roman" w:cs="Times New Roman"/>
          <w:sz w:val="24"/>
          <w:szCs w:val="24"/>
        </w:rPr>
        <w:sectPr w:rsidR="009D364A" w:rsidRPr="00092AD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FA7872"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25243896" w:history="1">
        <w:r w:rsidR="00FA7872" w:rsidRPr="00176EA9">
          <w:rPr>
            <w:rStyle w:val="Kpr"/>
            <w:rFonts w:ascii="Times New Roman" w:hAnsi="Times New Roman" w:cs="Times New Roman"/>
            <w:b/>
            <w:noProof/>
          </w:rPr>
          <w:t>1.</w:t>
        </w:r>
        <w:r w:rsidR="00FA7872">
          <w:rPr>
            <w:rFonts w:eastAsiaTheme="minorEastAsia"/>
            <w:noProof/>
            <w:lang w:eastAsia="tr-TR"/>
          </w:rPr>
          <w:tab/>
        </w:r>
        <w:r w:rsidR="00FA7872" w:rsidRPr="00176EA9">
          <w:rPr>
            <w:rStyle w:val="Kpr"/>
            <w:rFonts w:ascii="Times New Roman" w:hAnsi="Times New Roman" w:cs="Times New Roman"/>
            <w:b/>
            <w:noProof/>
          </w:rPr>
          <w:t>ÜRETİM</w:t>
        </w:r>
        <w:r w:rsidR="00FA7872">
          <w:rPr>
            <w:noProof/>
            <w:webHidden/>
          </w:rPr>
          <w:tab/>
        </w:r>
        <w:r w:rsidR="00FA7872">
          <w:rPr>
            <w:noProof/>
            <w:webHidden/>
          </w:rPr>
          <w:fldChar w:fldCharType="begin"/>
        </w:r>
        <w:r w:rsidR="00FA7872">
          <w:rPr>
            <w:noProof/>
            <w:webHidden/>
          </w:rPr>
          <w:instrText xml:space="preserve"> PAGEREF _Toc25243896 \h </w:instrText>
        </w:r>
        <w:r w:rsidR="00FA7872">
          <w:rPr>
            <w:noProof/>
            <w:webHidden/>
          </w:rPr>
        </w:r>
        <w:r w:rsidR="00FA7872">
          <w:rPr>
            <w:noProof/>
            <w:webHidden/>
          </w:rPr>
          <w:fldChar w:fldCharType="separate"/>
        </w:r>
        <w:r w:rsidR="00FA7872">
          <w:rPr>
            <w:noProof/>
            <w:webHidden/>
          </w:rPr>
          <w:t>1</w:t>
        </w:r>
        <w:r w:rsidR="00FA7872">
          <w:rPr>
            <w:noProof/>
            <w:webHidden/>
          </w:rPr>
          <w:fldChar w:fldCharType="end"/>
        </w:r>
      </w:hyperlink>
    </w:p>
    <w:p w:rsidR="00FA7872" w:rsidRDefault="00FA7872">
      <w:pPr>
        <w:pStyle w:val="T1"/>
        <w:tabs>
          <w:tab w:val="left" w:pos="440"/>
          <w:tab w:val="right" w:leader="dot" w:pos="9062"/>
        </w:tabs>
        <w:rPr>
          <w:rFonts w:eastAsiaTheme="minorEastAsia"/>
          <w:noProof/>
          <w:lang w:eastAsia="tr-TR"/>
        </w:rPr>
      </w:pPr>
      <w:hyperlink w:anchor="_Toc25243897" w:history="1">
        <w:r w:rsidRPr="00176EA9">
          <w:rPr>
            <w:rStyle w:val="Kpr"/>
            <w:rFonts w:ascii="Times New Roman" w:hAnsi="Times New Roman" w:cs="Times New Roman"/>
            <w:b/>
            <w:noProof/>
          </w:rPr>
          <w:t>2.</w:t>
        </w:r>
        <w:r>
          <w:rPr>
            <w:rFonts w:eastAsiaTheme="minorEastAsia"/>
            <w:noProof/>
            <w:lang w:eastAsia="tr-TR"/>
          </w:rPr>
          <w:tab/>
        </w:r>
        <w:r w:rsidRPr="00176EA9">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_Toc25243897 \h </w:instrText>
        </w:r>
        <w:r>
          <w:rPr>
            <w:noProof/>
            <w:webHidden/>
          </w:rPr>
        </w:r>
        <w:r>
          <w:rPr>
            <w:noProof/>
            <w:webHidden/>
          </w:rPr>
          <w:fldChar w:fldCharType="separate"/>
        </w:r>
        <w:r>
          <w:rPr>
            <w:noProof/>
            <w:webHidden/>
          </w:rPr>
          <w:t>4</w:t>
        </w:r>
        <w:r>
          <w:rPr>
            <w:noProof/>
            <w:webHidden/>
          </w:rPr>
          <w:fldChar w:fldCharType="end"/>
        </w:r>
      </w:hyperlink>
    </w:p>
    <w:p w:rsidR="00FA7872" w:rsidRDefault="00FA7872">
      <w:pPr>
        <w:pStyle w:val="T1"/>
        <w:tabs>
          <w:tab w:val="left" w:pos="440"/>
          <w:tab w:val="right" w:leader="dot" w:pos="9062"/>
        </w:tabs>
        <w:rPr>
          <w:rFonts w:eastAsiaTheme="minorEastAsia"/>
          <w:noProof/>
          <w:lang w:eastAsia="tr-TR"/>
        </w:rPr>
      </w:pPr>
      <w:hyperlink w:anchor="_Toc25243898" w:history="1">
        <w:r w:rsidRPr="00176EA9">
          <w:rPr>
            <w:rStyle w:val="Kpr"/>
            <w:rFonts w:ascii="Times New Roman" w:hAnsi="Times New Roman" w:cs="Times New Roman"/>
            <w:b/>
            <w:noProof/>
          </w:rPr>
          <w:t>3.</w:t>
        </w:r>
        <w:r>
          <w:rPr>
            <w:rFonts w:eastAsiaTheme="minorEastAsia"/>
            <w:noProof/>
            <w:lang w:eastAsia="tr-TR"/>
          </w:rPr>
          <w:tab/>
        </w:r>
        <w:r w:rsidRPr="00176EA9">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_Toc25243898 \h </w:instrText>
        </w:r>
        <w:r>
          <w:rPr>
            <w:noProof/>
            <w:webHidden/>
          </w:rPr>
        </w:r>
        <w:r>
          <w:rPr>
            <w:noProof/>
            <w:webHidden/>
          </w:rPr>
          <w:fldChar w:fldCharType="separate"/>
        </w:r>
        <w:r>
          <w:rPr>
            <w:noProof/>
            <w:webHidden/>
          </w:rPr>
          <w:t>8</w:t>
        </w:r>
        <w:r>
          <w:rPr>
            <w:noProof/>
            <w:webHidden/>
          </w:rPr>
          <w:fldChar w:fldCharType="end"/>
        </w:r>
      </w:hyperlink>
    </w:p>
    <w:p w:rsidR="00FA7872" w:rsidRDefault="00FA7872">
      <w:pPr>
        <w:pStyle w:val="T1"/>
        <w:tabs>
          <w:tab w:val="left" w:pos="440"/>
          <w:tab w:val="right" w:leader="dot" w:pos="9062"/>
        </w:tabs>
        <w:rPr>
          <w:rFonts w:eastAsiaTheme="minorEastAsia"/>
          <w:noProof/>
          <w:lang w:eastAsia="tr-TR"/>
        </w:rPr>
      </w:pPr>
      <w:hyperlink w:anchor="_Toc25243899" w:history="1">
        <w:r w:rsidRPr="00176EA9">
          <w:rPr>
            <w:rStyle w:val="Kpr"/>
            <w:rFonts w:ascii="Times New Roman" w:hAnsi="Times New Roman" w:cs="Times New Roman"/>
            <w:b/>
            <w:noProof/>
          </w:rPr>
          <w:t>4.</w:t>
        </w:r>
        <w:r>
          <w:rPr>
            <w:rFonts w:eastAsiaTheme="minorEastAsia"/>
            <w:noProof/>
            <w:lang w:eastAsia="tr-TR"/>
          </w:rPr>
          <w:tab/>
        </w:r>
        <w:r w:rsidRPr="00176EA9">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_Toc25243899 \h </w:instrText>
        </w:r>
        <w:r>
          <w:rPr>
            <w:noProof/>
            <w:webHidden/>
          </w:rPr>
        </w:r>
        <w:r>
          <w:rPr>
            <w:noProof/>
            <w:webHidden/>
          </w:rPr>
          <w:fldChar w:fldCharType="separate"/>
        </w:r>
        <w:r>
          <w:rPr>
            <w:noProof/>
            <w:webHidden/>
          </w:rPr>
          <w:t>9</w:t>
        </w:r>
        <w:r>
          <w:rPr>
            <w:noProof/>
            <w:webHidden/>
          </w:rPr>
          <w:fldChar w:fldCharType="end"/>
        </w:r>
      </w:hyperlink>
    </w:p>
    <w:p w:rsidR="00FA7872" w:rsidRDefault="00FA7872">
      <w:pPr>
        <w:pStyle w:val="T1"/>
        <w:tabs>
          <w:tab w:val="left" w:pos="440"/>
          <w:tab w:val="right" w:leader="dot" w:pos="9062"/>
        </w:tabs>
        <w:rPr>
          <w:rFonts w:eastAsiaTheme="minorEastAsia"/>
          <w:noProof/>
          <w:lang w:eastAsia="tr-TR"/>
        </w:rPr>
      </w:pPr>
      <w:hyperlink w:anchor="_Toc25243900" w:history="1">
        <w:r w:rsidRPr="00176EA9">
          <w:rPr>
            <w:rStyle w:val="Kpr"/>
            <w:rFonts w:ascii="Times New Roman" w:hAnsi="Times New Roman" w:cs="Times New Roman"/>
            <w:b/>
            <w:noProof/>
          </w:rPr>
          <w:t>5.</w:t>
        </w:r>
        <w:r>
          <w:rPr>
            <w:rFonts w:eastAsiaTheme="minorEastAsia"/>
            <w:noProof/>
            <w:lang w:eastAsia="tr-TR"/>
          </w:rPr>
          <w:tab/>
        </w:r>
        <w:r w:rsidRPr="00176EA9">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_Toc25243900 \h </w:instrText>
        </w:r>
        <w:r>
          <w:rPr>
            <w:noProof/>
            <w:webHidden/>
          </w:rPr>
        </w:r>
        <w:r>
          <w:rPr>
            <w:noProof/>
            <w:webHidden/>
          </w:rPr>
          <w:fldChar w:fldCharType="separate"/>
        </w:r>
        <w:r>
          <w:rPr>
            <w:noProof/>
            <w:webHidden/>
          </w:rPr>
          <w:t>10</w:t>
        </w:r>
        <w:r>
          <w:rPr>
            <w:noProof/>
            <w:webHidden/>
          </w:rPr>
          <w:fldChar w:fldCharType="end"/>
        </w:r>
      </w:hyperlink>
    </w:p>
    <w:p w:rsidR="00FA7872" w:rsidRDefault="00FA7872">
      <w:pPr>
        <w:pStyle w:val="T1"/>
        <w:tabs>
          <w:tab w:val="left" w:pos="440"/>
          <w:tab w:val="right" w:leader="dot" w:pos="9062"/>
        </w:tabs>
        <w:rPr>
          <w:rFonts w:eastAsiaTheme="minorEastAsia"/>
          <w:noProof/>
          <w:lang w:eastAsia="tr-TR"/>
        </w:rPr>
      </w:pPr>
      <w:hyperlink w:anchor="_Toc25243901" w:history="1">
        <w:r w:rsidRPr="00176EA9">
          <w:rPr>
            <w:rStyle w:val="Kpr"/>
            <w:rFonts w:ascii="Times New Roman" w:eastAsiaTheme="majorEastAsia" w:hAnsi="Times New Roman" w:cs="Times New Roman"/>
            <w:b/>
            <w:noProof/>
          </w:rPr>
          <w:t>6.</w:t>
        </w:r>
        <w:r>
          <w:rPr>
            <w:rFonts w:eastAsiaTheme="minorEastAsia"/>
            <w:noProof/>
            <w:lang w:eastAsia="tr-TR"/>
          </w:rPr>
          <w:tab/>
        </w:r>
        <w:r w:rsidRPr="00176EA9">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_Toc25243901 \h </w:instrText>
        </w:r>
        <w:r>
          <w:rPr>
            <w:noProof/>
            <w:webHidden/>
          </w:rPr>
        </w:r>
        <w:r>
          <w:rPr>
            <w:noProof/>
            <w:webHidden/>
          </w:rPr>
          <w:fldChar w:fldCharType="separate"/>
        </w:r>
        <w:r>
          <w:rPr>
            <w:noProof/>
            <w:webHidden/>
          </w:rPr>
          <w:t>26</w:t>
        </w:r>
        <w:r>
          <w:rPr>
            <w:noProof/>
            <w:webHidden/>
          </w:rPr>
          <w:fldChar w:fldCharType="end"/>
        </w:r>
      </w:hyperlink>
    </w:p>
    <w:p w:rsidR="00FA7872" w:rsidRDefault="00FA7872">
      <w:pPr>
        <w:pStyle w:val="T1"/>
        <w:tabs>
          <w:tab w:val="left" w:pos="440"/>
          <w:tab w:val="right" w:leader="dot" w:pos="9062"/>
        </w:tabs>
        <w:rPr>
          <w:rFonts w:eastAsiaTheme="minorEastAsia"/>
          <w:noProof/>
          <w:lang w:eastAsia="tr-TR"/>
        </w:rPr>
      </w:pPr>
      <w:hyperlink w:anchor="_Toc25243902" w:history="1">
        <w:r w:rsidRPr="00176EA9">
          <w:rPr>
            <w:rStyle w:val="Kpr"/>
            <w:rFonts w:ascii="Times New Roman" w:eastAsiaTheme="majorEastAsia" w:hAnsi="Times New Roman" w:cs="Times New Roman"/>
            <w:b/>
            <w:noProof/>
          </w:rPr>
          <w:t>7.</w:t>
        </w:r>
        <w:r>
          <w:rPr>
            <w:rFonts w:eastAsiaTheme="minorEastAsia"/>
            <w:noProof/>
            <w:lang w:eastAsia="tr-TR"/>
          </w:rPr>
          <w:tab/>
        </w:r>
        <w:r w:rsidRPr="00176EA9">
          <w:rPr>
            <w:rStyle w:val="Kpr"/>
            <w:rFonts w:ascii="Times New Roman" w:eastAsiaTheme="majorEastAsia" w:hAnsi="Times New Roman" w:cs="Times New Roman"/>
            <w:b/>
            <w:noProof/>
          </w:rPr>
          <w:t>İLETİM VE OTSP</w:t>
        </w:r>
        <w:r>
          <w:rPr>
            <w:noProof/>
            <w:webHidden/>
          </w:rPr>
          <w:tab/>
        </w:r>
        <w:r>
          <w:rPr>
            <w:noProof/>
            <w:webHidden/>
          </w:rPr>
          <w:fldChar w:fldCharType="begin"/>
        </w:r>
        <w:r>
          <w:rPr>
            <w:noProof/>
            <w:webHidden/>
          </w:rPr>
          <w:instrText xml:space="preserve"> PAGEREF _Toc25243902 \h </w:instrText>
        </w:r>
        <w:r>
          <w:rPr>
            <w:noProof/>
            <w:webHidden/>
          </w:rPr>
        </w:r>
        <w:r>
          <w:rPr>
            <w:noProof/>
            <w:webHidden/>
          </w:rPr>
          <w:fldChar w:fldCharType="separate"/>
        </w:r>
        <w:r>
          <w:rPr>
            <w:noProof/>
            <w:webHidden/>
          </w:rPr>
          <w:t>28</w:t>
        </w:r>
        <w:r>
          <w:rPr>
            <w:noProof/>
            <w:webHidden/>
          </w:rPr>
          <w:fldChar w:fldCharType="end"/>
        </w:r>
      </w:hyperlink>
    </w:p>
    <w:p w:rsidR="00FA7872" w:rsidRDefault="00FA7872">
      <w:pPr>
        <w:pStyle w:val="T1"/>
        <w:tabs>
          <w:tab w:val="left" w:pos="440"/>
          <w:tab w:val="right" w:leader="dot" w:pos="9062"/>
        </w:tabs>
        <w:rPr>
          <w:rFonts w:eastAsiaTheme="minorEastAsia"/>
          <w:noProof/>
          <w:lang w:eastAsia="tr-TR"/>
        </w:rPr>
      </w:pPr>
      <w:hyperlink w:anchor="_Toc25243903" w:history="1">
        <w:r w:rsidRPr="00176EA9">
          <w:rPr>
            <w:rStyle w:val="Kpr"/>
            <w:rFonts w:ascii="Times New Roman" w:eastAsiaTheme="majorEastAsia" w:hAnsi="Times New Roman" w:cs="Times New Roman"/>
            <w:b/>
            <w:noProof/>
          </w:rPr>
          <w:t>8.</w:t>
        </w:r>
        <w:r>
          <w:rPr>
            <w:rFonts w:eastAsiaTheme="minorEastAsia"/>
            <w:noProof/>
            <w:lang w:eastAsia="tr-TR"/>
          </w:rPr>
          <w:tab/>
        </w:r>
        <w:r w:rsidRPr="00176EA9">
          <w:rPr>
            <w:rStyle w:val="Kpr"/>
            <w:rFonts w:ascii="Times New Roman" w:eastAsiaTheme="majorEastAsia" w:hAnsi="Times New Roman" w:cs="Times New Roman"/>
            <w:b/>
            <w:noProof/>
          </w:rPr>
          <w:t>2019 YILI EYLÜL AYI DOĞAL GAZ SATIŞLARININ İLLER BAZINDA ŞİRKETLERE VE SEKTÖRLERE GÖRE AYRINTILI DAĞILIMI (Sm</w:t>
        </w:r>
        <w:r w:rsidRPr="00176EA9">
          <w:rPr>
            <w:rStyle w:val="Kpr"/>
            <w:rFonts w:ascii="Times New Roman" w:eastAsiaTheme="majorEastAsia" w:hAnsi="Times New Roman" w:cs="Times New Roman"/>
            <w:b/>
            <w:noProof/>
            <w:vertAlign w:val="superscript"/>
          </w:rPr>
          <w:t>3</w:t>
        </w:r>
        <w:r w:rsidRPr="00176EA9">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_Toc25243903 \h </w:instrText>
        </w:r>
        <w:r>
          <w:rPr>
            <w:noProof/>
            <w:webHidden/>
          </w:rPr>
        </w:r>
        <w:r>
          <w:rPr>
            <w:noProof/>
            <w:webHidden/>
          </w:rPr>
          <w:fldChar w:fldCharType="separate"/>
        </w:r>
        <w:r>
          <w:rPr>
            <w:noProof/>
            <w:webHidden/>
          </w:rPr>
          <w:t>30</w:t>
        </w:r>
        <w:r>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3F38E9"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25244040" w:history="1">
        <w:r w:rsidR="003F38E9" w:rsidRPr="00EB1BC6">
          <w:rPr>
            <w:rStyle w:val="Kpr"/>
            <w:rFonts w:ascii="Times New Roman" w:hAnsi="Times New Roman"/>
            <w:noProof/>
          </w:rPr>
          <w:t>Tablo 1.1 Eylül 2018 ve Eylül 2019 Dönemlerinde İllere Göre Üretilen Doğal Gaz Miktarlarının Karşılaştırılması (Milyon Sm</w:t>
        </w:r>
        <w:r w:rsidR="003F38E9" w:rsidRPr="00EB1BC6">
          <w:rPr>
            <w:rStyle w:val="Kpr"/>
            <w:rFonts w:ascii="Times New Roman" w:hAnsi="Times New Roman"/>
            <w:noProof/>
            <w:vertAlign w:val="superscript"/>
          </w:rPr>
          <w:t>3</w:t>
        </w:r>
        <w:r w:rsidR="003F38E9" w:rsidRPr="00EB1BC6">
          <w:rPr>
            <w:rStyle w:val="Kpr"/>
            <w:rFonts w:ascii="Times New Roman" w:hAnsi="Times New Roman"/>
            <w:noProof/>
          </w:rPr>
          <w:t>)</w:t>
        </w:r>
        <w:r w:rsidR="003F38E9">
          <w:rPr>
            <w:noProof/>
            <w:webHidden/>
          </w:rPr>
          <w:tab/>
        </w:r>
        <w:r w:rsidR="003F38E9">
          <w:rPr>
            <w:noProof/>
            <w:webHidden/>
          </w:rPr>
          <w:fldChar w:fldCharType="begin"/>
        </w:r>
        <w:r w:rsidR="003F38E9">
          <w:rPr>
            <w:noProof/>
            <w:webHidden/>
          </w:rPr>
          <w:instrText xml:space="preserve"> PAGEREF _Toc25244040 \h </w:instrText>
        </w:r>
        <w:r w:rsidR="003F38E9">
          <w:rPr>
            <w:noProof/>
            <w:webHidden/>
          </w:rPr>
        </w:r>
        <w:r w:rsidR="003F38E9">
          <w:rPr>
            <w:noProof/>
            <w:webHidden/>
          </w:rPr>
          <w:fldChar w:fldCharType="separate"/>
        </w:r>
        <w:r w:rsidR="003F38E9">
          <w:rPr>
            <w:noProof/>
            <w:webHidden/>
          </w:rPr>
          <w:t>1</w:t>
        </w:r>
        <w:r w:rsidR="003F38E9">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42" w:history="1">
        <w:r w:rsidRPr="00EB1BC6">
          <w:rPr>
            <w:rStyle w:val="Kpr"/>
            <w:rFonts w:ascii="Times New Roman" w:hAnsi="Times New Roman"/>
            <w:noProof/>
          </w:rPr>
          <w:t>Tablo 1.2 Eylül 2018 ve Eylül 2019 Dönemlerinde Toptan Satış Lisansı Sahibi Üretim Şirketlerinin Doğal Gaz Üretim Miktarlarının Karşılaştırılması (Milyon Sm</w:t>
        </w:r>
        <w:r w:rsidRPr="00EB1BC6">
          <w:rPr>
            <w:rStyle w:val="Kpr"/>
            <w:rFonts w:ascii="Times New Roman" w:hAnsi="Times New Roman"/>
            <w:noProof/>
            <w:vertAlign w:val="superscript"/>
          </w:rPr>
          <w:t>3</w:t>
        </w:r>
        <w:r w:rsidRPr="00EB1BC6">
          <w:rPr>
            <w:rStyle w:val="Kpr"/>
            <w:rFonts w:ascii="Times New Roman" w:hAnsi="Times New Roman"/>
            <w:noProof/>
          </w:rPr>
          <w:t>)</w:t>
        </w:r>
        <w:r>
          <w:rPr>
            <w:noProof/>
            <w:webHidden/>
          </w:rPr>
          <w:tab/>
        </w:r>
        <w:r>
          <w:rPr>
            <w:noProof/>
            <w:webHidden/>
          </w:rPr>
          <w:fldChar w:fldCharType="begin"/>
        </w:r>
        <w:r>
          <w:rPr>
            <w:noProof/>
            <w:webHidden/>
          </w:rPr>
          <w:instrText xml:space="preserve"> PAGEREF _Toc25244042 \h </w:instrText>
        </w:r>
        <w:r>
          <w:rPr>
            <w:noProof/>
            <w:webHidden/>
          </w:rPr>
        </w:r>
        <w:r>
          <w:rPr>
            <w:noProof/>
            <w:webHidden/>
          </w:rPr>
          <w:fldChar w:fldCharType="separate"/>
        </w:r>
        <w:r>
          <w:rPr>
            <w:noProof/>
            <w:webHidden/>
          </w:rPr>
          <w:t>2</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44" w:history="1">
        <w:r w:rsidRPr="00EB1BC6">
          <w:rPr>
            <w:rStyle w:val="Kpr"/>
            <w:rFonts w:ascii="Times New Roman" w:hAnsi="Times New Roman"/>
            <w:noProof/>
          </w:rPr>
          <w:t>Tablo 2.1 İthalat Lisansı Sahibi Şirketlerin Eylül 2018 ve Eylül 2019 Dönemlerindeki Doğal Gaz İthalat Miktarlarının Karşılaştırılması (Milyon Sm</w:t>
        </w:r>
        <w:r w:rsidRPr="00EB1BC6">
          <w:rPr>
            <w:rStyle w:val="Kpr"/>
            <w:rFonts w:ascii="Times New Roman" w:hAnsi="Times New Roman"/>
            <w:noProof/>
            <w:vertAlign w:val="superscript"/>
          </w:rPr>
          <w:t>3</w:t>
        </w:r>
        <w:r w:rsidRPr="00EB1BC6">
          <w:rPr>
            <w:rStyle w:val="Kpr"/>
            <w:rFonts w:ascii="Times New Roman" w:hAnsi="Times New Roman"/>
            <w:noProof/>
          </w:rPr>
          <w:t>)</w:t>
        </w:r>
        <w:r>
          <w:rPr>
            <w:noProof/>
            <w:webHidden/>
          </w:rPr>
          <w:tab/>
        </w:r>
        <w:r>
          <w:rPr>
            <w:noProof/>
            <w:webHidden/>
          </w:rPr>
          <w:fldChar w:fldCharType="begin"/>
        </w:r>
        <w:r>
          <w:rPr>
            <w:noProof/>
            <w:webHidden/>
          </w:rPr>
          <w:instrText xml:space="preserve"> PAGEREF _Toc25244044 \h </w:instrText>
        </w:r>
        <w:r>
          <w:rPr>
            <w:noProof/>
            <w:webHidden/>
          </w:rPr>
        </w:r>
        <w:r>
          <w:rPr>
            <w:noProof/>
            <w:webHidden/>
          </w:rPr>
          <w:fldChar w:fldCharType="separate"/>
        </w:r>
        <w:r>
          <w:rPr>
            <w:noProof/>
            <w:webHidden/>
          </w:rPr>
          <w:t>4</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46" w:history="1">
        <w:r w:rsidRPr="00EB1BC6">
          <w:rPr>
            <w:rStyle w:val="Kpr"/>
            <w:rFonts w:ascii="Times New Roman" w:hAnsi="Times New Roman"/>
            <w:noProof/>
          </w:rPr>
          <w:t>Tablo 2.2 Eylül 2018 ve Eylül 2019 Dönemlerindeki Doğal Gaz İthalat Miktarlarının Gazın Türüne Göre Karşılaştırılması (Milyon Sm</w:t>
        </w:r>
        <w:r w:rsidRPr="00EB1BC6">
          <w:rPr>
            <w:rStyle w:val="Kpr"/>
            <w:rFonts w:ascii="Times New Roman" w:hAnsi="Times New Roman"/>
            <w:noProof/>
            <w:vertAlign w:val="superscript"/>
          </w:rPr>
          <w:t>3</w:t>
        </w:r>
        <w:r w:rsidRPr="00EB1BC6">
          <w:rPr>
            <w:rStyle w:val="Kpr"/>
            <w:rFonts w:ascii="Times New Roman" w:hAnsi="Times New Roman"/>
            <w:noProof/>
          </w:rPr>
          <w:t>)</w:t>
        </w:r>
        <w:r>
          <w:rPr>
            <w:noProof/>
            <w:webHidden/>
          </w:rPr>
          <w:tab/>
        </w:r>
        <w:r>
          <w:rPr>
            <w:noProof/>
            <w:webHidden/>
          </w:rPr>
          <w:fldChar w:fldCharType="begin"/>
        </w:r>
        <w:r>
          <w:rPr>
            <w:noProof/>
            <w:webHidden/>
          </w:rPr>
          <w:instrText xml:space="preserve"> PAGEREF _Toc25244046 \h </w:instrText>
        </w:r>
        <w:r>
          <w:rPr>
            <w:noProof/>
            <w:webHidden/>
          </w:rPr>
        </w:r>
        <w:r>
          <w:rPr>
            <w:noProof/>
            <w:webHidden/>
          </w:rPr>
          <w:fldChar w:fldCharType="separate"/>
        </w:r>
        <w:r>
          <w:rPr>
            <w:noProof/>
            <w:webHidden/>
          </w:rPr>
          <w:t>5</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48" w:history="1">
        <w:r w:rsidRPr="00EB1BC6">
          <w:rPr>
            <w:rStyle w:val="Kpr"/>
            <w:rFonts w:ascii="Times New Roman" w:hAnsi="Times New Roman"/>
            <w:noProof/>
          </w:rPr>
          <w:t>Tablo 2.3 Eylül 2018 ve Eylül 2019 Dönemlerindeki Doğal Gaz İthalat Miktarlarının Doğal Gazın İthal Edildiği Ülkelere Göre Karşılaştırılması (Milyon Sm</w:t>
        </w:r>
        <w:r w:rsidRPr="00EB1BC6">
          <w:rPr>
            <w:rStyle w:val="Kpr"/>
            <w:rFonts w:ascii="Times New Roman" w:hAnsi="Times New Roman"/>
            <w:noProof/>
            <w:vertAlign w:val="superscript"/>
          </w:rPr>
          <w:t>3</w:t>
        </w:r>
        <w:r w:rsidRPr="00EB1BC6">
          <w:rPr>
            <w:rStyle w:val="Kpr"/>
            <w:rFonts w:ascii="Times New Roman" w:hAnsi="Times New Roman"/>
            <w:noProof/>
          </w:rPr>
          <w:t>)</w:t>
        </w:r>
        <w:r>
          <w:rPr>
            <w:noProof/>
            <w:webHidden/>
          </w:rPr>
          <w:tab/>
        </w:r>
        <w:r>
          <w:rPr>
            <w:noProof/>
            <w:webHidden/>
          </w:rPr>
          <w:fldChar w:fldCharType="begin"/>
        </w:r>
        <w:r>
          <w:rPr>
            <w:noProof/>
            <w:webHidden/>
          </w:rPr>
          <w:instrText xml:space="preserve"> PAGEREF _Toc25244048 \h </w:instrText>
        </w:r>
        <w:r>
          <w:rPr>
            <w:noProof/>
            <w:webHidden/>
          </w:rPr>
        </w:r>
        <w:r>
          <w:rPr>
            <w:noProof/>
            <w:webHidden/>
          </w:rPr>
          <w:fldChar w:fldCharType="separate"/>
        </w:r>
        <w:r>
          <w:rPr>
            <w:noProof/>
            <w:webHidden/>
          </w:rPr>
          <w:t>6</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50" w:history="1">
        <w:r w:rsidRPr="00EB1BC6">
          <w:rPr>
            <w:rStyle w:val="Kpr"/>
            <w:rFonts w:ascii="Times New Roman" w:hAnsi="Times New Roman"/>
            <w:noProof/>
          </w:rPr>
          <w:t>Tablo 2.4 Eylül 2018 ve Eylül 2019 Doğal Gaz İthalat Miktarlarının Doğal Gazın İthal Edildiği Ülkelere ve Gazın Türüne Göre Dağılımı (Milyon Sm</w:t>
        </w:r>
        <w:r w:rsidRPr="00EB1BC6">
          <w:rPr>
            <w:rStyle w:val="Kpr"/>
            <w:rFonts w:ascii="Times New Roman" w:hAnsi="Times New Roman"/>
            <w:noProof/>
            <w:vertAlign w:val="superscript"/>
          </w:rPr>
          <w:t>3</w:t>
        </w:r>
        <w:r w:rsidRPr="00EB1BC6">
          <w:rPr>
            <w:rStyle w:val="Kpr"/>
            <w:rFonts w:ascii="Times New Roman" w:hAnsi="Times New Roman"/>
            <w:noProof/>
          </w:rPr>
          <w:t>)</w:t>
        </w:r>
        <w:r>
          <w:rPr>
            <w:noProof/>
            <w:webHidden/>
          </w:rPr>
          <w:tab/>
        </w:r>
        <w:r>
          <w:rPr>
            <w:noProof/>
            <w:webHidden/>
          </w:rPr>
          <w:fldChar w:fldCharType="begin"/>
        </w:r>
        <w:r>
          <w:rPr>
            <w:noProof/>
            <w:webHidden/>
          </w:rPr>
          <w:instrText xml:space="preserve"> PAGEREF _Toc25244050 \h </w:instrText>
        </w:r>
        <w:r>
          <w:rPr>
            <w:noProof/>
            <w:webHidden/>
          </w:rPr>
        </w:r>
        <w:r>
          <w:rPr>
            <w:noProof/>
            <w:webHidden/>
          </w:rPr>
          <w:fldChar w:fldCharType="separate"/>
        </w:r>
        <w:r>
          <w:rPr>
            <w:noProof/>
            <w:webHidden/>
          </w:rPr>
          <w:t>7</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52" w:history="1">
        <w:r w:rsidRPr="00EB1BC6">
          <w:rPr>
            <w:rStyle w:val="Kpr"/>
            <w:rFonts w:ascii="Times New Roman" w:hAnsi="Times New Roman"/>
            <w:noProof/>
          </w:rPr>
          <w:t>Tablo 3.1 Eylül 2018 ve Eylül 2019 Dönemlerindeki Depolama Stok Miktarlarının Depolama Türüne Göre Karşılaştırılması (Milyon Sm</w:t>
        </w:r>
        <w:r w:rsidRPr="00EB1BC6">
          <w:rPr>
            <w:rStyle w:val="Kpr"/>
            <w:rFonts w:ascii="Times New Roman" w:hAnsi="Times New Roman"/>
            <w:noProof/>
            <w:vertAlign w:val="superscript"/>
          </w:rPr>
          <w:t>3</w:t>
        </w:r>
        <w:r w:rsidRPr="00EB1BC6">
          <w:rPr>
            <w:rStyle w:val="Kpr"/>
            <w:rFonts w:ascii="Times New Roman" w:hAnsi="Times New Roman"/>
            <w:noProof/>
          </w:rPr>
          <w:t>)</w:t>
        </w:r>
        <w:r>
          <w:rPr>
            <w:noProof/>
            <w:webHidden/>
          </w:rPr>
          <w:tab/>
        </w:r>
        <w:r>
          <w:rPr>
            <w:noProof/>
            <w:webHidden/>
          </w:rPr>
          <w:fldChar w:fldCharType="begin"/>
        </w:r>
        <w:r>
          <w:rPr>
            <w:noProof/>
            <w:webHidden/>
          </w:rPr>
          <w:instrText xml:space="preserve"> PAGEREF _Toc25244052 \h </w:instrText>
        </w:r>
        <w:r>
          <w:rPr>
            <w:noProof/>
            <w:webHidden/>
          </w:rPr>
        </w:r>
        <w:r>
          <w:rPr>
            <w:noProof/>
            <w:webHidden/>
          </w:rPr>
          <w:fldChar w:fldCharType="separate"/>
        </w:r>
        <w:r>
          <w:rPr>
            <w:noProof/>
            <w:webHidden/>
          </w:rPr>
          <w:t>8</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54" w:history="1">
        <w:r w:rsidRPr="00EB1BC6">
          <w:rPr>
            <w:rStyle w:val="Kpr"/>
            <w:rFonts w:ascii="Times New Roman" w:hAnsi="Times New Roman"/>
            <w:noProof/>
          </w:rPr>
          <w:t>Tablo 4.1 Eylül 2018 ve Eylül 2019 Dönemlerindeki Doğal Gaz İhracat Miktarlarının İhraç Edilen Ülkeye Göre Karşılaştırılması (Milyon Sm</w:t>
        </w:r>
        <w:r w:rsidRPr="00EB1BC6">
          <w:rPr>
            <w:rStyle w:val="Kpr"/>
            <w:rFonts w:ascii="Times New Roman" w:hAnsi="Times New Roman"/>
            <w:noProof/>
            <w:vertAlign w:val="superscript"/>
          </w:rPr>
          <w:t>3</w:t>
        </w:r>
        <w:r w:rsidRPr="00EB1BC6">
          <w:rPr>
            <w:rStyle w:val="Kpr"/>
            <w:rFonts w:ascii="Times New Roman" w:hAnsi="Times New Roman"/>
            <w:noProof/>
          </w:rPr>
          <w:t>)</w:t>
        </w:r>
        <w:r>
          <w:rPr>
            <w:noProof/>
            <w:webHidden/>
          </w:rPr>
          <w:tab/>
        </w:r>
        <w:r>
          <w:rPr>
            <w:noProof/>
            <w:webHidden/>
          </w:rPr>
          <w:fldChar w:fldCharType="begin"/>
        </w:r>
        <w:r>
          <w:rPr>
            <w:noProof/>
            <w:webHidden/>
          </w:rPr>
          <w:instrText xml:space="preserve"> PAGEREF _Toc25244054 \h </w:instrText>
        </w:r>
        <w:r>
          <w:rPr>
            <w:noProof/>
            <w:webHidden/>
          </w:rPr>
        </w:r>
        <w:r>
          <w:rPr>
            <w:noProof/>
            <w:webHidden/>
          </w:rPr>
          <w:fldChar w:fldCharType="separate"/>
        </w:r>
        <w:r>
          <w:rPr>
            <w:noProof/>
            <w:webHidden/>
          </w:rPr>
          <w:t>9</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56" w:history="1">
        <w:r w:rsidRPr="00EB1BC6">
          <w:rPr>
            <w:rStyle w:val="Kpr"/>
            <w:rFonts w:ascii="Times New Roman" w:hAnsi="Times New Roman"/>
            <w:noProof/>
          </w:rPr>
          <w:t>Tablo 5.1 Eylül 2018 ve Eylül 2019 Dönemlerindeki Doğal Gaz Tüketiminin Sektörlere Dağılımının Karşılaştırılması (Milyon Sm</w:t>
        </w:r>
        <w:r w:rsidRPr="00EB1BC6">
          <w:rPr>
            <w:rStyle w:val="Kpr"/>
            <w:rFonts w:ascii="Times New Roman" w:hAnsi="Times New Roman"/>
            <w:noProof/>
            <w:vertAlign w:val="superscript"/>
          </w:rPr>
          <w:t>3</w:t>
        </w:r>
        <w:r w:rsidRPr="00EB1BC6">
          <w:rPr>
            <w:rStyle w:val="Kpr"/>
            <w:rFonts w:ascii="Times New Roman" w:hAnsi="Times New Roman"/>
            <w:noProof/>
          </w:rPr>
          <w:t>)</w:t>
        </w:r>
        <w:r>
          <w:rPr>
            <w:noProof/>
            <w:webHidden/>
          </w:rPr>
          <w:tab/>
        </w:r>
        <w:r>
          <w:rPr>
            <w:noProof/>
            <w:webHidden/>
          </w:rPr>
          <w:fldChar w:fldCharType="begin"/>
        </w:r>
        <w:r>
          <w:rPr>
            <w:noProof/>
            <w:webHidden/>
          </w:rPr>
          <w:instrText xml:space="preserve"> PAGEREF _Toc25244056 \h </w:instrText>
        </w:r>
        <w:r>
          <w:rPr>
            <w:noProof/>
            <w:webHidden/>
          </w:rPr>
        </w:r>
        <w:r>
          <w:rPr>
            <w:noProof/>
            <w:webHidden/>
          </w:rPr>
          <w:fldChar w:fldCharType="separate"/>
        </w:r>
        <w:r>
          <w:rPr>
            <w:noProof/>
            <w:webHidden/>
          </w:rPr>
          <w:t>10</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57" w:history="1">
        <w:r w:rsidRPr="00EB1BC6">
          <w:rPr>
            <w:rStyle w:val="Kpr"/>
            <w:rFonts w:ascii="Times New Roman" w:hAnsi="Times New Roman"/>
            <w:noProof/>
          </w:rPr>
          <w:t>Tablo 5.2 Eylül 2019 Doğal Gaz Tüketiminin İllere ve Gazın Türüne Göre Dağılımı (Milyon Sm</w:t>
        </w:r>
        <w:r w:rsidRPr="00EB1BC6">
          <w:rPr>
            <w:rStyle w:val="Kpr"/>
            <w:rFonts w:ascii="Times New Roman" w:hAnsi="Times New Roman"/>
            <w:noProof/>
            <w:vertAlign w:val="superscript"/>
          </w:rPr>
          <w:t>3</w:t>
        </w:r>
        <w:r w:rsidRPr="00EB1BC6">
          <w:rPr>
            <w:rStyle w:val="Kpr"/>
            <w:rFonts w:ascii="Times New Roman" w:hAnsi="Times New Roman"/>
            <w:noProof/>
          </w:rPr>
          <w:t>)</w:t>
        </w:r>
        <w:r>
          <w:rPr>
            <w:noProof/>
            <w:webHidden/>
          </w:rPr>
          <w:tab/>
        </w:r>
        <w:r>
          <w:rPr>
            <w:noProof/>
            <w:webHidden/>
          </w:rPr>
          <w:fldChar w:fldCharType="begin"/>
        </w:r>
        <w:r>
          <w:rPr>
            <w:noProof/>
            <w:webHidden/>
          </w:rPr>
          <w:instrText xml:space="preserve"> PAGEREF _Toc25244057 \h </w:instrText>
        </w:r>
        <w:r>
          <w:rPr>
            <w:noProof/>
            <w:webHidden/>
          </w:rPr>
        </w:r>
        <w:r>
          <w:rPr>
            <w:noProof/>
            <w:webHidden/>
          </w:rPr>
          <w:fldChar w:fldCharType="separate"/>
        </w:r>
        <w:r>
          <w:rPr>
            <w:noProof/>
            <w:webHidden/>
          </w:rPr>
          <w:t>12</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58" w:history="1">
        <w:r w:rsidRPr="00EB1BC6">
          <w:rPr>
            <w:rStyle w:val="Kpr"/>
            <w:rFonts w:ascii="Times New Roman" w:hAnsi="Times New Roman"/>
            <w:noProof/>
          </w:rPr>
          <w:t>Tablo 5.3 Eylül 2019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_Toc25244058 \h </w:instrText>
        </w:r>
        <w:r>
          <w:rPr>
            <w:noProof/>
            <w:webHidden/>
          </w:rPr>
        </w:r>
        <w:r>
          <w:rPr>
            <w:noProof/>
            <w:webHidden/>
          </w:rPr>
          <w:fldChar w:fldCharType="separate"/>
        </w:r>
        <w:r>
          <w:rPr>
            <w:noProof/>
            <w:webHidden/>
          </w:rPr>
          <w:t>14</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59" w:history="1">
        <w:r w:rsidRPr="00EB1BC6">
          <w:rPr>
            <w:rStyle w:val="Kpr"/>
            <w:rFonts w:ascii="Times New Roman" w:hAnsi="Times New Roman"/>
            <w:noProof/>
          </w:rPr>
          <w:t>Tablo 5.4 Eylül 2019 Döneminde Doğal Gaz Dağıtım Şirketlerince Nihai Tüketiciye Satılan Doğal Gaz Miktarları (Milyon Sm</w:t>
        </w:r>
        <w:r w:rsidRPr="00EB1BC6">
          <w:rPr>
            <w:rStyle w:val="Kpr"/>
            <w:rFonts w:ascii="Times New Roman" w:hAnsi="Times New Roman"/>
            <w:noProof/>
            <w:vertAlign w:val="superscript"/>
          </w:rPr>
          <w:t>3</w:t>
        </w:r>
        <w:r w:rsidRPr="00EB1BC6">
          <w:rPr>
            <w:rStyle w:val="Kpr"/>
            <w:rFonts w:ascii="Times New Roman" w:hAnsi="Times New Roman"/>
            <w:noProof/>
          </w:rPr>
          <w:t>)</w:t>
        </w:r>
        <w:r>
          <w:rPr>
            <w:noProof/>
            <w:webHidden/>
          </w:rPr>
          <w:tab/>
        </w:r>
        <w:r>
          <w:rPr>
            <w:noProof/>
            <w:webHidden/>
          </w:rPr>
          <w:fldChar w:fldCharType="begin"/>
        </w:r>
        <w:r>
          <w:rPr>
            <w:noProof/>
            <w:webHidden/>
          </w:rPr>
          <w:instrText xml:space="preserve"> PAGEREF _Toc25244059 \h </w:instrText>
        </w:r>
        <w:r>
          <w:rPr>
            <w:noProof/>
            <w:webHidden/>
          </w:rPr>
        </w:r>
        <w:r>
          <w:rPr>
            <w:noProof/>
            <w:webHidden/>
          </w:rPr>
          <w:fldChar w:fldCharType="separate"/>
        </w:r>
        <w:r>
          <w:rPr>
            <w:noProof/>
            <w:webHidden/>
          </w:rPr>
          <w:t>20</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60" w:history="1">
        <w:r w:rsidRPr="00EB1BC6">
          <w:rPr>
            <w:rStyle w:val="Kpr"/>
            <w:rFonts w:ascii="Times New Roman" w:hAnsi="Times New Roman"/>
            <w:noProof/>
          </w:rPr>
          <w:t>Tablo 5.5 Eylül 2019 Döneminde İthalat Lisansı Sahiplerinin Nihai Tüketiciye Yaptığı Doğal Gaz Satışları (Milyon Sm</w:t>
        </w:r>
        <w:r w:rsidRPr="00EB1BC6">
          <w:rPr>
            <w:rStyle w:val="Kpr"/>
            <w:rFonts w:ascii="Times New Roman" w:hAnsi="Times New Roman"/>
            <w:noProof/>
            <w:vertAlign w:val="superscript"/>
          </w:rPr>
          <w:t>3</w:t>
        </w:r>
        <w:r w:rsidRPr="00EB1BC6">
          <w:rPr>
            <w:rStyle w:val="Kpr"/>
            <w:rFonts w:ascii="Times New Roman" w:hAnsi="Times New Roman"/>
            <w:noProof/>
          </w:rPr>
          <w:t>)</w:t>
        </w:r>
        <w:r>
          <w:rPr>
            <w:noProof/>
            <w:webHidden/>
          </w:rPr>
          <w:tab/>
        </w:r>
        <w:r>
          <w:rPr>
            <w:noProof/>
            <w:webHidden/>
          </w:rPr>
          <w:fldChar w:fldCharType="begin"/>
        </w:r>
        <w:r>
          <w:rPr>
            <w:noProof/>
            <w:webHidden/>
          </w:rPr>
          <w:instrText xml:space="preserve"> PAGEREF _Toc25244060 \h </w:instrText>
        </w:r>
        <w:r>
          <w:rPr>
            <w:noProof/>
            <w:webHidden/>
          </w:rPr>
        </w:r>
        <w:r>
          <w:rPr>
            <w:noProof/>
            <w:webHidden/>
          </w:rPr>
          <w:fldChar w:fldCharType="separate"/>
        </w:r>
        <w:r>
          <w:rPr>
            <w:noProof/>
            <w:webHidden/>
          </w:rPr>
          <w:t>22</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61" w:history="1">
        <w:r w:rsidRPr="00EB1BC6">
          <w:rPr>
            <w:rStyle w:val="Kpr"/>
            <w:rFonts w:ascii="Times New Roman" w:hAnsi="Times New Roman"/>
            <w:noProof/>
          </w:rPr>
          <w:t>Tablo 5.6 Eylül 2019 Döneminde Toptan Satış Lisansı Sahiplerinin Nihai Tüketiciye Yaptığı Doğal Gaz Satışları (Milyon Sm</w:t>
        </w:r>
        <w:r w:rsidRPr="00EB1BC6">
          <w:rPr>
            <w:rStyle w:val="Kpr"/>
            <w:rFonts w:ascii="Times New Roman" w:hAnsi="Times New Roman"/>
            <w:noProof/>
            <w:vertAlign w:val="superscript"/>
          </w:rPr>
          <w:t>3</w:t>
        </w:r>
        <w:r w:rsidRPr="00EB1BC6">
          <w:rPr>
            <w:rStyle w:val="Kpr"/>
            <w:rFonts w:ascii="Times New Roman" w:hAnsi="Times New Roman"/>
            <w:noProof/>
          </w:rPr>
          <w:t>)</w:t>
        </w:r>
        <w:r>
          <w:rPr>
            <w:noProof/>
            <w:webHidden/>
          </w:rPr>
          <w:tab/>
        </w:r>
        <w:r>
          <w:rPr>
            <w:noProof/>
            <w:webHidden/>
          </w:rPr>
          <w:fldChar w:fldCharType="begin"/>
        </w:r>
        <w:r>
          <w:rPr>
            <w:noProof/>
            <w:webHidden/>
          </w:rPr>
          <w:instrText xml:space="preserve"> PAGEREF _Toc25244061 \h </w:instrText>
        </w:r>
        <w:r>
          <w:rPr>
            <w:noProof/>
            <w:webHidden/>
          </w:rPr>
        </w:r>
        <w:r>
          <w:rPr>
            <w:noProof/>
            <w:webHidden/>
          </w:rPr>
          <w:fldChar w:fldCharType="separate"/>
        </w:r>
        <w:r>
          <w:rPr>
            <w:noProof/>
            <w:webHidden/>
          </w:rPr>
          <w:t>22</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62" w:history="1">
        <w:r w:rsidRPr="00EB1BC6">
          <w:rPr>
            <w:rStyle w:val="Kpr"/>
            <w:rFonts w:ascii="Times New Roman" w:hAnsi="Times New Roman"/>
            <w:noProof/>
          </w:rPr>
          <w:t>Tablo 5.7 Eylül 2019 Döneminde Sıkıştırılmış Doğal Gaz Lisansı Sahiplerinin Nihai Tüketiciye Yaptığı Satışlar (Milyon Sm</w:t>
        </w:r>
        <w:r w:rsidRPr="00EB1BC6">
          <w:rPr>
            <w:rStyle w:val="Kpr"/>
            <w:rFonts w:ascii="Times New Roman" w:hAnsi="Times New Roman"/>
            <w:noProof/>
            <w:vertAlign w:val="superscript"/>
          </w:rPr>
          <w:t>3</w:t>
        </w:r>
        <w:r w:rsidRPr="00EB1BC6">
          <w:rPr>
            <w:rStyle w:val="Kpr"/>
            <w:rFonts w:ascii="Times New Roman" w:hAnsi="Times New Roman"/>
            <w:noProof/>
          </w:rPr>
          <w:t>)</w:t>
        </w:r>
        <w:r>
          <w:rPr>
            <w:noProof/>
            <w:webHidden/>
          </w:rPr>
          <w:tab/>
        </w:r>
        <w:r>
          <w:rPr>
            <w:noProof/>
            <w:webHidden/>
          </w:rPr>
          <w:fldChar w:fldCharType="begin"/>
        </w:r>
        <w:r>
          <w:rPr>
            <w:noProof/>
            <w:webHidden/>
          </w:rPr>
          <w:instrText xml:space="preserve"> PAGEREF _Toc25244062 \h </w:instrText>
        </w:r>
        <w:r>
          <w:rPr>
            <w:noProof/>
            <w:webHidden/>
          </w:rPr>
        </w:r>
        <w:r>
          <w:rPr>
            <w:noProof/>
            <w:webHidden/>
          </w:rPr>
          <w:fldChar w:fldCharType="separate"/>
        </w:r>
        <w:r>
          <w:rPr>
            <w:noProof/>
            <w:webHidden/>
          </w:rPr>
          <w:t>23</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63" w:history="1">
        <w:r w:rsidRPr="00EB1BC6">
          <w:rPr>
            <w:rStyle w:val="Kpr"/>
            <w:rFonts w:ascii="Times New Roman" w:hAnsi="Times New Roman"/>
            <w:noProof/>
          </w:rPr>
          <w:t>Tablo 5.8 Eylül 2019 Döneminde Ülke Genelindeki Nihai Tüketicilere En Fazla Doğal Gaz Satışı Gerçekleştiren 10 Şirketin Satış Payları (Milyon Sm</w:t>
        </w:r>
        <w:r w:rsidRPr="00EB1BC6">
          <w:rPr>
            <w:rStyle w:val="Kpr"/>
            <w:rFonts w:ascii="Times New Roman" w:hAnsi="Times New Roman"/>
            <w:noProof/>
            <w:vertAlign w:val="superscript"/>
          </w:rPr>
          <w:t>3</w:t>
        </w:r>
        <w:r w:rsidRPr="00EB1BC6">
          <w:rPr>
            <w:rStyle w:val="Kpr"/>
            <w:rFonts w:ascii="Times New Roman" w:hAnsi="Times New Roman"/>
            <w:noProof/>
          </w:rPr>
          <w:t>)</w:t>
        </w:r>
        <w:r>
          <w:rPr>
            <w:noProof/>
            <w:webHidden/>
          </w:rPr>
          <w:tab/>
        </w:r>
        <w:r>
          <w:rPr>
            <w:noProof/>
            <w:webHidden/>
          </w:rPr>
          <w:fldChar w:fldCharType="begin"/>
        </w:r>
        <w:r>
          <w:rPr>
            <w:noProof/>
            <w:webHidden/>
          </w:rPr>
          <w:instrText xml:space="preserve"> PAGEREF _Toc25244063 \h </w:instrText>
        </w:r>
        <w:r>
          <w:rPr>
            <w:noProof/>
            <w:webHidden/>
          </w:rPr>
        </w:r>
        <w:r>
          <w:rPr>
            <w:noProof/>
            <w:webHidden/>
          </w:rPr>
          <w:fldChar w:fldCharType="separate"/>
        </w:r>
        <w:r>
          <w:rPr>
            <w:noProof/>
            <w:webHidden/>
          </w:rPr>
          <w:t>24</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64" w:history="1">
        <w:r w:rsidRPr="00EB1BC6">
          <w:rPr>
            <w:rStyle w:val="Kpr"/>
            <w:rFonts w:ascii="Times New Roman" w:hAnsi="Times New Roman"/>
            <w:noProof/>
          </w:rPr>
          <w:t>Tablo 6.1 Eylül 2019 Döneminde Lisans Sahiplerine Doğal Gaz Satışı Yapan Şirketlerin Lisans Tipine Göre Yaptıkları Satışlar (Milyon Sm</w:t>
        </w:r>
        <w:r w:rsidRPr="00EB1BC6">
          <w:rPr>
            <w:rStyle w:val="Kpr"/>
            <w:rFonts w:ascii="Times New Roman" w:hAnsi="Times New Roman"/>
            <w:noProof/>
            <w:vertAlign w:val="superscript"/>
          </w:rPr>
          <w:t>3</w:t>
        </w:r>
        <w:r w:rsidRPr="00EB1BC6">
          <w:rPr>
            <w:rStyle w:val="Kpr"/>
            <w:rFonts w:ascii="Times New Roman" w:hAnsi="Times New Roman"/>
            <w:noProof/>
          </w:rPr>
          <w:t>)</w:t>
        </w:r>
        <w:r>
          <w:rPr>
            <w:noProof/>
            <w:webHidden/>
          </w:rPr>
          <w:tab/>
        </w:r>
        <w:r>
          <w:rPr>
            <w:noProof/>
            <w:webHidden/>
          </w:rPr>
          <w:fldChar w:fldCharType="begin"/>
        </w:r>
        <w:r>
          <w:rPr>
            <w:noProof/>
            <w:webHidden/>
          </w:rPr>
          <w:instrText xml:space="preserve"> PAGEREF _Toc25244064 \h </w:instrText>
        </w:r>
        <w:r>
          <w:rPr>
            <w:noProof/>
            <w:webHidden/>
          </w:rPr>
        </w:r>
        <w:r>
          <w:rPr>
            <w:noProof/>
            <w:webHidden/>
          </w:rPr>
          <w:fldChar w:fldCharType="separate"/>
        </w:r>
        <w:r>
          <w:rPr>
            <w:noProof/>
            <w:webHidden/>
          </w:rPr>
          <w:t>26</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65" w:history="1">
        <w:r w:rsidRPr="00EB1BC6">
          <w:rPr>
            <w:rStyle w:val="Kpr"/>
            <w:rFonts w:ascii="Times New Roman" w:hAnsi="Times New Roman"/>
            <w:noProof/>
          </w:rPr>
          <w:t>Tablo 6.2 Eylül 2019 Döneminde Doğal Gaz Piyasasında Faaliyet Gösteren Lisans Sahiplerine En Fazla Doğal Gaz Satan 10 Şirketin Satış Payları (Milyon Sm</w:t>
        </w:r>
        <w:r w:rsidRPr="00EB1BC6">
          <w:rPr>
            <w:rStyle w:val="Kpr"/>
            <w:rFonts w:ascii="Times New Roman" w:hAnsi="Times New Roman"/>
            <w:noProof/>
            <w:vertAlign w:val="superscript"/>
          </w:rPr>
          <w:t>3</w:t>
        </w:r>
        <w:r w:rsidRPr="00EB1BC6">
          <w:rPr>
            <w:rStyle w:val="Kpr"/>
            <w:rFonts w:ascii="Times New Roman" w:hAnsi="Times New Roman"/>
            <w:noProof/>
          </w:rPr>
          <w:t>)</w:t>
        </w:r>
        <w:r>
          <w:rPr>
            <w:noProof/>
            <w:webHidden/>
          </w:rPr>
          <w:tab/>
        </w:r>
        <w:r>
          <w:rPr>
            <w:noProof/>
            <w:webHidden/>
          </w:rPr>
          <w:fldChar w:fldCharType="begin"/>
        </w:r>
        <w:r>
          <w:rPr>
            <w:noProof/>
            <w:webHidden/>
          </w:rPr>
          <w:instrText xml:space="preserve"> PAGEREF _Toc25244065 \h </w:instrText>
        </w:r>
        <w:r>
          <w:rPr>
            <w:noProof/>
            <w:webHidden/>
          </w:rPr>
        </w:r>
        <w:r>
          <w:rPr>
            <w:noProof/>
            <w:webHidden/>
          </w:rPr>
          <w:fldChar w:fldCharType="separate"/>
        </w:r>
        <w:r>
          <w:rPr>
            <w:noProof/>
            <w:webHidden/>
          </w:rPr>
          <w:t>26</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66" w:history="1">
        <w:r w:rsidRPr="00EB1BC6">
          <w:rPr>
            <w:rStyle w:val="Kpr"/>
            <w:rFonts w:ascii="Times New Roman" w:hAnsi="Times New Roman"/>
            <w:noProof/>
          </w:rPr>
          <w:t>Tablo 6.3 Eylül 2019 Döneminde Lisans Sahiplerinden Doğal Gaz Satın Alan Şirketlerin Lisans Tipine Göre Yaptıkları Alışlar (Milyon Sm</w:t>
        </w:r>
        <w:r w:rsidRPr="00EB1BC6">
          <w:rPr>
            <w:rStyle w:val="Kpr"/>
            <w:rFonts w:ascii="Times New Roman" w:hAnsi="Times New Roman"/>
            <w:noProof/>
            <w:vertAlign w:val="superscript"/>
          </w:rPr>
          <w:t>3</w:t>
        </w:r>
        <w:r w:rsidRPr="00EB1BC6">
          <w:rPr>
            <w:rStyle w:val="Kpr"/>
            <w:rFonts w:ascii="Times New Roman" w:hAnsi="Times New Roman"/>
            <w:noProof/>
          </w:rPr>
          <w:t>)</w:t>
        </w:r>
        <w:r>
          <w:rPr>
            <w:noProof/>
            <w:webHidden/>
          </w:rPr>
          <w:tab/>
        </w:r>
        <w:r>
          <w:rPr>
            <w:noProof/>
            <w:webHidden/>
          </w:rPr>
          <w:fldChar w:fldCharType="begin"/>
        </w:r>
        <w:r>
          <w:rPr>
            <w:noProof/>
            <w:webHidden/>
          </w:rPr>
          <w:instrText xml:space="preserve"> PAGEREF _Toc25244066 \h </w:instrText>
        </w:r>
        <w:r>
          <w:rPr>
            <w:noProof/>
            <w:webHidden/>
          </w:rPr>
        </w:r>
        <w:r>
          <w:rPr>
            <w:noProof/>
            <w:webHidden/>
          </w:rPr>
          <w:fldChar w:fldCharType="separate"/>
        </w:r>
        <w:r>
          <w:rPr>
            <w:noProof/>
            <w:webHidden/>
          </w:rPr>
          <w:t>27</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67" w:history="1">
        <w:r w:rsidRPr="00EB1BC6">
          <w:rPr>
            <w:rStyle w:val="Kpr"/>
            <w:rFonts w:ascii="Times New Roman" w:hAnsi="Times New Roman"/>
            <w:noProof/>
          </w:rPr>
          <w:t>Tablo 6.4 Eylül 2019 Döneminde Doğal Gaz Piyasasında Faaliyet Gösteren Lisans Sahiplerinden En Fazla Doğal Gaz Satın Alan Doğal Gaz Lisansı Sahibi 10 Şirketin Alış Payları (Milyon Sm</w:t>
        </w:r>
        <w:r w:rsidRPr="00EB1BC6">
          <w:rPr>
            <w:rStyle w:val="Kpr"/>
            <w:rFonts w:ascii="Times New Roman" w:hAnsi="Times New Roman"/>
            <w:noProof/>
            <w:vertAlign w:val="superscript"/>
          </w:rPr>
          <w:t>3</w:t>
        </w:r>
        <w:r w:rsidRPr="00EB1BC6">
          <w:rPr>
            <w:rStyle w:val="Kpr"/>
            <w:rFonts w:ascii="Times New Roman" w:hAnsi="Times New Roman"/>
            <w:noProof/>
          </w:rPr>
          <w:t>)</w:t>
        </w:r>
        <w:r>
          <w:rPr>
            <w:noProof/>
            <w:webHidden/>
          </w:rPr>
          <w:tab/>
        </w:r>
        <w:r>
          <w:rPr>
            <w:noProof/>
            <w:webHidden/>
          </w:rPr>
          <w:fldChar w:fldCharType="begin"/>
        </w:r>
        <w:r>
          <w:rPr>
            <w:noProof/>
            <w:webHidden/>
          </w:rPr>
          <w:instrText xml:space="preserve"> PAGEREF _Toc25244067 \h </w:instrText>
        </w:r>
        <w:r>
          <w:rPr>
            <w:noProof/>
            <w:webHidden/>
          </w:rPr>
        </w:r>
        <w:r>
          <w:rPr>
            <w:noProof/>
            <w:webHidden/>
          </w:rPr>
          <w:fldChar w:fldCharType="separate"/>
        </w:r>
        <w:r>
          <w:rPr>
            <w:noProof/>
            <w:webHidden/>
          </w:rPr>
          <w:t>27</w:t>
        </w:r>
        <w:r>
          <w:rPr>
            <w:noProof/>
            <w:webHidden/>
          </w:rPr>
          <w:fldChar w:fldCharType="end"/>
        </w:r>
      </w:hyperlink>
    </w:p>
    <w:p w:rsidR="003F38E9" w:rsidRPr="003F38E9" w:rsidRDefault="003F38E9" w:rsidP="003F38E9">
      <w:pPr>
        <w:pStyle w:val="ekillerTablosu"/>
        <w:tabs>
          <w:tab w:val="right" w:leader="dot" w:pos="9062"/>
        </w:tabs>
        <w:rPr>
          <w:noProof/>
          <w:color w:val="0563C1" w:themeColor="hyperlink"/>
          <w:u w:val="single"/>
        </w:rPr>
      </w:pPr>
      <w:hyperlink w:anchor="_Toc25244068" w:history="1">
        <w:r w:rsidRPr="00EB1BC6">
          <w:rPr>
            <w:rStyle w:val="Kpr"/>
            <w:rFonts w:ascii="Times New Roman" w:hAnsi="Times New Roman"/>
            <w:noProof/>
          </w:rPr>
          <w:t>Tablo 7.1 Ey</w:t>
        </w:r>
        <w:r w:rsidRPr="00EB1BC6">
          <w:rPr>
            <w:rStyle w:val="Kpr"/>
            <w:rFonts w:ascii="Times New Roman" w:hAnsi="Times New Roman"/>
            <w:noProof/>
          </w:rPr>
          <w:t>l</w:t>
        </w:r>
        <w:r w:rsidRPr="00EB1BC6">
          <w:rPr>
            <w:rStyle w:val="Kpr"/>
            <w:rFonts w:ascii="Times New Roman" w:hAnsi="Times New Roman"/>
            <w:noProof/>
          </w:rPr>
          <w:t>ül 2019 Döneminde LNG İletim Lisansı Sahiplerinin İlettiği LNG Miktarları (Milyon Sm</w:t>
        </w:r>
        <w:r w:rsidRPr="00EB1BC6">
          <w:rPr>
            <w:rStyle w:val="Kpr"/>
            <w:rFonts w:ascii="Times New Roman" w:hAnsi="Times New Roman"/>
            <w:noProof/>
            <w:vertAlign w:val="superscript"/>
          </w:rPr>
          <w:t>3</w:t>
        </w:r>
        <w:r w:rsidRPr="00EB1BC6">
          <w:rPr>
            <w:rStyle w:val="Kpr"/>
            <w:rFonts w:ascii="Times New Roman" w:hAnsi="Times New Roman"/>
            <w:noProof/>
          </w:rPr>
          <w:t>)</w:t>
        </w:r>
        <w:r>
          <w:rPr>
            <w:noProof/>
            <w:webHidden/>
          </w:rPr>
          <w:tab/>
        </w:r>
        <w:r>
          <w:rPr>
            <w:noProof/>
            <w:webHidden/>
          </w:rPr>
          <w:fldChar w:fldCharType="begin"/>
        </w:r>
        <w:r>
          <w:rPr>
            <w:noProof/>
            <w:webHidden/>
          </w:rPr>
          <w:instrText xml:space="preserve"> PAGEREF _Toc25244068 \h </w:instrText>
        </w:r>
        <w:r>
          <w:rPr>
            <w:noProof/>
            <w:webHidden/>
          </w:rPr>
        </w:r>
        <w:r>
          <w:rPr>
            <w:noProof/>
            <w:webHidden/>
          </w:rPr>
          <w:fldChar w:fldCharType="separate"/>
        </w:r>
        <w:r>
          <w:rPr>
            <w:noProof/>
            <w:webHidden/>
          </w:rPr>
          <w:t>28</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69" w:history="1">
        <w:r w:rsidRPr="00EB1BC6">
          <w:rPr>
            <w:rStyle w:val="Kpr"/>
            <w:rFonts w:ascii="Times New Roman" w:hAnsi="Times New Roman"/>
            <w:noProof/>
          </w:rPr>
          <w:t>Tablo 8.1 AD</w:t>
        </w:r>
        <w:r w:rsidRPr="00EB1BC6">
          <w:rPr>
            <w:rStyle w:val="Kpr"/>
            <w:rFonts w:ascii="Times New Roman" w:hAnsi="Times New Roman"/>
            <w:noProof/>
          </w:rPr>
          <w:t>A</w:t>
        </w:r>
        <w:r w:rsidRPr="00EB1BC6">
          <w:rPr>
            <w:rStyle w:val="Kpr"/>
            <w:rFonts w:ascii="Times New Roman" w:hAnsi="Times New Roman"/>
            <w:noProof/>
          </w:rPr>
          <w:t>NA</w:t>
        </w:r>
        <w:r>
          <w:rPr>
            <w:noProof/>
            <w:webHidden/>
          </w:rPr>
          <w:tab/>
        </w:r>
        <w:r>
          <w:rPr>
            <w:noProof/>
            <w:webHidden/>
          </w:rPr>
          <w:fldChar w:fldCharType="begin"/>
        </w:r>
        <w:r>
          <w:rPr>
            <w:noProof/>
            <w:webHidden/>
          </w:rPr>
          <w:instrText xml:space="preserve"> PAGEREF _Toc25244069 \h </w:instrText>
        </w:r>
        <w:r>
          <w:rPr>
            <w:noProof/>
            <w:webHidden/>
          </w:rPr>
        </w:r>
        <w:r>
          <w:rPr>
            <w:noProof/>
            <w:webHidden/>
          </w:rPr>
          <w:fldChar w:fldCharType="separate"/>
        </w:r>
        <w:r>
          <w:rPr>
            <w:noProof/>
            <w:webHidden/>
          </w:rPr>
          <w:t>30</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70" w:history="1">
        <w:r w:rsidRPr="00EB1BC6">
          <w:rPr>
            <w:rStyle w:val="Kpr"/>
            <w:rFonts w:ascii="Times New Roman" w:hAnsi="Times New Roman"/>
            <w:noProof/>
          </w:rPr>
          <w:t>Tablo 8.2 ADIYAMAN</w:t>
        </w:r>
        <w:r>
          <w:rPr>
            <w:noProof/>
            <w:webHidden/>
          </w:rPr>
          <w:tab/>
        </w:r>
        <w:r>
          <w:rPr>
            <w:noProof/>
            <w:webHidden/>
          </w:rPr>
          <w:fldChar w:fldCharType="begin"/>
        </w:r>
        <w:r>
          <w:rPr>
            <w:noProof/>
            <w:webHidden/>
          </w:rPr>
          <w:instrText xml:space="preserve"> PAGEREF _Toc25244070 \h </w:instrText>
        </w:r>
        <w:r>
          <w:rPr>
            <w:noProof/>
            <w:webHidden/>
          </w:rPr>
        </w:r>
        <w:r>
          <w:rPr>
            <w:noProof/>
            <w:webHidden/>
          </w:rPr>
          <w:fldChar w:fldCharType="separate"/>
        </w:r>
        <w:r>
          <w:rPr>
            <w:noProof/>
            <w:webHidden/>
          </w:rPr>
          <w:t>30</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71" w:history="1">
        <w:r w:rsidRPr="00EB1BC6">
          <w:rPr>
            <w:rStyle w:val="Kpr"/>
            <w:rFonts w:ascii="Times New Roman" w:hAnsi="Times New Roman"/>
            <w:noProof/>
          </w:rPr>
          <w:t>Tablo 8.3 AFYONKARAHİSAR</w:t>
        </w:r>
        <w:r>
          <w:rPr>
            <w:noProof/>
            <w:webHidden/>
          </w:rPr>
          <w:tab/>
        </w:r>
        <w:r>
          <w:rPr>
            <w:noProof/>
            <w:webHidden/>
          </w:rPr>
          <w:fldChar w:fldCharType="begin"/>
        </w:r>
        <w:r>
          <w:rPr>
            <w:noProof/>
            <w:webHidden/>
          </w:rPr>
          <w:instrText xml:space="preserve"> PAGEREF _Toc25244071 \h </w:instrText>
        </w:r>
        <w:r>
          <w:rPr>
            <w:noProof/>
            <w:webHidden/>
          </w:rPr>
        </w:r>
        <w:r>
          <w:rPr>
            <w:noProof/>
            <w:webHidden/>
          </w:rPr>
          <w:fldChar w:fldCharType="separate"/>
        </w:r>
        <w:r>
          <w:rPr>
            <w:noProof/>
            <w:webHidden/>
          </w:rPr>
          <w:t>31</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72" w:history="1">
        <w:r w:rsidRPr="00EB1BC6">
          <w:rPr>
            <w:rStyle w:val="Kpr"/>
            <w:rFonts w:ascii="Times New Roman" w:hAnsi="Times New Roman"/>
            <w:noProof/>
          </w:rPr>
          <w:t>Tablo 8.4 AĞRI</w:t>
        </w:r>
        <w:r>
          <w:rPr>
            <w:noProof/>
            <w:webHidden/>
          </w:rPr>
          <w:tab/>
        </w:r>
        <w:r>
          <w:rPr>
            <w:noProof/>
            <w:webHidden/>
          </w:rPr>
          <w:fldChar w:fldCharType="begin"/>
        </w:r>
        <w:r>
          <w:rPr>
            <w:noProof/>
            <w:webHidden/>
          </w:rPr>
          <w:instrText xml:space="preserve"> PAGEREF _Toc25244072 \h </w:instrText>
        </w:r>
        <w:r>
          <w:rPr>
            <w:noProof/>
            <w:webHidden/>
          </w:rPr>
        </w:r>
        <w:r>
          <w:rPr>
            <w:noProof/>
            <w:webHidden/>
          </w:rPr>
          <w:fldChar w:fldCharType="separate"/>
        </w:r>
        <w:r>
          <w:rPr>
            <w:noProof/>
            <w:webHidden/>
          </w:rPr>
          <w:t>31</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73" w:history="1">
        <w:r w:rsidRPr="00EB1BC6">
          <w:rPr>
            <w:rStyle w:val="Kpr"/>
            <w:rFonts w:ascii="Times New Roman" w:hAnsi="Times New Roman"/>
            <w:noProof/>
          </w:rPr>
          <w:t>Tablo 8.5 AKSARAY</w:t>
        </w:r>
        <w:r>
          <w:rPr>
            <w:noProof/>
            <w:webHidden/>
          </w:rPr>
          <w:tab/>
        </w:r>
        <w:r>
          <w:rPr>
            <w:noProof/>
            <w:webHidden/>
          </w:rPr>
          <w:fldChar w:fldCharType="begin"/>
        </w:r>
        <w:r>
          <w:rPr>
            <w:noProof/>
            <w:webHidden/>
          </w:rPr>
          <w:instrText xml:space="preserve"> PAGEREF _Toc25244073 \h </w:instrText>
        </w:r>
        <w:r>
          <w:rPr>
            <w:noProof/>
            <w:webHidden/>
          </w:rPr>
        </w:r>
        <w:r>
          <w:rPr>
            <w:noProof/>
            <w:webHidden/>
          </w:rPr>
          <w:fldChar w:fldCharType="separate"/>
        </w:r>
        <w:r>
          <w:rPr>
            <w:noProof/>
            <w:webHidden/>
          </w:rPr>
          <w:t>32</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74" w:history="1">
        <w:r w:rsidRPr="00EB1BC6">
          <w:rPr>
            <w:rStyle w:val="Kpr"/>
            <w:rFonts w:ascii="Times New Roman" w:hAnsi="Times New Roman"/>
            <w:noProof/>
          </w:rPr>
          <w:t>Tablo 8.6 AMASYA</w:t>
        </w:r>
        <w:r>
          <w:rPr>
            <w:noProof/>
            <w:webHidden/>
          </w:rPr>
          <w:tab/>
        </w:r>
        <w:r>
          <w:rPr>
            <w:noProof/>
            <w:webHidden/>
          </w:rPr>
          <w:fldChar w:fldCharType="begin"/>
        </w:r>
        <w:r>
          <w:rPr>
            <w:noProof/>
            <w:webHidden/>
          </w:rPr>
          <w:instrText xml:space="preserve"> PAGEREF _Toc25244074 \h </w:instrText>
        </w:r>
        <w:r>
          <w:rPr>
            <w:noProof/>
            <w:webHidden/>
          </w:rPr>
        </w:r>
        <w:r>
          <w:rPr>
            <w:noProof/>
            <w:webHidden/>
          </w:rPr>
          <w:fldChar w:fldCharType="separate"/>
        </w:r>
        <w:r>
          <w:rPr>
            <w:noProof/>
            <w:webHidden/>
          </w:rPr>
          <w:t>32</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75" w:history="1">
        <w:r w:rsidRPr="00EB1BC6">
          <w:rPr>
            <w:rStyle w:val="Kpr"/>
            <w:rFonts w:ascii="Times New Roman" w:hAnsi="Times New Roman"/>
            <w:noProof/>
          </w:rPr>
          <w:t>Tablo 8.7 ANKARA</w:t>
        </w:r>
        <w:r>
          <w:rPr>
            <w:noProof/>
            <w:webHidden/>
          </w:rPr>
          <w:tab/>
        </w:r>
        <w:r>
          <w:rPr>
            <w:noProof/>
            <w:webHidden/>
          </w:rPr>
          <w:fldChar w:fldCharType="begin"/>
        </w:r>
        <w:r>
          <w:rPr>
            <w:noProof/>
            <w:webHidden/>
          </w:rPr>
          <w:instrText xml:space="preserve"> PAGEREF _Toc25244075 \h </w:instrText>
        </w:r>
        <w:r>
          <w:rPr>
            <w:noProof/>
            <w:webHidden/>
          </w:rPr>
        </w:r>
        <w:r>
          <w:rPr>
            <w:noProof/>
            <w:webHidden/>
          </w:rPr>
          <w:fldChar w:fldCharType="separate"/>
        </w:r>
        <w:r>
          <w:rPr>
            <w:noProof/>
            <w:webHidden/>
          </w:rPr>
          <w:t>33</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76" w:history="1">
        <w:r w:rsidRPr="00EB1BC6">
          <w:rPr>
            <w:rStyle w:val="Kpr"/>
            <w:rFonts w:ascii="Times New Roman" w:hAnsi="Times New Roman"/>
            <w:noProof/>
          </w:rPr>
          <w:t>Tablo 8.8 ANTALYA</w:t>
        </w:r>
        <w:r>
          <w:rPr>
            <w:noProof/>
            <w:webHidden/>
          </w:rPr>
          <w:tab/>
        </w:r>
        <w:r>
          <w:rPr>
            <w:noProof/>
            <w:webHidden/>
          </w:rPr>
          <w:fldChar w:fldCharType="begin"/>
        </w:r>
        <w:r>
          <w:rPr>
            <w:noProof/>
            <w:webHidden/>
          </w:rPr>
          <w:instrText xml:space="preserve"> PAGEREF _Toc25244076 \h </w:instrText>
        </w:r>
        <w:r>
          <w:rPr>
            <w:noProof/>
            <w:webHidden/>
          </w:rPr>
        </w:r>
        <w:r>
          <w:rPr>
            <w:noProof/>
            <w:webHidden/>
          </w:rPr>
          <w:fldChar w:fldCharType="separate"/>
        </w:r>
        <w:r>
          <w:rPr>
            <w:noProof/>
            <w:webHidden/>
          </w:rPr>
          <w:t>34</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77" w:history="1">
        <w:r w:rsidRPr="00EB1BC6">
          <w:rPr>
            <w:rStyle w:val="Kpr"/>
            <w:rFonts w:ascii="Times New Roman" w:hAnsi="Times New Roman"/>
            <w:noProof/>
          </w:rPr>
          <w:t>Tablo 8.9 ARDAHAN</w:t>
        </w:r>
        <w:r>
          <w:rPr>
            <w:noProof/>
            <w:webHidden/>
          </w:rPr>
          <w:tab/>
        </w:r>
        <w:r>
          <w:rPr>
            <w:noProof/>
            <w:webHidden/>
          </w:rPr>
          <w:fldChar w:fldCharType="begin"/>
        </w:r>
        <w:r>
          <w:rPr>
            <w:noProof/>
            <w:webHidden/>
          </w:rPr>
          <w:instrText xml:space="preserve"> PAGEREF _Toc25244077 \h </w:instrText>
        </w:r>
        <w:r>
          <w:rPr>
            <w:noProof/>
            <w:webHidden/>
          </w:rPr>
        </w:r>
        <w:r>
          <w:rPr>
            <w:noProof/>
            <w:webHidden/>
          </w:rPr>
          <w:fldChar w:fldCharType="separate"/>
        </w:r>
        <w:r>
          <w:rPr>
            <w:noProof/>
            <w:webHidden/>
          </w:rPr>
          <w:t>34</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78" w:history="1">
        <w:r w:rsidRPr="00EB1BC6">
          <w:rPr>
            <w:rStyle w:val="Kpr"/>
            <w:rFonts w:ascii="Times New Roman" w:hAnsi="Times New Roman"/>
            <w:noProof/>
          </w:rPr>
          <w:t>Tablo 8.10 ARTVİN</w:t>
        </w:r>
        <w:r>
          <w:rPr>
            <w:noProof/>
            <w:webHidden/>
          </w:rPr>
          <w:tab/>
        </w:r>
        <w:r>
          <w:rPr>
            <w:noProof/>
            <w:webHidden/>
          </w:rPr>
          <w:fldChar w:fldCharType="begin"/>
        </w:r>
        <w:r>
          <w:rPr>
            <w:noProof/>
            <w:webHidden/>
          </w:rPr>
          <w:instrText xml:space="preserve"> PAGEREF _Toc25244078 \h </w:instrText>
        </w:r>
        <w:r>
          <w:rPr>
            <w:noProof/>
            <w:webHidden/>
          </w:rPr>
        </w:r>
        <w:r>
          <w:rPr>
            <w:noProof/>
            <w:webHidden/>
          </w:rPr>
          <w:fldChar w:fldCharType="separate"/>
        </w:r>
        <w:r>
          <w:rPr>
            <w:noProof/>
            <w:webHidden/>
          </w:rPr>
          <w:t>35</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79" w:history="1">
        <w:r w:rsidRPr="00EB1BC6">
          <w:rPr>
            <w:rStyle w:val="Kpr"/>
            <w:rFonts w:ascii="Times New Roman" w:hAnsi="Times New Roman"/>
            <w:noProof/>
          </w:rPr>
          <w:t>Tablo 8.11 AYDIN</w:t>
        </w:r>
        <w:r>
          <w:rPr>
            <w:noProof/>
            <w:webHidden/>
          </w:rPr>
          <w:tab/>
        </w:r>
        <w:r>
          <w:rPr>
            <w:noProof/>
            <w:webHidden/>
          </w:rPr>
          <w:fldChar w:fldCharType="begin"/>
        </w:r>
        <w:r>
          <w:rPr>
            <w:noProof/>
            <w:webHidden/>
          </w:rPr>
          <w:instrText xml:space="preserve"> PAGEREF _Toc25244079 \h </w:instrText>
        </w:r>
        <w:r>
          <w:rPr>
            <w:noProof/>
            <w:webHidden/>
          </w:rPr>
        </w:r>
        <w:r>
          <w:rPr>
            <w:noProof/>
            <w:webHidden/>
          </w:rPr>
          <w:fldChar w:fldCharType="separate"/>
        </w:r>
        <w:r>
          <w:rPr>
            <w:noProof/>
            <w:webHidden/>
          </w:rPr>
          <w:t>35</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80" w:history="1">
        <w:r w:rsidRPr="00EB1BC6">
          <w:rPr>
            <w:rStyle w:val="Kpr"/>
            <w:rFonts w:ascii="Times New Roman" w:hAnsi="Times New Roman"/>
            <w:noProof/>
          </w:rPr>
          <w:t>Tablo 8.12 BALIKESİR</w:t>
        </w:r>
        <w:r>
          <w:rPr>
            <w:noProof/>
            <w:webHidden/>
          </w:rPr>
          <w:tab/>
        </w:r>
        <w:r>
          <w:rPr>
            <w:noProof/>
            <w:webHidden/>
          </w:rPr>
          <w:fldChar w:fldCharType="begin"/>
        </w:r>
        <w:r>
          <w:rPr>
            <w:noProof/>
            <w:webHidden/>
          </w:rPr>
          <w:instrText xml:space="preserve"> PAGEREF _Toc25244080 \h </w:instrText>
        </w:r>
        <w:r>
          <w:rPr>
            <w:noProof/>
            <w:webHidden/>
          </w:rPr>
        </w:r>
        <w:r>
          <w:rPr>
            <w:noProof/>
            <w:webHidden/>
          </w:rPr>
          <w:fldChar w:fldCharType="separate"/>
        </w:r>
        <w:r>
          <w:rPr>
            <w:noProof/>
            <w:webHidden/>
          </w:rPr>
          <w:t>36</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81" w:history="1">
        <w:r w:rsidRPr="00EB1BC6">
          <w:rPr>
            <w:rStyle w:val="Kpr"/>
            <w:rFonts w:ascii="Times New Roman" w:hAnsi="Times New Roman"/>
            <w:noProof/>
          </w:rPr>
          <w:t>Tablo 8.13 BARTIN</w:t>
        </w:r>
        <w:r>
          <w:rPr>
            <w:noProof/>
            <w:webHidden/>
          </w:rPr>
          <w:tab/>
        </w:r>
        <w:r>
          <w:rPr>
            <w:noProof/>
            <w:webHidden/>
          </w:rPr>
          <w:fldChar w:fldCharType="begin"/>
        </w:r>
        <w:r>
          <w:rPr>
            <w:noProof/>
            <w:webHidden/>
          </w:rPr>
          <w:instrText xml:space="preserve"> PAGEREF _Toc25244081 \h </w:instrText>
        </w:r>
        <w:r>
          <w:rPr>
            <w:noProof/>
            <w:webHidden/>
          </w:rPr>
        </w:r>
        <w:r>
          <w:rPr>
            <w:noProof/>
            <w:webHidden/>
          </w:rPr>
          <w:fldChar w:fldCharType="separate"/>
        </w:r>
        <w:r>
          <w:rPr>
            <w:noProof/>
            <w:webHidden/>
          </w:rPr>
          <w:t>36</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82" w:history="1">
        <w:r w:rsidRPr="00EB1BC6">
          <w:rPr>
            <w:rStyle w:val="Kpr"/>
            <w:rFonts w:ascii="Times New Roman" w:hAnsi="Times New Roman"/>
            <w:noProof/>
          </w:rPr>
          <w:t>Tablo 8.14 BATMAN</w:t>
        </w:r>
        <w:r>
          <w:rPr>
            <w:noProof/>
            <w:webHidden/>
          </w:rPr>
          <w:tab/>
        </w:r>
        <w:r>
          <w:rPr>
            <w:noProof/>
            <w:webHidden/>
          </w:rPr>
          <w:fldChar w:fldCharType="begin"/>
        </w:r>
        <w:r>
          <w:rPr>
            <w:noProof/>
            <w:webHidden/>
          </w:rPr>
          <w:instrText xml:space="preserve"> PAGEREF _Toc25244082 \h </w:instrText>
        </w:r>
        <w:r>
          <w:rPr>
            <w:noProof/>
            <w:webHidden/>
          </w:rPr>
        </w:r>
        <w:r>
          <w:rPr>
            <w:noProof/>
            <w:webHidden/>
          </w:rPr>
          <w:fldChar w:fldCharType="separate"/>
        </w:r>
        <w:r>
          <w:rPr>
            <w:noProof/>
            <w:webHidden/>
          </w:rPr>
          <w:t>37</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83" w:history="1">
        <w:r w:rsidRPr="00EB1BC6">
          <w:rPr>
            <w:rStyle w:val="Kpr"/>
            <w:rFonts w:ascii="Times New Roman" w:hAnsi="Times New Roman"/>
            <w:noProof/>
          </w:rPr>
          <w:t>Tablo 8.15 BAYBURT</w:t>
        </w:r>
        <w:r>
          <w:rPr>
            <w:noProof/>
            <w:webHidden/>
          </w:rPr>
          <w:tab/>
        </w:r>
        <w:r>
          <w:rPr>
            <w:noProof/>
            <w:webHidden/>
          </w:rPr>
          <w:fldChar w:fldCharType="begin"/>
        </w:r>
        <w:r>
          <w:rPr>
            <w:noProof/>
            <w:webHidden/>
          </w:rPr>
          <w:instrText xml:space="preserve"> PAGEREF _Toc25244083 \h </w:instrText>
        </w:r>
        <w:r>
          <w:rPr>
            <w:noProof/>
            <w:webHidden/>
          </w:rPr>
        </w:r>
        <w:r>
          <w:rPr>
            <w:noProof/>
            <w:webHidden/>
          </w:rPr>
          <w:fldChar w:fldCharType="separate"/>
        </w:r>
        <w:r>
          <w:rPr>
            <w:noProof/>
            <w:webHidden/>
          </w:rPr>
          <w:t>37</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84" w:history="1">
        <w:r w:rsidRPr="00EB1BC6">
          <w:rPr>
            <w:rStyle w:val="Kpr"/>
            <w:rFonts w:ascii="Times New Roman" w:hAnsi="Times New Roman"/>
            <w:noProof/>
          </w:rPr>
          <w:t>Tablo 8.16 BİLECİK</w:t>
        </w:r>
        <w:r>
          <w:rPr>
            <w:noProof/>
            <w:webHidden/>
          </w:rPr>
          <w:tab/>
        </w:r>
        <w:r>
          <w:rPr>
            <w:noProof/>
            <w:webHidden/>
          </w:rPr>
          <w:fldChar w:fldCharType="begin"/>
        </w:r>
        <w:r>
          <w:rPr>
            <w:noProof/>
            <w:webHidden/>
          </w:rPr>
          <w:instrText xml:space="preserve"> PAGEREF _Toc25244084 \h </w:instrText>
        </w:r>
        <w:r>
          <w:rPr>
            <w:noProof/>
            <w:webHidden/>
          </w:rPr>
        </w:r>
        <w:r>
          <w:rPr>
            <w:noProof/>
            <w:webHidden/>
          </w:rPr>
          <w:fldChar w:fldCharType="separate"/>
        </w:r>
        <w:r>
          <w:rPr>
            <w:noProof/>
            <w:webHidden/>
          </w:rPr>
          <w:t>38</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85" w:history="1">
        <w:r w:rsidRPr="00EB1BC6">
          <w:rPr>
            <w:rStyle w:val="Kpr"/>
            <w:rFonts w:ascii="Times New Roman" w:hAnsi="Times New Roman"/>
            <w:noProof/>
          </w:rPr>
          <w:t>Tablo 8.17 BİNGÖL</w:t>
        </w:r>
        <w:r>
          <w:rPr>
            <w:noProof/>
            <w:webHidden/>
          </w:rPr>
          <w:tab/>
        </w:r>
        <w:r>
          <w:rPr>
            <w:noProof/>
            <w:webHidden/>
          </w:rPr>
          <w:fldChar w:fldCharType="begin"/>
        </w:r>
        <w:r>
          <w:rPr>
            <w:noProof/>
            <w:webHidden/>
          </w:rPr>
          <w:instrText xml:space="preserve"> PAGEREF _Toc25244085 \h </w:instrText>
        </w:r>
        <w:r>
          <w:rPr>
            <w:noProof/>
            <w:webHidden/>
          </w:rPr>
        </w:r>
        <w:r>
          <w:rPr>
            <w:noProof/>
            <w:webHidden/>
          </w:rPr>
          <w:fldChar w:fldCharType="separate"/>
        </w:r>
        <w:r>
          <w:rPr>
            <w:noProof/>
            <w:webHidden/>
          </w:rPr>
          <w:t>38</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86" w:history="1">
        <w:r w:rsidRPr="00EB1BC6">
          <w:rPr>
            <w:rStyle w:val="Kpr"/>
            <w:rFonts w:ascii="Times New Roman" w:hAnsi="Times New Roman"/>
            <w:noProof/>
          </w:rPr>
          <w:t>Tablo 8.18 BİTLİS</w:t>
        </w:r>
        <w:r>
          <w:rPr>
            <w:noProof/>
            <w:webHidden/>
          </w:rPr>
          <w:tab/>
        </w:r>
        <w:r>
          <w:rPr>
            <w:noProof/>
            <w:webHidden/>
          </w:rPr>
          <w:fldChar w:fldCharType="begin"/>
        </w:r>
        <w:r>
          <w:rPr>
            <w:noProof/>
            <w:webHidden/>
          </w:rPr>
          <w:instrText xml:space="preserve"> PAGEREF _Toc25244086 \h </w:instrText>
        </w:r>
        <w:r>
          <w:rPr>
            <w:noProof/>
            <w:webHidden/>
          </w:rPr>
        </w:r>
        <w:r>
          <w:rPr>
            <w:noProof/>
            <w:webHidden/>
          </w:rPr>
          <w:fldChar w:fldCharType="separate"/>
        </w:r>
        <w:r>
          <w:rPr>
            <w:noProof/>
            <w:webHidden/>
          </w:rPr>
          <w:t>39</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87" w:history="1">
        <w:r w:rsidRPr="00EB1BC6">
          <w:rPr>
            <w:rStyle w:val="Kpr"/>
            <w:rFonts w:ascii="Times New Roman" w:hAnsi="Times New Roman"/>
            <w:noProof/>
          </w:rPr>
          <w:t>Tablo 8.19 BOLU</w:t>
        </w:r>
        <w:r>
          <w:rPr>
            <w:noProof/>
            <w:webHidden/>
          </w:rPr>
          <w:tab/>
        </w:r>
        <w:r>
          <w:rPr>
            <w:noProof/>
            <w:webHidden/>
          </w:rPr>
          <w:fldChar w:fldCharType="begin"/>
        </w:r>
        <w:r>
          <w:rPr>
            <w:noProof/>
            <w:webHidden/>
          </w:rPr>
          <w:instrText xml:space="preserve"> PAGEREF _Toc25244087 \h </w:instrText>
        </w:r>
        <w:r>
          <w:rPr>
            <w:noProof/>
            <w:webHidden/>
          </w:rPr>
        </w:r>
        <w:r>
          <w:rPr>
            <w:noProof/>
            <w:webHidden/>
          </w:rPr>
          <w:fldChar w:fldCharType="separate"/>
        </w:r>
        <w:r>
          <w:rPr>
            <w:noProof/>
            <w:webHidden/>
          </w:rPr>
          <w:t>39</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88" w:history="1">
        <w:r w:rsidRPr="00EB1BC6">
          <w:rPr>
            <w:rStyle w:val="Kpr"/>
            <w:rFonts w:ascii="Times New Roman" w:hAnsi="Times New Roman"/>
            <w:noProof/>
          </w:rPr>
          <w:t>Tablo 8.20 BURDUR</w:t>
        </w:r>
        <w:r>
          <w:rPr>
            <w:noProof/>
            <w:webHidden/>
          </w:rPr>
          <w:tab/>
        </w:r>
        <w:r>
          <w:rPr>
            <w:noProof/>
            <w:webHidden/>
          </w:rPr>
          <w:fldChar w:fldCharType="begin"/>
        </w:r>
        <w:r>
          <w:rPr>
            <w:noProof/>
            <w:webHidden/>
          </w:rPr>
          <w:instrText xml:space="preserve"> PAGEREF _Toc25244088 \h </w:instrText>
        </w:r>
        <w:r>
          <w:rPr>
            <w:noProof/>
            <w:webHidden/>
          </w:rPr>
        </w:r>
        <w:r>
          <w:rPr>
            <w:noProof/>
            <w:webHidden/>
          </w:rPr>
          <w:fldChar w:fldCharType="separate"/>
        </w:r>
        <w:r>
          <w:rPr>
            <w:noProof/>
            <w:webHidden/>
          </w:rPr>
          <w:t>40</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89" w:history="1">
        <w:r w:rsidRPr="00EB1BC6">
          <w:rPr>
            <w:rStyle w:val="Kpr"/>
            <w:rFonts w:ascii="Times New Roman" w:hAnsi="Times New Roman"/>
            <w:noProof/>
          </w:rPr>
          <w:t>Tablo 8.21 BURSA</w:t>
        </w:r>
        <w:r>
          <w:rPr>
            <w:noProof/>
            <w:webHidden/>
          </w:rPr>
          <w:tab/>
        </w:r>
        <w:r>
          <w:rPr>
            <w:noProof/>
            <w:webHidden/>
          </w:rPr>
          <w:fldChar w:fldCharType="begin"/>
        </w:r>
        <w:r>
          <w:rPr>
            <w:noProof/>
            <w:webHidden/>
          </w:rPr>
          <w:instrText xml:space="preserve"> PAGEREF _Toc25244089 \h </w:instrText>
        </w:r>
        <w:r>
          <w:rPr>
            <w:noProof/>
            <w:webHidden/>
          </w:rPr>
        </w:r>
        <w:r>
          <w:rPr>
            <w:noProof/>
            <w:webHidden/>
          </w:rPr>
          <w:fldChar w:fldCharType="separate"/>
        </w:r>
        <w:r>
          <w:rPr>
            <w:noProof/>
            <w:webHidden/>
          </w:rPr>
          <w:t>40</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90" w:history="1">
        <w:r w:rsidRPr="00EB1BC6">
          <w:rPr>
            <w:rStyle w:val="Kpr"/>
            <w:rFonts w:ascii="Times New Roman" w:hAnsi="Times New Roman"/>
            <w:noProof/>
          </w:rPr>
          <w:t>Tablo 8.22 ÇANAKKALE</w:t>
        </w:r>
        <w:r>
          <w:rPr>
            <w:noProof/>
            <w:webHidden/>
          </w:rPr>
          <w:tab/>
        </w:r>
        <w:r>
          <w:rPr>
            <w:noProof/>
            <w:webHidden/>
          </w:rPr>
          <w:fldChar w:fldCharType="begin"/>
        </w:r>
        <w:r>
          <w:rPr>
            <w:noProof/>
            <w:webHidden/>
          </w:rPr>
          <w:instrText xml:space="preserve"> PAGEREF _Toc25244090 \h </w:instrText>
        </w:r>
        <w:r>
          <w:rPr>
            <w:noProof/>
            <w:webHidden/>
          </w:rPr>
        </w:r>
        <w:r>
          <w:rPr>
            <w:noProof/>
            <w:webHidden/>
          </w:rPr>
          <w:fldChar w:fldCharType="separate"/>
        </w:r>
        <w:r>
          <w:rPr>
            <w:noProof/>
            <w:webHidden/>
          </w:rPr>
          <w:t>41</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91" w:history="1">
        <w:r w:rsidRPr="00EB1BC6">
          <w:rPr>
            <w:rStyle w:val="Kpr"/>
            <w:rFonts w:ascii="Times New Roman" w:hAnsi="Times New Roman"/>
            <w:noProof/>
          </w:rPr>
          <w:t>Tablo 8.23 ÇANKIRI</w:t>
        </w:r>
        <w:r>
          <w:rPr>
            <w:noProof/>
            <w:webHidden/>
          </w:rPr>
          <w:tab/>
        </w:r>
        <w:r>
          <w:rPr>
            <w:noProof/>
            <w:webHidden/>
          </w:rPr>
          <w:fldChar w:fldCharType="begin"/>
        </w:r>
        <w:r>
          <w:rPr>
            <w:noProof/>
            <w:webHidden/>
          </w:rPr>
          <w:instrText xml:space="preserve"> PAGEREF _Toc25244091 \h </w:instrText>
        </w:r>
        <w:r>
          <w:rPr>
            <w:noProof/>
            <w:webHidden/>
          </w:rPr>
        </w:r>
        <w:r>
          <w:rPr>
            <w:noProof/>
            <w:webHidden/>
          </w:rPr>
          <w:fldChar w:fldCharType="separate"/>
        </w:r>
        <w:r>
          <w:rPr>
            <w:noProof/>
            <w:webHidden/>
          </w:rPr>
          <w:t>41</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92" w:history="1">
        <w:r w:rsidRPr="00EB1BC6">
          <w:rPr>
            <w:rStyle w:val="Kpr"/>
            <w:rFonts w:ascii="Times New Roman" w:hAnsi="Times New Roman"/>
            <w:noProof/>
          </w:rPr>
          <w:t>Tablo 8.24 ÇORUM</w:t>
        </w:r>
        <w:r>
          <w:rPr>
            <w:noProof/>
            <w:webHidden/>
          </w:rPr>
          <w:tab/>
        </w:r>
        <w:r>
          <w:rPr>
            <w:noProof/>
            <w:webHidden/>
          </w:rPr>
          <w:fldChar w:fldCharType="begin"/>
        </w:r>
        <w:r>
          <w:rPr>
            <w:noProof/>
            <w:webHidden/>
          </w:rPr>
          <w:instrText xml:space="preserve"> PAGEREF _Toc25244092 \h </w:instrText>
        </w:r>
        <w:r>
          <w:rPr>
            <w:noProof/>
            <w:webHidden/>
          </w:rPr>
        </w:r>
        <w:r>
          <w:rPr>
            <w:noProof/>
            <w:webHidden/>
          </w:rPr>
          <w:fldChar w:fldCharType="separate"/>
        </w:r>
        <w:r>
          <w:rPr>
            <w:noProof/>
            <w:webHidden/>
          </w:rPr>
          <w:t>42</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93" w:history="1">
        <w:r w:rsidRPr="00EB1BC6">
          <w:rPr>
            <w:rStyle w:val="Kpr"/>
            <w:rFonts w:ascii="Times New Roman" w:hAnsi="Times New Roman"/>
            <w:noProof/>
          </w:rPr>
          <w:t>Tablo 8.25 DENİZLİ</w:t>
        </w:r>
        <w:r>
          <w:rPr>
            <w:noProof/>
            <w:webHidden/>
          </w:rPr>
          <w:tab/>
        </w:r>
        <w:r>
          <w:rPr>
            <w:noProof/>
            <w:webHidden/>
          </w:rPr>
          <w:fldChar w:fldCharType="begin"/>
        </w:r>
        <w:r>
          <w:rPr>
            <w:noProof/>
            <w:webHidden/>
          </w:rPr>
          <w:instrText xml:space="preserve"> PAGEREF _Toc25244093 \h </w:instrText>
        </w:r>
        <w:r>
          <w:rPr>
            <w:noProof/>
            <w:webHidden/>
          </w:rPr>
        </w:r>
        <w:r>
          <w:rPr>
            <w:noProof/>
            <w:webHidden/>
          </w:rPr>
          <w:fldChar w:fldCharType="separate"/>
        </w:r>
        <w:r>
          <w:rPr>
            <w:noProof/>
            <w:webHidden/>
          </w:rPr>
          <w:t>42</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94" w:history="1">
        <w:r w:rsidRPr="00EB1BC6">
          <w:rPr>
            <w:rStyle w:val="Kpr"/>
            <w:rFonts w:ascii="Times New Roman" w:hAnsi="Times New Roman"/>
            <w:noProof/>
          </w:rPr>
          <w:t>Tablo 8.26 DİYARBAKIR</w:t>
        </w:r>
        <w:r>
          <w:rPr>
            <w:noProof/>
            <w:webHidden/>
          </w:rPr>
          <w:tab/>
        </w:r>
        <w:r>
          <w:rPr>
            <w:noProof/>
            <w:webHidden/>
          </w:rPr>
          <w:fldChar w:fldCharType="begin"/>
        </w:r>
        <w:r>
          <w:rPr>
            <w:noProof/>
            <w:webHidden/>
          </w:rPr>
          <w:instrText xml:space="preserve"> PAGEREF _Toc25244094 \h </w:instrText>
        </w:r>
        <w:r>
          <w:rPr>
            <w:noProof/>
            <w:webHidden/>
          </w:rPr>
        </w:r>
        <w:r>
          <w:rPr>
            <w:noProof/>
            <w:webHidden/>
          </w:rPr>
          <w:fldChar w:fldCharType="separate"/>
        </w:r>
        <w:r>
          <w:rPr>
            <w:noProof/>
            <w:webHidden/>
          </w:rPr>
          <w:t>43</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95" w:history="1">
        <w:r w:rsidRPr="00EB1BC6">
          <w:rPr>
            <w:rStyle w:val="Kpr"/>
            <w:rFonts w:ascii="Times New Roman" w:hAnsi="Times New Roman"/>
            <w:noProof/>
          </w:rPr>
          <w:t>Tablo 8.27 DÜZCE</w:t>
        </w:r>
        <w:r>
          <w:rPr>
            <w:noProof/>
            <w:webHidden/>
          </w:rPr>
          <w:tab/>
        </w:r>
        <w:r>
          <w:rPr>
            <w:noProof/>
            <w:webHidden/>
          </w:rPr>
          <w:fldChar w:fldCharType="begin"/>
        </w:r>
        <w:r>
          <w:rPr>
            <w:noProof/>
            <w:webHidden/>
          </w:rPr>
          <w:instrText xml:space="preserve"> PAGEREF _Toc25244095 \h </w:instrText>
        </w:r>
        <w:r>
          <w:rPr>
            <w:noProof/>
            <w:webHidden/>
          </w:rPr>
        </w:r>
        <w:r>
          <w:rPr>
            <w:noProof/>
            <w:webHidden/>
          </w:rPr>
          <w:fldChar w:fldCharType="separate"/>
        </w:r>
        <w:r>
          <w:rPr>
            <w:noProof/>
            <w:webHidden/>
          </w:rPr>
          <w:t>43</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96" w:history="1">
        <w:r w:rsidRPr="00EB1BC6">
          <w:rPr>
            <w:rStyle w:val="Kpr"/>
            <w:rFonts w:ascii="Times New Roman" w:hAnsi="Times New Roman"/>
            <w:noProof/>
          </w:rPr>
          <w:t>Tablo 8.28 EDİRNE</w:t>
        </w:r>
        <w:r>
          <w:rPr>
            <w:noProof/>
            <w:webHidden/>
          </w:rPr>
          <w:tab/>
        </w:r>
        <w:r>
          <w:rPr>
            <w:noProof/>
            <w:webHidden/>
          </w:rPr>
          <w:fldChar w:fldCharType="begin"/>
        </w:r>
        <w:r>
          <w:rPr>
            <w:noProof/>
            <w:webHidden/>
          </w:rPr>
          <w:instrText xml:space="preserve"> PAGEREF _Toc25244096 \h </w:instrText>
        </w:r>
        <w:r>
          <w:rPr>
            <w:noProof/>
            <w:webHidden/>
          </w:rPr>
        </w:r>
        <w:r>
          <w:rPr>
            <w:noProof/>
            <w:webHidden/>
          </w:rPr>
          <w:fldChar w:fldCharType="separate"/>
        </w:r>
        <w:r>
          <w:rPr>
            <w:noProof/>
            <w:webHidden/>
          </w:rPr>
          <w:t>44</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97" w:history="1">
        <w:r w:rsidRPr="00EB1BC6">
          <w:rPr>
            <w:rStyle w:val="Kpr"/>
            <w:rFonts w:ascii="Times New Roman" w:hAnsi="Times New Roman"/>
            <w:noProof/>
          </w:rPr>
          <w:t>Tablo 8.29 ELAZIĞ</w:t>
        </w:r>
        <w:r>
          <w:rPr>
            <w:noProof/>
            <w:webHidden/>
          </w:rPr>
          <w:tab/>
        </w:r>
        <w:r>
          <w:rPr>
            <w:noProof/>
            <w:webHidden/>
          </w:rPr>
          <w:fldChar w:fldCharType="begin"/>
        </w:r>
        <w:r>
          <w:rPr>
            <w:noProof/>
            <w:webHidden/>
          </w:rPr>
          <w:instrText xml:space="preserve"> PAGEREF _Toc25244097 \h </w:instrText>
        </w:r>
        <w:r>
          <w:rPr>
            <w:noProof/>
            <w:webHidden/>
          </w:rPr>
        </w:r>
        <w:r>
          <w:rPr>
            <w:noProof/>
            <w:webHidden/>
          </w:rPr>
          <w:fldChar w:fldCharType="separate"/>
        </w:r>
        <w:r>
          <w:rPr>
            <w:noProof/>
            <w:webHidden/>
          </w:rPr>
          <w:t>44</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98" w:history="1">
        <w:r w:rsidRPr="00EB1BC6">
          <w:rPr>
            <w:rStyle w:val="Kpr"/>
            <w:rFonts w:ascii="Times New Roman" w:hAnsi="Times New Roman"/>
            <w:noProof/>
          </w:rPr>
          <w:t>Tablo 8.30 ERZİNCAN</w:t>
        </w:r>
        <w:r>
          <w:rPr>
            <w:noProof/>
            <w:webHidden/>
          </w:rPr>
          <w:tab/>
        </w:r>
        <w:r>
          <w:rPr>
            <w:noProof/>
            <w:webHidden/>
          </w:rPr>
          <w:fldChar w:fldCharType="begin"/>
        </w:r>
        <w:r>
          <w:rPr>
            <w:noProof/>
            <w:webHidden/>
          </w:rPr>
          <w:instrText xml:space="preserve"> PAGEREF _Toc25244098 \h </w:instrText>
        </w:r>
        <w:r>
          <w:rPr>
            <w:noProof/>
            <w:webHidden/>
          </w:rPr>
        </w:r>
        <w:r>
          <w:rPr>
            <w:noProof/>
            <w:webHidden/>
          </w:rPr>
          <w:fldChar w:fldCharType="separate"/>
        </w:r>
        <w:r>
          <w:rPr>
            <w:noProof/>
            <w:webHidden/>
          </w:rPr>
          <w:t>44</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99" w:history="1">
        <w:r w:rsidRPr="00EB1BC6">
          <w:rPr>
            <w:rStyle w:val="Kpr"/>
            <w:rFonts w:ascii="Times New Roman" w:hAnsi="Times New Roman"/>
            <w:noProof/>
          </w:rPr>
          <w:t>Tablo 8.31 ERZURUM</w:t>
        </w:r>
        <w:r>
          <w:rPr>
            <w:noProof/>
            <w:webHidden/>
          </w:rPr>
          <w:tab/>
        </w:r>
        <w:r>
          <w:rPr>
            <w:noProof/>
            <w:webHidden/>
          </w:rPr>
          <w:fldChar w:fldCharType="begin"/>
        </w:r>
        <w:r>
          <w:rPr>
            <w:noProof/>
            <w:webHidden/>
          </w:rPr>
          <w:instrText xml:space="preserve"> PAGEREF _Toc25244099 \h </w:instrText>
        </w:r>
        <w:r>
          <w:rPr>
            <w:noProof/>
            <w:webHidden/>
          </w:rPr>
        </w:r>
        <w:r>
          <w:rPr>
            <w:noProof/>
            <w:webHidden/>
          </w:rPr>
          <w:fldChar w:fldCharType="separate"/>
        </w:r>
        <w:r>
          <w:rPr>
            <w:noProof/>
            <w:webHidden/>
          </w:rPr>
          <w:t>45</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00" w:history="1">
        <w:r w:rsidRPr="00EB1BC6">
          <w:rPr>
            <w:rStyle w:val="Kpr"/>
            <w:rFonts w:ascii="Times New Roman" w:hAnsi="Times New Roman"/>
            <w:noProof/>
          </w:rPr>
          <w:t>Tablo 8.32 ESKİŞEHİR</w:t>
        </w:r>
        <w:r>
          <w:rPr>
            <w:noProof/>
            <w:webHidden/>
          </w:rPr>
          <w:tab/>
        </w:r>
        <w:r>
          <w:rPr>
            <w:noProof/>
            <w:webHidden/>
          </w:rPr>
          <w:fldChar w:fldCharType="begin"/>
        </w:r>
        <w:r>
          <w:rPr>
            <w:noProof/>
            <w:webHidden/>
          </w:rPr>
          <w:instrText xml:space="preserve"> PAGEREF _Toc25244100 \h </w:instrText>
        </w:r>
        <w:r>
          <w:rPr>
            <w:noProof/>
            <w:webHidden/>
          </w:rPr>
        </w:r>
        <w:r>
          <w:rPr>
            <w:noProof/>
            <w:webHidden/>
          </w:rPr>
          <w:fldChar w:fldCharType="separate"/>
        </w:r>
        <w:r>
          <w:rPr>
            <w:noProof/>
            <w:webHidden/>
          </w:rPr>
          <w:t>45</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01" w:history="1">
        <w:r w:rsidRPr="00EB1BC6">
          <w:rPr>
            <w:rStyle w:val="Kpr"/>
            <w:rFonts w:ascii="Times New Roman" w:hAnsi="Times New Roman"/>
            <w:noProof/>
          </w:rPr>
          <w:t>Tablo 8.33 GAZİANTEP</w:t>
        </w:r>
        <w:r>
          <w:rPr>
            <w:noProof/>
            <w:webHidden/>
          </w:rPr>
          <w:tab/>
        </w:r>
        <w:r>
          <w:rPr>
            <w:noProof/>
            <w:webHidden/>
          </w:rPr>
          <w:fldChar w:fldCharType="begin"/>
        </w:r>
        <w:r>
          <w:rPr>
            <w:noProof/>
            <w:webHidden/>
          </w:rPr>
          <w:instrText xml:space="preserve"> PAGEREF _Toc25244101 \h </w:instrText>
        </w:r>
        <w:r>
          <w:rPr>
            <w:noProof/>
            <w:webHidden/>
          </w:rPr>
        </w:r>
        <w:r>
          <w:rPr>
            <w:noProof/>
            <w:webHidden/>
          </w:rPr>
          <w:fldChar w:fldCharType="separate"/>
        </w:r>
        <w:r>
          <w:rPr>
            <w:noProof/>
            <w:webHidden/>
          </w:rPr>
          <w:t>46</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02" w:history="1">
        <w:r w:rsidRPr="00EB1BC6">
          <w:rPr>
            <w:rStyle w:val="Kpr"/>
            <w:rFonts w:ascii="Times New Roman" w:hAnsi="Times New Roman"/>
            <w:noProof/>
          </w:rPr>
          <w:t>Tablo 8.34 GİRESUN</w:t>
        </w:r>
        <w:r>
          <w:rPr>
            <w:noProof/>
            <w:webHidden/>
          </w:rPr>
          <w:tab/>
        </w:r>
        <w:r>
          <w:rPr>
            <w:noProof/>
            <w:webHidden/>
          </w:rPr>
          <w:fldChar w:fldCharType="begin"/>
        </w:r>
        <w:r>
          <w:rPr>
            <w:noProof/>
            <w:webHidden/>
          </w:rPr>
          <w:instrText xml:space="preserve"> PAGEREF _Toc25244102 \h </w:instrText>
        </w:r>
        <w:r>
          <w:rPr>
            <w:noProof/>
            <w:webHidden/>
          </w:rPr>
        </w:r>
        <w:r>
          <w:rPr>
            <w:noProof/>
            <w:webHidden/>
          </w:rPr>
          <w:fldChar w:fldCharType="separate"/>
        </w:r>
        <w:r>
          <w:rPr>
            <w:noProof/>
            <w:webHidden/>
          </w:rPr>
          <w:t>46</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03" w:history="1">
        <w:r w:rsidRPr="00EB1BC6">
          <w:rPr>
            <w:rStyle w:val="Kpr"/>
            <w:rFonts w:ascii="Times New Roman" w:hAnsi="Times New Roman"/>
            <w:noProof/>
          </w:rPr>
          <w:t>Tablo 8.35 GÜMÜŞHANE</w:t>
        </w:r>
        <w:r>
          <w:rPr>
            <w:noProof/>
            <w:webHidden/>
          </w:rPr>
          <w:tab/>
        </w:r>
        <w:r>
          <w:rPr>
            <w:noProof/>
            <w:webHidden/>
          </w:rPr>
          <w:fldChar w:fldCharType="begin"/>
        </w:r>
        <w:r>
          <w:rPr>
            <w:noProof/>
            <w:webHidden/>
          </w:rPr>
          <w:instrText xml:space="preserve"> PAGEREF _Toc25244103 \h </w:instrText>
        </w:r>
        <w:r>
          <w:rPr>
            <w:noProof/>
            <w:webHidden/>
          </w:rPr>
        </w:r>
        <w:r>
          <w:rPr>
            <w:noProof/>
            <w:webHidden/>
          </w:rPr>
          <w:fldChar w:fldCharType="separate"/>
        </w:r>
        <w:r>
          <w:rPr>
            <w:noProof/>
            <w:webHidden/>
          </w:rPr>
          <w:t>47</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04" w:history="1">
        <w:r w:rsidRPr="00EB1BC6">
          <w:rPr>
            <w:rStyle w:val="Kpr"/>
            <w:rFonts w:ascii="Times New Roman" w:hAnsi="Times New Roman"/>
            <w:noProof/>
          </w:rPr>
          <w:t>Tablo 8.36 HAKKARİ</w:t>
        </w:r>
        <w:r>
          <w:rPr>
            <w:noProof/>
            <w:webHidden/>
          </w:rPr>
          <w:tab/>
        </w:r>
        <w:r>
          <w:rPr>
            <w:noProof/>
            <w:webHidden/>
          </w:rPr>
          <w:fldChar w:fldCharType="begin"/>
        </w:r>
        <w:r>
          <w:rPr>
            <w:noProof/>
            <w:webHidden/>
          </w:rPr>
          <w:instrText xml:space="preserve"> PAGEREF _Toc25244104 \h </w:instrText>
        </w:r>
        <w:r>
          <w:rPr>
            <w:noProof/>
            <w:webHidden/>
          </w:rPr>
        </w:r>
        <w:r>
          <w:rPr>
            <w:noProof/>
            <w:webHidden/>
          </w:rPr>
          <w:fldChar w:fldCharType="separate"/>
        </w:r>
        <w:r>
          <w:rPr>
            <w:noProof/>
            <w:webHidden/>
          </w:rPr>
          <w:t>47</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05" w:history="1">
        <w:r w:rsidRPr="00EB1BC6">
          <w:rPr>
            <w:rStyle w:val="Kpr"/>
            <w:rFonts w:ascii="Times New Roman" w:hAnsi="Times New Roman"/>
            <w:noProof/>
          </w:rPr>
          <w:t>Tablo 8.37 HATAY</w:t>
        </w:r>
        <w:r>
          <w:rPr>
            <w:noProof/>
            <w:webHidden/>
          </w:rPr>
          <w:tab/>
        </w:r>
        <w:r>
          <w:rPr>
            <w:noProof/>
            <w:webHidden/>
          </w:rPr>
          <w:fldChar w:fldCharType="begin"/>
        </w:r>
        <w:r>
          <w:rPr>
            <w:noProof/>
            <w:webHidden/>
          </w:rPr>
          <w:instrText xml:space="preserve"> PAGEREF _Toc25244105 \h </w:instrText>
        </w:r>
        <w:r>
          <w:rPr>
            <w:noProof/>
            <w:webHidden/>
          </w:rPr>
        </w:r>
        <w:r>
          <w:rPr>
            <w:noProof/>
            <w:webHidden/>
          </w:rPr>
          <w:fldChar w:fldCharType="separate"/>
        </w:r>
        <w:r>
          <w:rPr>
            <w:noProof/>
            <w:webHidden/>
          </w:rPr>
          <w:t>48</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06" w:history="1">
        <w:r w:rsidRPr="00EB1BC6">
          <w:rPr>
            <w:rStyle w:val="Kpr"/>
            <w:rFonts w:ascii="Times New Roman" w:hAnsi="Times New Roman"/>
            <w:noProof/>
          </w:rPr>
          <w:t>Tablo 8.38 IĞDIR</w:t>
        </w:r>
        <w:r>
          <w:rPr>
            <w:noProof/>
            <w:webHidden/>
          </w:rPr>
          <w:tab/>
        </w:r>
        <w:r>
          <w:rPr>
            <w:noProof/>
            <w:webHidden/>
          </w:rPr>
          <w:fldChar w:fldCharType="begin"/>
        </w:r>
        <w:r>
          <w:rPr>
            <w:noProof/>
            <w:webHidden/>
          </w:rPr>
          <w:instrText xml:space="preserve"> PAGEREF _Toc25244106 \h </w:instrText>
        </w:r>
        <w:r>
          <w:rPr>
            <w:noProof/>
            <w:webHidden/>
          </w:rPr>
        </w:r>
        <w:r>
          <w:rPr>
            <w:noProof/>
            <w:webHidden/>
          </w:rPr>
          <w:fldChar w:fldCharType="separate"/>
        </w:r>
        <w:r>
          <w:rPr>
            <w:noProof/>
            <w:webHidden/>
          </w:rPr>
          <w:t>49</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07" w:history="1">
        <w:r w:rsidRPr="00EB1BC6">
          <w:rPr>
            <w:rStyle w:val="Kpr"/>
            <w:rFonts w:ascii="Times New Roman" w:hAnsi="Times New Roman"/>
            <w:noProof/>
          </w:rPr>
          <w:t>Tablo 8.39 ISPARTA</w:t>
        </w:r>
        <w:r>
          <w:rPr>
            <w:noProof/>
            <w:webHidden/>
          </w:rPr>
          <w:tab/>
        </w:r>
        <w:r>
          <w:rPr>
            <w:noProof/>
            <w:webHidden/>
          </w:rPr>
          <w:fldChar w:fldCharType="begin"/>
        </w:r>
        <w:r>
          <w:rPr>
            <w:noProof/>
            <w:webHidden/>
          </w:rPr>
          <w:instrText xml:space="preserve"> PAGEREF _Toc25244107 \h </w:instrText>
        </w:r>
        <w:r>
          <w:rPr>
            <w:noProof/>
            <w:webHidden/>
          </w:rPr>
        </w:r>
        <w:r>
          <w:rPr>
            <w:noProof/>
            <w:webHidden/>
          </w:rPr>
          <w:fldChar w:fldCharType="separate"/>
        </w:r>
        <w:r>
          <w:rPr>
            <w:noProof/>
            <w:webHidden/>
          </w:rPr>
          <w:t>49</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08" w:history="1">
        <w:r w:rsidRPr="00EB1BC6">
          <w:rPr>
            <w:rStyle w:val="Kpr"/>
            <w:rFonts w:ascii="Times New Roman" w:hAnsi="Times New Roman"/>
            <w:noProof/>
          </w:rPr>
          <w:t>Tablo 8.40 İSTANBUL</w:t>
        </w:r>
        <w:r>
          <w:rPr>
            <w:noProof/>
            <w:webHidden/>
          </w:rPr>
          <w:tab/>
        </w:r>
        <w:r>
          <w:rPr>
            <w:noProof/>
            <w:webHidden/>
          </w:rPr>
          <w:fldChar w:fldCharType="begin"/>
        </w:r>
        <w:r>
          <w:rPr>
            <w:noProof/>
            <w:webHidden/>
          </w:rPr>
          <w:instrText xml:space="preserve"> PAGEREF _Toc25244108 \h </w:instrText>
        </w:r>
        <w:r>
          <w:rPr>
            <w:noProof/>
            <w:webHidden/>
          </w:rPr>
        </w:r>
        <w:r>
          <w:rPr>
            <w:noProof/>
            <w:webHidden/>
          </w:rPr>
          <w:fldChar w:fldCharType="separate"/>
        </w:r>
        <w:r>
          <w:rPr>
            <w:noProof/>
            <w:webHidden/>
          </w:rPr>
          <w:t>50</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09" w:history="1">
        <w:r w:rsidRPr="00EB1BC6">
          <w:rPr>
            <w:rStyle w:val="Kpr"/>
            <w:rFonts w:ascii="Times New Roman" w:hAnsi="Times New Roman"/>
            <w:noProof/>
          </w:rPr>
          <w:t>Tablo 8.41 İZMİR</w:t>
        </w:r>
        <w:r>
          <w:rPr>
            <w:noProof/>
            <w:webHidden/>
          </w:rPr>
          <w:tab/>
        </w:r>
        <w:r>
          <w:rPr>
            <w:noProof/>
            <w:webHidden/>
          </w:rPr>
          <w:fldChar w:fldCharType="begin"/>
        </w:r>
        <w:r>
          <w:rPr>
            <w:noProof/>
            <w:webHidden/>
          </w:rPr>
          <w:instrText xml:space="preserve"> PAGEREF _Toc25244109 \h </w:instrText>
        </w:r>
        <w:r>
          <w:rPr>
            <w:noProof/>
            <w:webHidden/>
          </w:rPr>
        </w:r>
        <w:r>
          <w:rPr>
            <w:noProof/>
            <w:webHidden/>
          </w:rPr>
          <w:fldChar w:fldCharType="separate"/>
        </w:r>
        <w:r>
          <w:rPr>
            <w:noProof/>
            <w:webHidden/>
          </w:rPr>
          <w:t>51</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10" w:history="1">
        <w:r w:rsidRPr="00EB1BC6">
          <w:rPr>
            <w:rStyle w:val="Kpr"/>
            <w:rFonts w:ascii="Times New Roman" w:hAnsi="Times New Roman"/>
            <w:noProof/>
          </w:rPr>
          <w:t>Tablo 8.42 KAHRAMANMARAŞ</w:t>
        </w:r>
        <w:r>
          <w:rPr>
            <w:noProof/>
            <w:webHidden/>
          </w:rPr>
          <w:tab/>
        </w:r>
        <w:r>
          <w:rPr>
            <w:noProof/>
            <w:webHidden/>
          </w:rPr>
          <w:fldChar w:fldCharType="begin"/>
        </w:r>
        <w:r>
          <w:rPr>
            <w:noProof/>
            <w:webHidden/>
          </w:rPr>
          <w:instrText xml:space="preserve"> PAGEREF _Toc25244110 \h </w:instrText>
        </w:r>
        <w:r>
          <w:rPr>
            <w:noProof/>
            <w:webHidden/>
          </w:rPr>
        </w:r>
        <w:r>
          <w:rPr>
            <w:noProof/>
            <w:webHidden/>
          </w:rPr>
          <w:fldChar w:fldCharType="separate"/>
        </w:r>
        <w:r>
          <w:rPr>
            <w:noProof/>
            <w:webHidden/>
          </w:rPr>
          <w:t>52</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11" w:history="1">
        <w:r w:rsidRPr="00EB1BC6">
          <w:rPr>
            <w:rStyle w:val="Kpr"/>
            <w:rFonts w:ascii="Times New Roman" w:hAnsi="Times New Roman"/>
            <w:noProof/>
          </w:rPr>
          <w:t>Tablo 8.43 KARABÜK</w:t>
        </w:r>
        <w:r>
          <w:rPr>
            <w:noProof/>
            <w:webHidden/>
          </w:rPr>
          <w:tab/>
        </w:r>
        <w:r>
          <w:rPr>
            <w:noProof/>
            <w:webHidden/>
          </w:rPr>
          <w:fldChar w:fldCharType="begin"/>
        </w:r>
        <w:r>
          <w:rPr>
            <w:noProof/>
            <w:webHidden/>
          </w:rPr>
          <w:instrText xml:space="preserve"> PAGEREF _Toc25244111 \h </w:instrText>
        </w:r>
        <w:r>
          <w:rPr>
            <w:noProof/>
            <w:webHidden/>
          </w:rPr>
        </w:r>
        <w:r>
          <w:rPr>
            <w:noProof/>
            <w:webHidden/>
          </w:rPr>
          <w:fldChar w:fldCharType="separate"/>
        </w:r>
        <w:r>
          <w:rPr>
            <w:noProof/>
            <w:webHidden/>
          </w:rPr>
          <w:t>52</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12" w:history="1">
        <w:r w:rsidRPr="00EB1BC6">
          <w:rPr>
            <w:rStyle w:val="Kpr"/>
            <w:rFonts w:ascii="Times New Roman" w:hAnsi="Times New Roman"/>
            <w:noProof/>
          </w:rPr>
          <w:t>Tablo 8.44 KARAMAN</w:t>
        </w:r>
        <w:r>
          <w:rPr>
            <w:noProof/>
            <w:webHidden/>
          </w:rPr>
          <w:tab/>
        </w:r>
        <w:r>
          <w:rPr>
            <w:noProof/>
            <w:webHidden/>
          </w:rPr>
          <w:fldChar w:fldCharType="begin"/>
        </w:r>
        <w:r>
          <w:rPr>
            <w:noProof/>
            <w:webHidden/>
          </w:rPr>
          <w:instrText xml:space="preserve"> PAGEREF _Toc25244112 \h </w:instrText>
        </w:r>
        <w:r>
          <w:rPr>
            <w:noProof/>
            <w:webHidden/>
          </w:rPr>
        </w:r>
        <w:r>
          <w:rPr>
            <w:noProof/>
            <w:webHidden/>
          </w:rPr>
          <w:fldChar w:fldCharType="separate"/>
        </w:r>
        <w:r>
          <w:rPr>
            <w:noProof/>
            <w:webHidden/>
          </w:rPr>
          <w:t>52</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13" w:history="1">
        <w:r w:rsidRPr="00EB1BC6">
          <w:rPr>
            <w:rStyle w:val="Kpr"/>
            <w:rFonts w:ascii="Times New Roman" w:hAnsi="Times New Roman"/>
            <w:noProof/>
          </w:rPr>
          <w:t>Tablo 8.45 KARS</w:t>
        </w:r>
        <w:r>
          <w:rPr>
            <w:noProof/>
            <w:webHidden/>
          </w:rPr>
          <w:tab/>
        </w:r>
        <w:r>
          <w:rPr>
            <w:noProof/>
            <w:webHidden/>
          </w:rPr>
          <w:fldChar w:fldCharType="begin"/>
        </w:r>
        <w:r>
          <w:rPr>
            <w:noProof/>
            <w:webHidden/>
          </w:rPr>
          <w:instrText xml:space="preserve"> PAGEREF _Toc25244113 \h </w:instrText>
        </w:r>
        <w:r>
          <w:rPr>
            <w:noProof/>
            <w:webHidden/>
          </w:rPr>
        </w:r>
        <w:r>
          <w:rPr>
            <w:noProof/>
            <w:webHidden/>
          </w:rPr>
          <w:fldChar w:fldCharType="separate"/>
        </w:r>
        <w:r>
          <w:rPr>
            <w:noProof/>
            <w:webHidden/>
          </w:rPr>
          <w:t>53</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14" w:history="1">
        <w:r w:rsidRPr="00EB1BC6">
          <w:rPr>
            <w:rStyle w:val="Kpr"/>
            <w:rFonts w:ascii="Times New Roman" w:hAnsi="Times New Roman"/>
            <w:noProof/>
          </w:rPr>
          <w:t>Tablo 8.46 KASTAMONU</w:t>
        </w:r>
        <w:r>
          <w:rPr>
            <w:noProof/>
            <w:webHidden/>
          </w:rPr>
          <w:tab/>
        </w:r>
        <w:r>
          <w:rPr>
            <w:noProof/>
            <w:webHidden/>
          </w:rPr>
          <w:fldChar w:fldCharType="begin"/>
        </w:r>
        <w:r>
          <w:rPr>
            <w:noProof/>
            <w:webHidden/>
          </w:rPr>
          <w:instrText xml:space="preserve"> PAGEREF _Toc25244114 \h </w:instrText>
        </w:r>
        <w:r>
          <w:rPr>
            <w:noProof/>
            <w:webHidden/>
          </w:rPr>
        </w:r>
        <w:r>
          <w:rPr>
            <w:noProof/>
            <w:webHidden/>
          </w:rPr>
          <w:fldChar w:fldCharType="separate"/>
        </w:r>
        <w:r>
          <w:rPr>
            <w:noProof/>
            <w:webHidden/>
          </w:rPr>
          <w:t>53</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15" w:history="1">
        <w:r w:rsidRPr="00EB1BC6">
          <w:rPr>
            <w:rStyle w:val="Kpr"/>
            <w:rFonts w:ascii="Times New Roman" w:hAnsi="Times New Roman"/>
            <w:noProof/>
          </w:rPr>
          <w:t>Tablo 8.47 KAYSERİ</w:t>
        </w:r>
        <w:r>
          <w:rPr>
            <w:noProof/>
            <w:webHidden/>
          </w:rPr>
          <w:tab/>
        </w:r>
        <w:r>
          <w:rPr>
            <w:noProof/>
            <w:webHidden/>
          </w:rPr>
          <w:fldChar w:fldCharType="begin"/>
        </w:r>
        <w:r>
          <w:rPr>
            <w:noProof/>
            <w:webHidden/>
          </w:rPr>
          <w:instrText xml:space="preserve"> PAGEREF _Toc25244115 \h </w:instrText>
        </w:r>
        <w:r>
          <w:rPr>
            <w:noProof/>
            <w:webHidden/>
          </w:rPr>
        </w:r>
        <w:r>
          <w:rPr>
            <w:noProof/>
            <w:webHidden/>
          </w:rPr>
          <w:fldChar w:fldCharType="separate"/>
        </w:r>
        <w:r>
          <w:rPr>
            <w:noProof/>
            <w:webHidden/>
          </w:rPr>
          <w:t>54</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16" w:history="1">
        <w:r w:rsidRPr="00EB1BC6">
          <w:rPr>
            <w:rStyle w:val="Kpr"/>
            <w:rFonts w:ascii="Times New Roman" w:hAnsi="Times New Roman"/>
            <w:noProof/>
          </w:rPr>
          <w:t>Tablo 8.48 KIRIKKALE</w:t>
        </w:r>
        <w:r>
          <w:rPr>
            <w:noProof/>
            <w:webHidden/>
          </w:rPr>
          <w:tab/>
        </w:r>
        <w:r>
          <w:rPr>
            <w:noProof/>
            <w:webHidden/>
          </w:rPr>
          <w:fldChar w:fldCharType="begin"/>
        </w:r>
        <w:r>
          <w:rPr>
            <w:noProof/>
            <w:webHidden/>
          </w:rPr>
          <w:instrText xml:space="preserve"> PAGEREF _Toc25244116 \h </w:instrText>
        </w:r>
        <w:r>
          <w:rPr>
            <w:noProof/>
            <w:webHidden/>
          </w:rPr>
        </w:r>
        <w:r>
          <w:rPr>
            <w:noProof/>
            <w:webHidden/>
          </w:rPr>
          <w:fldChar w:fldCharType="separate"/>
        </w:r>
        <w:r>
          <w:rPr>
            <w:noProof/>
            <w:webHidden/>
          </w:rPr>
          <w:t>54</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17" w:history="1">
        <w:r w:rsidRPr="00EB1BC6">
          <w:rPr>
            <w:rStyle w:val="Kpr"/>
            <w:rFonts w:ascii="Times New Roman" w:hAnsi="Times New Roman"/>
            <w:noProof/>
          </w:rPr>
          <w:t>Tablo 8.49 KIRKLARELİ</w:t>
        </w:r>
        <w:r>
          <w:rPr>
            <w:noProof/>
            <w:webHidden/>
          </w:rPr>
          <w:tab/>
        </w:r>
        <w:r>
          <w:rPr>
            <w:noProof/>
            <w:webHidden/>
          </w:rPr>
          <w:fldChar w:fldCharType="begin"/>
        </w:r>
        <w:r>
          <w:rPr>
            <w:noProof/>
            <w:webHidden/>
          </w:rPr>
          <w:instrText xml:space="preserve"> PAGEREF _Toc25244117 \h </w:instrText>
        </w:r>
        <w:r>
          <w:rPr>
            <w:noProof/>
            <w:webHidden/>
          </w:rPr>
        </w:r>
        <w:r>
          <w:rPr>
            <w:noProof/>
            <w:webHidden/>
          </w:rPr>
          <w:fldChar w:fldCharType="separate"/>
        </w:r>
        <w:r>
          <w:rPr>
            <w:noProof/>
            <w:webHidden/>
          </w:rPr>
          <w:t>55</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18" w:history="1">
        <w:r w:rsidRPr="00EB1BC6">
          <w:rPr>
            <w:rStyle w:val="Kpr"/>
            <w:rFonts w:ascii="Times New Roman" w:hAnsi="Times New Roman"/>
            <w:noProof/>
          </w:rPr>
          <w:t>Tablo 8.50 KIRŞEHİR</w:t>
        </w:r>
        <w:r>
          <w:rPr>
            <w:noProof/>
            <w:webHidden/>
          </w:rPr>
          <w:tab/>
        </w:r>
        <w:r>
          <w:rPr>
            <w:noProof/>
            <w:webHidden/>
          </w:rPr>
          <w:fldChar w:fldCharType="begin"/>
        </w:r>
        <w:r>
          <w:rPr>
            <w:noProof/>
            <w:webHidden/>
          </w:rPr>
          <w:instrText xml:space="preserve"> PAGEREF _Toc25244118 \h </w:instrText>
        </w:r>
        <w:r>
          <w:rPr>
            <w:noProof/>
            <w:webHidden/>
          </w:rPr>
        </w:r>
        <w:r>
          <w:rPr>
            <w:noProof/>
            <w:webHidden/>
          </w:rPr>
          <w:fldChar w:fldCharType="separate"/>
        </w:r>
        <w:r>
          <w:rPr>
            <w:noProof/>
            <w:webHidden/>
          </w:rPr>
          <w:t>55</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19" w:history="1">
        <w:r w:rsidRPr="00EB1BC6">
          <w:rPr>
            <w:rStyle w:val="Kpr"/>
            <w:rFonts w:ascii="Times New Roman" w:hAnsi="Times New Roman"/>
            <w:noProof/>
          </w:rPr>
          <w:t>Tablo 8.51 KİLİS</w:t>
        </w:r>
        <w:r>
          <w:rPr>
            <w:noProof/>
            <w:webHidden/>
          </w:rPr>
          <w:tab/>
        </w:r>
        <w:r>
          <w:rPr>
            <w:noProof/>
            <w:webHidden/>
          </w:rPr>
          <w:fldChar w:fldCharType="begin"/>
        </w:r>
        <w:r>
          <w:rPr>
            <w:noProof/>
            <w:webHidden/>
          </w:rPr>
          <w:instrText xml:space="preserve"> PAGEREF _Toc25244119 \h </w:instrText>
        </w:r>
        <w:r>
          <w:rPr>
            <w:noProof/>
            <w:webHidden/>
          </w:rPr>
        </w:r>
        <w:r>
          <w:rPr>
            <w:noProof/>
            <w:webHidden/>
          </w:rPr>
          <w:fldChar w:fldCharType="separate"/>
        </w:r>
        <w:r>
          <w:rPr>
            <w:noProof/>
            <w:webHidden/>
          </w:rPr>
          <w:t>56</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20" w:history="1">
        <w:r w:rsidRPr="00EB1BC6">
          <w:rPr>
            <w:rStyle w:val="Kpr"/>
            <w:rFonts w:ascii="Times New Roman" w:hAnsi="Times New Roman"/>
            <w:noProof/>
          </w:rPr>
          <w:t>Tablo 8.52 KOCAELİ</w:t>
        </w:r>
        <w:r>
          <w:rPr>
            <w:noProof/>
            <w:webHidden/>
          </w:rPr>
          <w:tab/>
        </w:r>
        <w:r>
          <w:rPr>
            <w:noProof/>
            <w:webHidden/>
          </w:rPr>
          <w:fldChar w:fldCharType="begin"/>
        </w:r>
        <w:r>
          <w:rPr>
            <w:noProof/>
            <w:webHidden/>
          </w:rPr>
          <w:instrText xml:space="preserve"> PAGEREF _Toc25244120 \h </w:instrText>
        </w:r>
        <w:r>
          <w:rPr>
            <w:noProof/>
            <w:webHidden/>
          </w:rPr>
        </w:r>
        <w:r>
          <w:rPr>
            <w:noProof/>
            <w:webHidden/>
          </w:rPr>
          <w:fldChar w:fldCharType="separate"/>
        </w:r>
        <w:r>
          <w:rPr>
            <w:noProof/>
            <w:webHidden/>
          </w:rPr>
          <w:t>56</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21" w:history="1">
        <w:r w:rsidRPr="00EB1BC6">
          <w:rPr>
            <w:rStyle w:val="Kpr"/>
            <w:rFonts w:ascii="Times New Roman" w:hAnsi="Times New Roman"/>
            <w:noProof/>
          </w:rPr>
          <w:t>Tablo 8.53 KONYA</w:t>
        </w:r>
        <w:r>
          <w:rPr>
            <w:noProof/>
            <w:webHidden/>
          </w:rPr>
          <w:tab/>
        </w:r>
        <w:r>
          <w:rPr>
            <w:noProof/>
            <w:webHidden/>
          </w:rPr>
          <w:fldChar w:fldCharType="begin"/>
        </w:r>
        <w:r>
          <w:rPr>
            <w:noProof/>
            <w:webHidden/>
          </w:rPr>
          <w:instrText xml:space="preserve"> PAGEREF _Toc25244121 \h </w:instrText>
        </w:r>
        <w:r>
          <w:rPr>
            <w:noProof/>
            <w:webHidden/>
          </w:rPr>
        </w:r>
        <w:r>
          <w:rPr>
            <w:noProof/>
            <w:webHidden/>
          </w:rPr>
          <w:fldChar w:fldCharType="separate"/>
        </w:r>
        <w:r>
          <w:rPr>
            <w:noProof/>
            <w:webHidden/>
          </w:rPr>
          <w:t>57</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22" w:history="1">
        <w:r w:rsidRPr="00EB1BC6">
          <w:rPr>
            <w:rStyle w:val="Kpr"/>
            <w:rFonts w:ascii="Times New Roman" w:hAnsi="Times New Roman"/>
            <w:noProof/>
          </w:rPr>
          <w:t>Tablo 8.54 KÜTAHYA</w:t>
        </w:r>
        <w:r>
          <w:rPr>
            <w:noProof/>
            <w:webHidden/>
          </w:rPr>
          <w:tab/>
        </w:r>
        <w:r>
          <w:rPr>
            <w:noProof/>
            <w:webHidden/>
          </w:rPr>
          <w:fldChar w:fldCharType="begin"/>
        </w:r>
        <w:r>
          <w:rPr>
            <w:noProof/>
            <w:webHidden/>
          </w:rPr>
          <w:instrText xml:space="preserve"> PAGEREF _Toc25244122 \h </w:instrText>
        </w:r>
        <w:r>
          <w:rPr>
            <w:noProof/>
            <w:webHidden/>
          </w:rPr>
        </w:r>
        <w:r>
          <w:rPr>
            <w:noProof/>
            <w:webHidden/>
          </w:rPr>
          <w:fldChar w:fldCharType="separate"/>
        </w:r>
        <w:r>
          <w:rPr>
            <w:noProof/>
            <w:webHidden/>
          </w:rPr>
          <w:t>58</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23" w:history="1">
        <w:r w:rsidRPr="00EB1BC6">
          <w:rPr>
            <w:rStyle w:val="Kpr"/>
            <w:rFonts w:ascii="Times New Roman" w:hAnsi="Times New Roman"/>
            <w:noProof/>
          </w:rPr>
          <w:t>Tablo 8.55 MALATYA</w:t>
        </w:r>
        <w:r>
          <w:rPr>
            <w:noProof/>
            <w:webHidden/>
          </w:rPr>
          <w:tab/>
        </w:r>
        <w:r>
          <w:rPr>
            <w:noProof/>
            <w:webHidden/>
          </w:rPr>
          <w:fldChar w:fldCharType="begin"/>
        </w:r>
        <w:r>
          <w:rPr>
            <w:noProof/>
            <w:webHidden/>
          </w:rPr>
          <w:instrText xml:space="preserve"> PAGEREF _Toc25244123 \h </w:instrText>
        </w:r>
        <w:r>
          <w:rPr>
            <w:noProof/>
            <w:webHidden/>
          </w:rPr>
        </w:r>
        <w:r>
          <w:rPr>
            <w:noProof/>
            <w:webHidden/>
          </w:rPr>
          <w:fldChar w:fldCharType="separate"/>
        </w:r>
        <w:r>
          <w:rPr>
            <w:noProof/>
            <w:webHidden/>
          </w:rPr>
          <w:t>58</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24" w:history="1">
        <w:r w:rsidRPr="00EB1BC6">
          <w:rPr>
            <w:rStyle w:val="Kpr"/>
            <w:rFonts w:ascii="Times New Roman" w:hAnsi="Times New Roman"/>
            <w:noProof/>
          </w:rPr>
          <w:t>Tablo 8.56 MANİSA</w:t>
        </w:r>
        <w:r>
          <w:rPr>
            <w:noProof/>
            <w:webHidden/>
          </w:rPr>
          <w:tab/>
        </w:r>
        <w:r>
          <w:rPr>
            <w:noProof/>
            <w:webHidden/>
          </w:rPr>
          <w:fldChar w:fldCharType="begin"/>
        </w:r>
        <w:r>
          <w:rPr>
            <w:noProof/>
            <w:webHidden/>
          </w:rPr>
          <w:instrText xml:space="preserve"> PAGEREF _Toc25244124 \h </w:instrText>
        </w:r>
        <w:r>
          <w:rPr>
            <w:noProof/>
            <w:webHidden/>
          </w:rPr>
        </w:r>
        <w:r>
          <w:rPr>
            <w:noProof/>
            <w:webHidden/>
          </w:rPr>
          <w:fldChar w:fldCharType="separate"/>
        </w:r>
        <w:r>
          <w:rPr>
            <w:noProof/>
            <w:webHidden/>
          </w:rPr>
          <w:t>59</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25" w:history="1">
        <w:r w:rsidRPr="00EB1BC6">
          <w:rPr>
            <w:rStyle w:val="Kpr"/>
            <w:rFonts w:ascii="Times New Roman" w:hAnsi="Times New Roman"/>
            <w:noProof/>
          </w:rPr>
          <w:t>Tablo 8.57 MARDİN</w:t>
        </w:r>
        <w:r>
          <w:rPr>
            <w:noProof/>
            <w:webHidden/>
          </w:rPr>
          <w:tab/>
        </w:r>
        <w:r>
          <w:rPr>
            <w:noProof/>
            <w:webHidden/>
          </w:rPr>
          <w:fldChar w:fldCharType="begin"/>
        </w:r>
        <w:r>
          <w:rPr>
            <w:noProof/>
            <w:webHidden/>
          </w:rPr>
          <w:instrText xml:space="preserve"> PAGEREF _Toc25244125 \h </w:instrText>
        </w:r>
        <w:r>
          <w:rPr>
            <w:noProof/>
            <w:webHidden/>
          </w:rPr>
        </w:r>
        <w:r>
          <w:rPr>
            <w:noProof/>
            <w:webHidden/>
          </w:rPr>
          <w:fldChar w:fldCharType="separate"/>
        </w:r>
        <w:r>
          <w:rPr>
            <w:noProof/>
            <w:webHidden/>
          </w:rPr>
          <w:t>59</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26" w:history="1">
        <w:r w:rsidRPr="00EB1BC6">
          <w:rPr>
            <w:rStyle w:val="Kpr"/>
            <w:rFonts w:ascii="Times New Roman" w:hAnsi="Times New Roman"/>
            <w:noProof/>
          </w:rPr>
          <w:t>Tablo 8.58 MERSİN</w:t>
        </w:r>
        <w:r>
          <w:rPr>
            <w:noProof/>
            <w:webHidden/>
          </w:rPr>
          <w:tab/>
        </w:r>
        <w:r>
          <w:rPr>
            <w:noProof/>
            <w:webHidden/>
          </w:rPr>
          <w:fldChar w:fldCharType="begin"/>
        </w:r>
        <w:r>
          <w:rPr>
            <w:noProof/>
            <w:webHidden/>
          </w:rPr>
          <w:instrText xml:space="preserve"> PAGEREF _Toc25244126 \h </w:instrText>
        </w:r>
        <w:r>
          <w:rPr>
            <w:noProof/>
            <w:webHidden/>
          </w:rPr>
        </w:r>
        <w:r>
          <w:rPr>
            <w:noProof/>
            <w:webHidden/>
          </w:rPr>
          <w:fldChar w:fldCharType="separate"/>
        </w:r>
        <w:r>
          <w:rPr>
            <w:noProof/>
            <w:webHidden/>
          </w:rPr>
          <w:t>60</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27" w:history="1">
        <w:r w:rsidRPr="00EB1BC6">
          <w:rPr>
            <w:rStyle w:val="Kpr"/>
            <w:rFonts w:ascii="Times New Roman" w:hAnsi="Times New Roman"/>
            <w:noProof/>
          </w:rPr>
          <w:t>Tablo 8.59 MUĞLA</w:t>
        </w:r>
        <w:r>
          <w:rPr>
            <w:noProof/>
            <w:webHidden/>
          </w:rPr>
          <w:tab/>
        </w:r>
        <w:r>
          <w:rPr>
            <w:noProof/>
            <w:webHidden/>
          </w:rPr>
          <w:fldChar w:fldCharType="begin"/>
        </w:r>
        <w:r>
          <w:rPr>
            <w:noProof/>
            <w:webHidden/>
          </w:rPr>
          <w:instrText xml:space="preserve"> PAGEREF _Toc25244127 \h </w:instrText>
        </w:r>
        <w:r>
          <w:rPr>
            <w:noProof/>
            <w:webHidden/>
          </w:rPr>
        </w:r>
        <w:r>
          <w:rPr>
            <w:noProof/>
            <w:webHidden/>
          </w:rPr>
          <w:fldChar w:fldCharType="separate"/>
        </w:r>
        <w:r>
          <w:rPr>
            <w:noProof/>
            <w:webHidden/>
          </w:rPr>
          <w:t>61</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28" w:history="1">
        <w:r w:rsidRPr="00EB1BC6">
          <w:rPr>
            <w:rStyle w:val="Kpr"/>
            <w:rFonts w:ascii="Times New Roman" w:hAnsi="Times New Roman"/>
            <w:noProof/>
          </w:rPr>
          <w:t>Tablo 8.60 MUŞ</w:t>
        </w:r>
        <w:r>
          <w:rPr>
            <w:noProof/>
            <w:webHidden/>
          </w:rPr>
          <w:tab/>
        </w:r>
        <w:r>
          <w:rPr>
            <w:noProof/>
            <w:webHidden/>
          </w:rPr>
          <w:fldChar w:fldCharType="begin"/>
        </w:r>
        <w:r>
          <w:rPr>
            <w:noProof/>
            <w:webHidden/>
          </w:rPr>
          <w:instrText xml:space="preserve"> PAGEREF _Toc25244128 \h </w:instrText>
        </w:r>
        <w:r>
          <w:rPr>
            <w:noProof/>
            <w:webHidden/>
          </w:rPr>
        </w:r>
        <w:r>
          <w:rPr>
            <w:noProof/>
            <w:webHidden/>
          </w:rPr>
          <w:fldChar w:fldCharType="separate"/>
        </w:r>
        <w:r>
          <w:rPr>
            <w:noProof/>
            <w:webHidden/>
          </w:rPr>
          <w:t>61</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29" w:history="1">
        <w:r w:rsidRPr="00EB1BC6">
          <w:rPr>
            <w:rStyle w:val="Kpr"/>
            <w:rFonts w:ascii="Times New Roman" w:hAnsi="Times New Roman"/>
            <w:noProof/>
          </w:rPr>
          <w:t>Tablo 8.61 NEVŞEHİR</w:t>
        </w:r>
        <w:r>
          <w:rPr>
            <w:noProof/>
            <w:webHidden/>
          </w:rPr>
          <w:tab/>
        </w:r>
        <w:r>
          <w:rPr>
            <w:noProof/>
            <w:webHidden/>
          </w:rPr>
          <w:fldChar w:fldCharType="begin"/>
        </w:r>
        <w:r>
          <w:rPr>
            <w:noProof/>
            <w:webHidden/>
          </w:rPr>
          <w:instrText xml:space="preserve"> PAGEREF _Toc25244129 \h </w:instrText>
        </w:r>
        <w:r>
          <w:rPr>
            <w:noProof/>
            <w:webHidden/>
          </w:rPr>
        </w:r>
        <w:r>
          <w:rPr>
            <w:noProof/>
            <w:webHidden/>
          </w:rPr>
          <w:fldChar w:fldCharType="separate"/>
        </w:r>
        <w:r>
          <w:rPr>
            <w:noProof/>
            <w:webHidden/>
          </w:rPr>
          <w:t>62</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30" w:history="1">
        <w:r w:rsidRPr="00EB1BC6">
          <w:rPr>
            <w:rStyle w:val="Kpr"/>
            <w:rFonts w:ascii="Times New Roman" w:hAnsi="Times New Roman"/>
            <w:noProof/>
          </w:rPr>
          <w:t>Tablo 8.62 NİĞDE</w:t>
        </w:r>
        <w:r>
          <w:rPr>
            <w:noProof/>
            <w:webHidden/>
          </w:rPr>
          <w:tab/>
        </w:r>
        <w:r>
          <w:rPr>
            <w:noProof/>
            <w:webHidden/>
          </w:rPr>
          <w:fldChar w:fldCharType="begin"/>
        </w:r>
        <w:r>
          <w:rPr>
            <w:noProof/>
            <w:webHidden/>
          </w:rPr>
          <w:instrText xml:space="preserve"> PAGEREF _Toc25244130 \h </w:instrText>
        </w:r>
        <w:r>
          <w:rPr>
            <w:noProof/>
            <w:webHidden/>
          </w:rPr>
        </w:r>
        <w:r>
          <w:rPr>
            <w:noProof/>
            <w:webHidden/>
          </w:rPr>
          <w:fldChar w:fldCharType="separate"/>
        </w:r>
        <w:r>
          <w:rPr>
            <w:noProof/>
            <w:webHidden/>
          </w:rPr>
          <w:t>62</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31" w:history="1">
        <w:r w:rsidRPr="00EB1BC6">
          <w:rPr>
            <w:rStyle w:val="Kpr"/>
            <w:rFonts w:ascii="Times New Roman" w:hAnsi="Times New Roman"/>
            <w:noProof/>
          </w:rPr>
          <w:t>Tablo 8.63 ORDU</w:t>
        </w:r>
        <w:r>
          <w:rPr>
            <w:noProof/>
            <w:webHidden/>
          </w:rPr>
          <w:tab/>
        </w:r>
        <w:r>
          <w:rPr>
            <w:noProof/>
            <w:webHidden/>
          </w:rPr>
          <w:fldChar w:fldCharType="begin"/>
        </w:r>
        <w:r>
          <w:rPr>
            <w:noProof/>
            <w:webHidden/>
          </w:rPr>
          <w:instrText xml:space="preserve"> PAGEREF _Toc25244131 \h </w:instrText>
        </w:r>
        <w:r>
          <w:rPr>
            <w:noProof/>
            <w:webHidden/>
          </w:rPr>
        </w:r>
        <w:r>
          <w:rPr>
            <w:noProof/>
            <w:webHidden/>
          </w:rPr>
          <w:fldChar w:fldCharType="separate"/>
        </w:r>
        <w:r>
          <w:rPr>
            <w:noProof/>
            <w:webHidden/>
          </w:rPr>
          <w:t>63</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32" w:history="1">
        <w:r w:rsidRPr="00EB1BC6">
          <w:rPr>
            <w:rStyle w:val="Kpr"/>
            <w:rFonts w:ascii="Times New Roman" w:hAnsi="Times New Roman"/>
            <w:noProof/>
          </w:rPr>
          <w:t>Tablo 8.64 OSMANİYE</w:t>
        </w:r>
        <w:r>
          <w:rPr>
            <w:noProof/>
            <w:webHidden/>
          </w:rPr>
          <w:tab/>
        </w:r>
        <w:r>
          <w:rPr>
            <w:noProof/>
            <w:webHidden/>
          </w:rPr>
          <w:fldChar w:fldCharType="begin"/>
        </w:r>
        <w:r>
          <w:rPr>
            <w:noProof/>
            <w:webHidden/>
          </w:rPr>
          <w:instrText xml:space="preserve"> PAGEREF _Toc25244132 \h </w:instrText>
        </w:r>
        <w:r>
          <w:rPr>
            <w:noProof/>
            <w:webHidden/>
          </w:rPr>
        </w:r>
        <w:r>
          <w:rPr>
            <w:noProof/>
            <w:webHidden/>
          </w:rPr>
          <w:fldChar w:fldCharType="separate"/>
        </w:r>
        <w:r>
          <w:rPr>
            <w:noProof/>
            <w:webHidden/>
          </w:rPr>
          <w:t>63</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33" w:history="1">
        <w:r w:rsidRPr="00EB1BC6">
          <w:rPr>
            <w:rStyle w:val="Kpr"/>
            <w:rFonts w:ascii="Times New Roman" w:hAnsi="Times New Roman"/>
            <w:noProof/>
          </w:rPr>
          <w:t>Tablo 8.65 RİZE</w:t>
        </w:r>
        <w:r>
          <w:rPr>
            <w:noProof/>
            <w:webHidden/>
          </w:rPr>
          <w:tab/>
        </w:r>
        <w:r>
          <w:rPr>
            <w:noProof/>
            <w:webHidden/>
          </w:rPr>
          <w:fldChar w:fldCharType="begin"/>
        </w:r>
        <w:r>
          <w:rPr>
            <w:noProof/>
            <w:webHidden/>
          </w:rPr>
          <w:instrText xml:space="preserve"> PAGEREF _Toc25244133 \h </w:instrText>
        </w:r>
        <w:r>
          <w:rPr>
            <w:noProof/>
            <w:webHidden/>
          </w:rPr>
        </w:r>
        <w:r>
          <w:rPr>
            <w:noProof/>
            <w:webHidden/>
          </w:rPr>
          <w:fldChar w:fldCharType="separate"/>
        </w:r>
        <w:r>
          <w:rPr>
            <w:noProof/>
            <w:webHidden/>
          </w:rPr>
          <w:t>64</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34" w:history="1">
        <w:r w:rsidRPr="00EB1BC6">
          <w:rPr>
            <w:rStyle w:val="Kpr"/>
            <w:rFonts w:ascii="Times New Roman" w:hAnsi="Times New Roman"/>
            <w:noProof/>
          </w:rPr>
          <w:t>Tablo 8.66 SAKARYA</w:t>
        </w:r>
        <w:r>
          <w:rPr>
            <w:noProof/>
            <w:webHidden/>
          </w:rPr>
          <w:tab/>
        </w:r>
        <w:r>
          <w:rPr>
            <w:noProof/>
            <w:webHidden/>
          </w:rPr>
          <w:fldChar w:fldCharType="begin"/>
        </w:r>
        <w:r>
          <w:rPr>
            <w:noProof/>
            <w:webHidden/>
          </w:rPr>
          <w:instrText xml:space="preserve"> PAGEREF _Toc25244134 \h </w:instrText>
        </w:r>
        <w:r>
          <w:rPr>
            <w:noProof/>
            <w:webHidden/>
          </w:rPr>
        </w:r>
        <w:r>
          <w:rPr>
            <w:noProof/>
            <w:webHidden/>
          </w:rPr>
          <w:fldChar w:fldCharType="separate"/>
        </w:r>
        <w:r>
          <w:rPr>
            <w:noProof/>
            <w:webHidden/>
          </w:rPr>
          <w:t>64</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35" w:history="1">
        <w:r w:rsidRPr="00EB1BC6">
          <w:rPr>
            <w:rStyle w:val="Kpr"/>
            <w:rFonts w:ascii="Times New Roman" w:hAnsi="Times New Roman"/>
            <w:noProof/>
          </w:rPr>
          <w:t>Tablo 8.67 SAMSUN</w:t>
        </w:r>
        <w:r>
          <w:rPr>
            <w:noProof/>
            <w:webHidden/>
          </w:rPr>
          <w:tab/>
        </w:r>
        <w:r>
          <w:rPr>
            <w:noProof/>
            <w:webHidden/>
          </w:rPr>
          <w:fldChar w:fldCharType="begin"/>
        </w:r>
        <w:r>
          <w:rPr>
            <w:noProof/>
            <w:webHidden/>
          </w:rPr>
          <w:instrText xml:space="preserve"> PAGEREF _Toc25244135 \h </w:instrText>
        </w:r>
        <w:r>
          <w:rPr>
            <w:noProof/>
            <w:webHidden/>
          </w:rPr>
        </w:r>
        <w:r>
          <w:rPr>
            <w:noProof/>
            <w:webHidden/>
          </w:rPr>
          <w:fldChar w:fldCharType="separate"/>
        </w:r>
        <w:r>
          <w:rPr>
            <w:noProof/>
            <w:webHidden/>
          </w:rPr>
          <w:t>65</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36" w:history="1">
        <w:r w:rsidRPr="00EB1BC6">
          <w:rPr>
            <w:rStyle w:val="Kpr"/>
            <w:rFonts w:ascii="Times New Roman" w:hAnsi="Times New Roman"/>
            <w:noProof/>
          </w:rPr>
          <w:t>Tablo 8.68 SİİRT</w:t>
        </w:r>
        <w:r>
          <w:rPr>
            <w:noProof/>
            <w:webHidden/>
          </w:rPr>
          <w:tab/>
        </w:r>
        <w:r>
          <w:rPr>
            <w:noProof/>
            <w:webHidden/>
          </w:rPr>
          <w:fldChar w:fldCharType="begin"/>
        </w:r>
        <w:r>
          <w:rPr>
            <w:noProof/>
            <w:webHidden/>
          </w:rPr>
          <w:instrText xml:space="preserve"> PAGEREF _Toc25244136 \h </w:instrText>
        </w:r>
        <w:r>
          <w:rPr>
            <w:noProof/>
            <w:webHidden/>
          </w:rPr>
        </w:r>
        <w:r>
          <w:rPr>
            <w:noProof/>
            <w:webHidden/>
          </w:rPr>
          <w:fldChar w:fldCharType="separate"/>
        </w:r>
        <w:r>
          <w:rPr>
            <w:noProof/>
            <w:webHidden/>
          </w:rPr>
          <w:t>65</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37" w:history="1">
        <w:r w:rsidRPr="00EB1BC6">
          <w:rPr>
            <w:rStyle w:val="Kpr"/>
            <w:rFonts w:ascii="Times New Roman" w:hAnsi="Times New Roman"/>
            <w:noProof/>
          </w:rPr>
          <w:t>Tablo 8.69 SİNOP</w:t>
        </w:r>
        <w:r>
          <w:rPr>
            <w:noProof/>
            <w:webHidden/>
          </w:rPr>
          <w:tab/>
        </w:r>
        <w:r>
          <w:rPr>
            <w:noProof/>
            <w:webHidden/>
          </w:rPr>
          <w:fldChar w:fldCharType="begin"/>
        </w:r>
        <w:r>
          <w:rPr>
            <w:noProof/>
            <w:webHidden/>
          </w:rPr>
          <w:instrText xml:space="preserve"> PAGEREF _Toc25244137 \h </w:instrText>
        </w:r>
        <w:r>
          <w:rPr>
            <w:noProof/>
            <w:webHidden/>
          </w:rPr>
        </w:r>
        <w:r>
          <w:rPr>
            <w:noProof/>
            <w:webHidden/>
          </w:rPr>
          <w:fldChar w:fldCharType="separate"/>
        </w:r>
        <w:r>
          <w:rPr>
            <w:noProof/>
            <w:webHidden/>
          </w:rPr>
          <w:t>66</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38" w:history="1">
        <w:r w:rsidRPr="00EB1BC6">
          <w:rPr>
            <w:rStyle w:val="Kpr"/>
            <w:rFonts w:ascii="Times New Roman" w:hAnsi="Times New Roman"/>
            <w:noProof/>
          </w:rPr>
          <w:t>Tablo 8.70 SİVAS</w:t>
        </w:r>
        <w:r>
          <w:rPr>
            <w:noProof/>
            <w:webHidden/>
          </w:rPr>
          <w:tab/>
        </w:r>
        <w:r>
          <w:rPr>
            <w:noProof/>
            <w:webHidden/>
          </w:rPr>
          <w:fldChar w:fldCharType="begin"/>
        </w:r>
        <w:r>
          <w:rPr>
            <w:noProof/>
            <w:webHidden/>
          </w:rPr>
          <w:instrText xml:space="preserve"> PAGEREF _Toc25244138 \h </w:instrText>
        </w:r>
        <w:r>
          <w:rPr>
            <w:noProof/>
            <w:webHidden/>
          </w:rPr>
        </w:r>
        <w:r>
          <w:rPr>
            <w:noProof/>
            <w:webHidden/>
          </w:rPr>
          <w:fldChar w:fldCharType="separate"/>
        </w:r>
        <w:r>
          <w:rPr>
            <w:noProof/>
            <w:webHidden/>
          </w:rPr>
          <w:t>66</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39" w:history="1">
        <w:r w:rsidRPr="00EB1BC6">
          <w:rPr>
            <w:rStyle w:val="Kpr"/>
            <w:rFonts w:ascii="Times New Roman" w:hAnsi="Times New Roman"/>
            <w:noProof/>
          </w:rPr>
          <w:t>Tablo 8.71 ŞANLIURFA</w:t>
        </w:r>
        <w:r>
          <w:rPr>
            <w:noProof/>
            <w:webHidden/>
          </w:rPr>
          <w:tab/>
        </w:r>
        <w:r>
          <w:rPr>
            <w:noProof/>
            <w:webHidden/>
          </w:rPr>
          <w:fldChar w:fldCharType="begin"/>
        </w:r>
        <w:r>
          <w:rPr>
            <w:noProof/>
            <w:webHidden/>
          </w:rPr>
          <w:instrText xml:space="preserve"> PAGEREF _Toc25244139 \h </w:instrText>
        </w:r>
        <w:r>
          <w:rPr>
            <w:noProof/>
            <w:webHidden/>
          </w:rPr>
        </w:r>
        <w:r>
          <w:rPr>
            <w:noProof/>
            <w:webHidden/>
          </w:rPr>
          <w:fldChar w:fldCharType="separate"/>
        </w:r>
        <w:r>
          <w:rPr>
            <w:noProof/>
            <w:webHidden/>
          </w:rPr>
          <w:t>67</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40" w:history="1">
        <w:r w:rsidRPr="00EB1BC6">
          <w:rPr>
            <w:rStyle w:val="Kpr"/>
            <w:rFonts w:ascii="Times New Roman" w:hAnsi="Times New Roman"/>
            <w:noProof/>
          </w:rPr>
          <w:t>Tablo 8.72 ŞIRNAK</w:t>
        </w:r>
        <w:r>
          <w:rPr>
            <w:noProof/>
            <w:webHidden/>
          </w:rPr>
          <w:tab/>
        </w:r>
        <w:r>
          <w:rPr>
            <w:noProof/>
            <w:webHidden/>
          </w:rPr>
          <w:fldChar w:fldCharType="begin"/>
        </w:r>
        <w:r>
          <w:rPr>
            <w:noProof/>
            <w:webHidden/>
          </w:rPr>
          <w:instrText xml:space="preserve"> PAGEREF _Toc25244140 \h </w:instrText>
        </w:r>
        <w:r>
          <w:rPr>
            <w:noProof/>
            <w:webHidden/>
          </w:rPr>
        </w:r>
        <w:r>
          <w:rPr>
            <w:noProof/>
            <w:webHidden/>
          </w:rPr>
          <w:fldChar w:fldCharType="separate"/>
        </w:r>
        <w:r>
          <w:rPr>
            <w:noProof/>
            <w:webHidden/>
          </w:rPr>
          <w:t>67</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41" w:history="1">
        <w:r w:rsidRPr="00EB1BC6">
          <w:rPr>
            <w:rStyle w:val="Kpr"/>
            <w:rFonts w:ascii="Times New Roman" w:hAnsi="Times New Roman"/>
            <w:noProof/>
          </w:rPr>
          <w:t>Tablo 8.73 TEKİRDAĞ</w:t>
        </w:r>
        <w:r>
          <w:rPr>
            <w:noProof/>
            <w:webHidden/>
          </w:rPr>
          <w:tab/>
        </w:r>
        <w:r>
          <w:rPr>
            <w:noProof/>
            <w:webHidden/>
          </w:rPr>
          <w:fldChar w:fldCharType="begin"/>
        </w:r>
        <w:r>
          <w:rPr>
            <w:noProof/>
            <w:webHidden/>
          </w:rPr>
          <w:instrText xml:space="preserve"> PAGEREF _Toc25244141 \h </w:instrText>
        </w:r>
        <w:r>
          <w:rPr>
            <w:noProof/>
            <w:webHidden/>
          </w:rPr>
        </w:r>
        <w:r>
          <w:rPr>
            <w:noProof/>
            <w:webHidden/>
          </w:rPr>
          <w:fldChar w:fldCharType="separate"/>
        </w:r>
        <w:r>
          <w:rPr>
            <w:noProof/>
            <w:webHidden/>
          </w:rPr>
          <w:t>68</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42" w:history="1">
        <w:r w:rsidRPr="00EB1BC6">
          <w:rPr>
            <w:rStyle w:val="Kpr"/>
            <w:rFonts w:ascii="Times New Roman" w:hAnsi="Times New Roman"/>
            <w:noProof/>
          </w:rPr>
          <w:t>Tablo 8.74 TOKAT</w:t>
        </w:r>
        <w:r>
          <w:rPr>
            <w:noProof/>
            <w:webHidden/>
          </w:rPr>
          <w:tab/>
        </w:r>
        <w:r>
          <w:rPr>
            <w:noProof/>
            <w:webHidden/>
          </w:rPr>
          <w:fldChar w:fldCharType="begin"/>
        </w:r>
        <w:r>
          <w:rPr>
            <w:noProof/>
            <w:webHidden/>
          </w:rPr>
          <w:instrText xml:space="preserve"> PAGEREF _Toc25244142 \h </w:instrText>
        </w:r>
        <w:r>
          <w:rPr>
            <w:noProof/>
            <w:webHidden/>
          </w:rPr>
        </w:r>
        <w:r>
          <w:rPr>
            <w:noProof/>
            <w:webHidden/>
          </w:rPr>
          <w:fldChar w:fldCharType="separate"/>
        </w:r>
        <w:r>
          <w:rPr>
            <w:noProof/>
            <w:webHidden/>
          </w:rPr>
          <w:t>68</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43" w:history="1">
        <w:r w:rsidRPr="00EB1BC6">
          <w:rPr>
            <w:rStyle w:val="Kpr"/>
            <w:rFonts w:ascii="Times New Roman" w:hAnsi="Times New Roman"/>
            <w:noProof/>
          </w:rPr>
          <w:t>Tablo 8.75 TRABZON</w:t>
        </w:r>
        <w:r>
          <w:rPr>
            <w:noProof/>
            <w:webHidden/>
          </w:rPr>
          <w:tab/>
        </w:r>
        <w:r>
          <w:rPr>
            <w:noProof/>
            <w:webHidden/>
          </w:rPr>
          <w:fldChar w:fldCharType="begin"/>
        </w:r>
        <w:r>
          <w:rPr>
            <w:noProof/>
            <w:webHidden/>
          </w:rPr>
          <w:instrText xml:space="preserve"> PAGEREF _Toc25244143 \h </w:instrText>
        </w:r>
        <w:r>
          <w:rPr>
            <w:noProof/>
            <w:webHidden/>
          </w:rPr>
        </w:r>
        <w:r>
          <w:rPr>
            <w:noProof/>
            <w:webHidden/>
          </w:rPr>
          <w:fldChar w:fldCharType="separate"/>
        </w:r>
        <w:r>
          <w:rPr>
            <w:noProof/>
            <w:webHidden/>
          </w:rPr>
          <w:t>69</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44" w:history="1">
        <w:r w:rsidRPr="00EB1BC6">
          <w:rPr>
            <w:rStyle w:val="Kpr"/>
            <w:rFonts w:ascii="Times New Roman" w:hAnsi="Times New Roman"/>
            <w:noProof/>
          </w:rPr>
          <w:t>Tablo 8.76 TUNCELİ</w:t>
        </w:r>
        <w:r>
          <w:rPr>
            <w:noProof/>
            <w:webHidden/>
          </w:rPr>
          <w:tab/>
        </w:r>
        <w:r>
          <w:rPr>
            <w:noProof/>
            <w:webHidden/>
          </w:rPr>
          <w:fldChar w:fldCharType="begin"/>
        </w:r>
        <w:r>
          <w:rPr>
            <w:noProof/>
            <w:webHidden/>
          </w:rPr>
          <w:instrText xml:space="preserve"> PAGEREF _Toc25244144 \h </w:instrText>
        </w:r>
        <w:r>
          <w:rPr>
            <w:noProof/>
            <w:webHidden/>
          </w:rPr>
        </w:r>
        <w:r>
          <w:rPr>
            <w:noProof/>
            <w:webHidden/>
          </w:rPr>
          <w:fldChar w:fldCharType="separate"/>
        </w:r>
        <w:r>
          <w:rPr>
            <w:noProof/>
            <w:webHidden/>
          </w:rPr>
          <w:t>70</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45" w:history="1">
        <w:r w:rsidRPr="00EB1BC6">
          <w:rPr>
            <w:rStyle w:val="Kpr"/>
            <w:rFonts w:ascii="Times New Roman" w:hAnsi="Times New Roman"/>
            <w:noProof/>
          </w:rPr>
          <w:t>Tablo 8.77 UŞAK</w:t>
        </w:r>
        <w:r>
          <w:rPr>
            <w:noProof/>
            <w:webHidden/>
          </w:rPr>
          <w:tab/>
        </w:r>
        <w:r>
          <w:rPr>
            <w:noProof/>
            <w:webHidden/>
          </w:rPr>
          <w:fldChar w:fldCharType="begin"/>
        </w:r>
        <w:r>
          <w:rPr>
            <w:noProof/>
            <w:webHidden/>
          </w:rPr>
          <w:instrText xml:space="preserve"> PAGEREF _Toc25244145 \h </w:instrText>
        </w:r>
        <w:r>
          <w:rPr>
            <w:noProof/>
            <w:webHidden/>
          </w:rPr>
        </w:r>
        <w:r>
          <w:rPr>
            <w:noProof/>
            <w:webHidden/>
          </w:rPr>
          <w:fldChar w:fldCharType="separate"/>
        </w:r>
        <w:r>
          <w:rPr>
            <w:noProof/>
            <w:webHidden/>
          </w:rPr>
          <w:t>70</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46" w:history="1">
        <w:r w:rsidRPr="00EB1BC6">
          <w:rPr>
            <w:rStyle w:val="Kpr"/>
            <w:rFonts w:ascii="Times New Roman" w:hAnsi="Times New Roman"/>
            <w:noProof/>
          </w:rPr>
          <w:t>Tablo 8.78 VAN</w:t>
        </w:r>
        <w:r>
          <w:rPr>
            <w:noProof/>
            <w:webHidden/>
          </w:rPr>
          <w:tab/>
        </w:r>
        <w:r>
          <w:rPr>
            <w:noProof/>
            <w:webHidden/>
          </w:rPr>
          <w:fldChar w:fldCharType="begin"/>
        </w:r>
        <w:r>
          <w:rPr>
            <w:noProof/>
            <w:webHidden/>
          </w:rPr>
          <w:instrText xml:space="preserve"> PAGEREF _Toc25244146 \h </w:instrText>
        </w:r>
        <w:r>
          <w:rPr>
            <w:noProof/>
            <w:webHidden/>
          </w:rPr>
        </w:r>
        <w:r>
          <w:rPr>
            <w:noProof/>
            <w:webHidden/>
          </w:rPr>
          <w:fldChar w:fldCharType="separate"/>
        </w:r>
        <w:r>
          <w:rPr>
            <w:noProof/>
            <w:webHidden/>
          </w:rPr>
          <w:t>70</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47" w:history="1">
        <w:r w:rsidRPr="00EB1BC6">
          <w:rPr>
            <w:rStyle w:val="Kpr"/>
            <w:rFonts w:ascii="Times New Roman" w:hAnsi="Times New Roman"/>
            <w:noProof/>
          </w:rPr>
          <w:t>Tablo 8.79 YALOVA</w:t>
        </w:r>
        <w:r>
          <w:rPr>
            <w:noProof/>
            <w:webHidden/>
          </w:rPr>
          <w:tab/>
        </w:r>
        <w:r>
          <w:rPr>
            <w:noProof/>
            <w:webHidden/>
          </w:rPr>
          <w:fldChar w:fldCharType="begin"/>
        </w:r>
        <w:r>
          <w:rPr>
            <w:noProof/>
            <w:webHidden/>
          </w:rPr>
          <w:instrText xml:space="preserve"> PAGEREF _Toc25244147 \h </w:instrText>
        </w:r>
        <w:r>
          <w:rPr>
            <w:noProof/>
            <w:webHidden/>
          </w:rPr>
        </w:r>
        <w:r>
          <w:rPr>
            <w:noProof/>
            <w:webHidden/>
          </w:rPr>
          <w:fldChar w:fldCharType="separate"/>
        </w:r>
        <w:r>
          <w:rPr>
            <w:noProof/>
            <w:webHidden/>
          </w:rPr>
          <w:t>71</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48" w:history="1">
        <w:r w:rsidRPr="00EB1BC6">
          <w:rPr>
            <w:rStyle w:val="Kpr"/>
            <w:rFonts w:ascii="Times New Roman" w:hAnsi="Times New Roman"/>
            <w:noProof/>
          </w:rPr>
          <w:t>Tablo 8.80 YOZGAT</w:t>
        </w:r>
        <w:r>
          <w:rPr>
            <w:noProof/>
            <w:webHidden/>
          </w:rPr>
          <w:tab/>
        </w:r>
        <w:r>
          <w:rPr>
            <w:noProof/>
            <w:webHidden/>
          </w:rPr>
          <w:fldChar w:fldCharType="begin"/>
        </w:r>
        <w:r>
          <w:rPr>
            <w:noProof/>
            <w:webHidden/>
          </w:rPr>
          <w:instrText xml:space="preserve"> PAGEREF _Toc25244148 \h </w:instrText>
        </w:r>
        <w:r>
          <w:rPr>
            <w:noProof/>
            <w:webHidden/>
          </w:rPr>
        </w:r>
        <w:r>
          <w:rPr>
            <w:noProof/>
            <w:webHidden/>
          </w:rPr>
          <w:fldChar w:fldCharType="separate"/>
        </w:r>
        <w:r>
          <w:rPr>
            <w:noProof/>
            <w:webHidden/>
          </w:rPr>
          <w:t>71</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49" w:history="1">
        <w:r w:rsidRPr="00EB1BC6">
          <w:rPr>
            <w:rStyle w:val="Kpr"/>
            <w:rFonts w:ascii="Times New Roman" w:hAnsi="Times New Roman"/>
            <w:noProof/>
          </w:rPr>
          <w:t>Tablo 8.81 ZONGULDAK</w:t>
        </w:r>
        <w:r>
          <w:rPr>
            <w:noProof/>
            <w:webHidden/>
          </w:rPr>
          <w:tab/>
        </w:r>
        <w:r>
          <w:rPr>
            <w:noProof/>
            <w:webHidden/>
          </w:rPr>
          <w:fldChar w:fldCharType="begin"/>
        </w:r>
        <w:r>
          <w:rPr>
            <w:noProof/>
            <w:webHidden/>
          </w:rPr>
          <w:instrText xml:space="preserve"> PAGEREF _Toc25244149 \h </w:instrText>
        </w:r>
        <w:r>
          <w:rPr>
            <w:noProof/>
            <w:webHidden/>
          </w:rPr>
        </w:r>
        <w:r>
          <w:rPr>
            <w:noProof/>
            <w:webHidden/>
          </w:rPr>
          <w:fldChar w:fldCharType="separate"/>
        </w:r>
        <w:r>
          <w:rPr>
            <w:noProof/>
            <w:webHidden/>
          </w:rPr>
          <w:t>72</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150" w:history="1">
        <w:r w:rsidRPr="00EB1BC6">
          <w:rPr>
            <w:rStyle w:val="Kpr"/>
            <w:rFonts w:ascii="Times New Roman" w:hAnsi="Times New Roman"/>
            <w:noProof/>
          </w:rPr>
          <w:t>Tablo 8.82 TÜRKİYE</w:t>
        </w:r>
        <w:r>
          <w:rPr>
            <w:noProof/>
            <w:webHidden/>
          </w:rPr>
          <w:tab/>
        </w:r>
        <w:r>
          <w:rPr>
            <w:noProof/>
            <w:webHidden/>
          </w:rPr>
          <w:fldChar w:fldCharType="begin"/>
        </w:r>
        <w:r>
          <w:rPr>
            <w:noProof/>
            <w:webHidden/>
          </w:rPr>
          <w:instrText xml:space="preserve"> PAGEREF _Toc25244150 \h </w:instrText>
        </w:r>
        <w:r>
          <w:rPr>
            <w:noProof/>
            <w:webHidden/>
          </w:rPr>
        </w:r>
        <w:r>
          <w:rPr>
            <w:noProof/>
            <w:webHidden/>
          </w:rPr>
          <w:fldChar w:fldCharType="separate"/>
        </w:r>
        <w:r>
          <w:rPr>
            <w:noProof/>
            <w:webHidden/>
          </w:rPr>
          <w:t>73</w:t>
        </w:r>
        <w:r>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F38E9" w:rsidRDefault="003F38E9" w:rsidP="00EB04FC">
      <w:pPr>
        <w:jc w:val="both"/>
        <w:rPr>
          <w:rFonts w:ascii="Times New Roman" w:hAnsi="Times New Roman" w:cs="Times New Roman"/>
          <w:b/>
          <w:sz w:val="24"/>
          <w:szCs w:val="24"/>
        </w:rPr>
      </w:pPr>
    </w:p>
    <w:p w:rsidR="003F38E9" w:rsidRDefault="003F38E9" w:rsidP="00EB04FC">
      <w:pPr>
        <w:jc w:val="both"/>
        <w:rPr>
          <w:rFonts w:ascii="Times New Roman" w:hAnsi="Times New Roman" w:cs="Times New Roman"/>
          <w:b/>
          <w:sz w:val="24"/>
          <w:szCs w:val="24"/>
        </w:rPr>
      </w:pP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3F38E9"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25244018" w:history="1">
        <w:r w:rsidR="003F38E9" w:rsidRPr="003D0E8A">
          <w:rPr>
            <w:rStyle w:val="Kpr"/>
            <w:rFonts w:ascii="Times New Roman" w:hAnsi="Times New Roman"/>
            <w:noProof/>
          </w:rPr>
          <w:t>Şekil 1.1 2019 Eylül Ayında Üretim Sahaların Bulunduğu İllere Göre Doğal Gaz Üretim Oranları (%)</w:t>
        </w:r>
        <w:r w:rsidR="003F38E9">
          <w:rPr>
            <w:noProof/>
            <w:webHidden/>
          </w:rPr>
          <w:tab/>
        </w:r>
        <w:r w:rsidR="003F38E9">
          <w:rPr>
            <w:noProof/>
            <w:webHidden/>
          </w:rPr>
          <w:fldChar w:fldCharType="begin"/>
        </w:r>
        <w:r w:rsidR="003F38E9">
          <w:rPr>
            <w:noProof/>
            <w:webHidden/>
          </w:rPr>
          <w:instrText xml:space="preserve"> PAGEREF _Toc25244018 \h </w:instrText>
        </w:r>
        <w:r w:rsidR="003F38E9">
          <w:rPr>
            <w:noProof/>
            <w:webHidden/>
          </w:rPr>
        </w:r>
        <w:r w:rsidR="003F38E9">
          <w:rPr>
            <w:noProof/>
            <w:webHidden/>
          </w:rPr>
          <w:fldChar w:fldCharType="separate"/>
        </w:r>
        <w:r w:rsidR="003F38E9">
          <w:rPr>
            <w:noProof/>
            <w:webHidden/>
          </w:rPr>
          <w:t>1</w:t>
        </w:r>
        <w:r w:rsidR="003F38E9">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19" w:history="1">
        <w:r w:rsidRPr="003D0E8A">
          <w:rPr>
            <w:rStyle w:val="Kpr"/>
            <w:rFonts w:ascii="Times New Roman" w:hAnsi="Times New Roman"/>
            <w:noProof/>
          </w:rPr>
          <w:t>Şekil 1.2 2019 Eylül Ayında Toptan Satış Lisansı Sahibi Üretim Şirketlerinin Doğal Gaz Üretim Payları (%)</w:t>
        </w:r>
        <w:r>
          <w:rPr>
            <w:noProof/>
            <w:webHidden/>
          </w:rPr>
          <w:tab/>
        </w:r>
        <w:r>
          <w:rPr>
            <w:noProof/>
            <w:webHidden/>
          </w:rPr>
          <w:fldChar w:fldCharType="begin"/>
        </w:r>
        <w:r>
          <w:rPr>
            <w:noProof/>
            <w:webHidden/>
          </w:rPr>
          <w:instrText xml:space="preserve"> PAGEREF _Toc25244019 \h </w:instrText>
        </w:r>
        <w:r>
          <w:rPr>
            <w:noProof/>
            <w:webHidden/>
          </w:rPr>
        </w:r>
        <w:r>
          <w:rPr>
            <w:noProof/>
            <w:webHidden/>
          </w:rPr>
          <w:fldChar w:fldCharType="separate"/>
        </w:r>
        <w:r>
          <w:rPr>
            <w:noProof/>
            <w:webHidden/>
          </w:rPr>
          <w:t>2</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21" w:history="1">
        <w:r w:rsidRPr="003D0E8A">
          <w:rPr>
            <w:rStyle w:val="Kpr"/>
            <w:rFonts w:ascii="Times New Roman" w:hAnsi="Times New Roman"/>
            <w:noProof/>
          </w:rPr>
          <w:t>Şekil 1.3 Eylül 2018 ve Eylül 2019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_Toc25244021 \h </w:instrText>
        </w:r>
        <w:r>
          <w:rPr>
            <w:noProof/>
            <w:webHidden/>
          </w:rPr>
        </w:r>
        <w:r>
          <w:rPr>
            <w:noProof/>
            <w:webHidden/>
          </w:rPr>
          <w:fldChar w:fldCharType="separate"/>
        </w:r>
        <w:r>
          <w:rPr>
            <w:noProof/>
            <w:webHidden/>
          </w:rPr>
          <w:t>3</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23" w:history="1">
        <w:r w:rsidRPr="003D0E8A">
          <w:rPr>
            <w:rStyle w:val="Kpr"/>
            <w:rFonts w:ascii="Times New Roman" w:hAnsi="Times New Roman"/>
            <w:noProof/>
          </w:rPr>
          <w:t>Şekil 1.4 2019 Eylül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_Toc25244023 \h </w:instrText>
        </w:r>
        <w:r>
          <w:rPr>
            <w:noProof/>
            <w:webHidden/>
          </w:rPr>
        </w:r>
        <w:r>
          <w:rPr>
            <w:noProof/>
            <w:webHidden/>
          </w:rPr>
          <w:fldChar w:fldCharType="separate"/>
        </w:r>
        <w:r>
          <w:rPr>
            <w:noProof/>
            <w:webHidden/>
          </w:rPr>
          <w:t>3</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24" w:history="1">
        <w:r w:rsidRPr="003D0E8A">
          <w:rPr>
            <w:rStyle w:val="Kpr"/>
            <w:rFonts w:ascii="Times New Roman" w:hAnsi="Times New Roman"/>
            <w:noProof/>
          </w:rPr>
          <w:t>Şekil 2.1 Eylül 2018 ve Eylül 2019 Dönemlerindeki Doğal Gaz İthalat Miktarlarının Karşılaştırılması (Milyon Sm</w:t>
        </w:r>
        <w:r w:rsidRPr="003D0E8A">
          <w:rPr>
            <w:rStyle w:val="Kpr"/>
            <w:rFonts w:ascii="Times New Roman" w:hAnsi="Times New Roman"/>
            <w:noProof/>
            <w:vertAlign w:val="superscript"/>
          </w:rPr>
          <w:t>3</w:t>
        </w:r>
        <w:r w:rsidRPr="003D0E8A">
          <w:rPr>
            <w:rStyle w:val="Kpr"/>
            <w:rFonts w:ascii="Times New Roman" w:hAnsi="Times New Roman"/>
            <w:noProof/>
          </w:rPr>
          <w:t>)</w:t>
        </w:r>
        <w:r>
          <w:rPr>
            <w:noProof/>
            <w:webHidden/>
          </w:rPr>
          <w:tab/>
        </w:r>
        <w:r>
          <w:rPr>
            <w:noProof/>
            <w:webHidden/>
          </w:rPr>
          <w:fldChar w:fldCharType="begin"/>
        </w:r>
        <w:r>
          <w:rPr>
            <w:noProof/>
            <w:webHidden/>
          </w:rPr>
          <w:instrText xml:space="preserve"> PAGEREF _Toc25244024 \h </w:instrText>
        </w:r>
        <w:r>
          <w:rPr>
            <w:noProof/>
            <w:webHidden/>
          </w:rPr>
        </w:r>
        <w:r>
          <w:rPr>
            <w:noProof/>
            <w:webHidden/>
          </w:rPr>
          <w:fldChar w:fldCharType="separate"/>
        </w:r>
        <w:r>
          <w:rPr>
            <w:noProof/>
            <w:webHidden/>
          </w:rPr>
          <w:t>4</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25" w:history="1">
        <w:r w:rsidRPr="003D0E8A">
          <w:rPr>
            <w:rStyle w:val="Kpr"/>
            <w:rFonts w:ascii="Times New Roman" w:hAnsi="Times New Roman"/>
            <w:noProof/>
          </w:rPr>
          <w:t>Şekil 2.2 Eylül 2018 ve Eylül 2019 Dönemlerindeki Doğal Gaz İthalat Miktarlarının Gazın Türüne Göre Karşılaştırılması (Milyon Sm</w:t>
        </w:r>
        <w:r w:rsidRPr="003D0E8A">
          <w:rPr>
            <w:rStyle w:val="Kpr"/>
            <w:rFonts w:ascii="Times New Roman" w:hAnsi="Times New Roman"/>
            <w:noProof/>
            <w:vertAlign w:val="superscript"/>
          </w:rPr>
          <w:t>3</w:t>
        </w:r>
        <w:r w:rsidRPr="003D0E8A">
          <w:rPr>
            <w:rStyle w:val="Kpr"/>
            <w:rFonts w:ascii="Times New Roman" w:hAnsi="Times New Roman"/>
            <w:noProof/>
          </w:rPr>
          <w:t>)</w:t>
        </w:r>
        <w:r>
          <w:rPr>
            <w:noProof/>
            <w:webHidden/>
          </w:rPr>
          <w:tab/>
        </w:r>
        <w:r>
          <w:rPr>
            <w:noProof/>
            <w:webHidden/>
          </w:rPr>
          <w:fldChar w:fldCharType="begin"/>
        </w:r>
        <w:r>
          <w:rPr>
            <w:noProof/>
            <w:webHidden/>
          </w:rPr>
          <w:instrText xml:space="preserve"> PAGEREF _Toc25244025 \h </w:instrText>
        </w:r>
        <w:r>
          <w:rPr>
            <w:noProof/>
            <w:webHidden/>
          </w:rPr>
        </w:r>
        <w:r>
          <w:rPr>
            <w:noProof/>
            <w:webHidden/>
          </w:rPr>
          <w:fldChar w:fldCharType="separate"/>
        </w:r>
        <w:r>
          <w:rPr>
            <w:noProof/>
            <w:webHidden/>
          </w:rPr>
          <w:t>5</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26" w:history="1">
        <w:r w:rsidRPr="003D0E8A">
          <w:rPr>
            <w:rStyle w:val="Kpr"/>
            <w:rFonts w:ascii="Times New Roman" w:hAnsi="Times New Roman"/>
            <w:noProof/>
          </w:rPr>
          <w:t>Şekil 2.3 Eylül 2019 Doğal Gaz İthalat Miktarlarının Doğal Gazın İthal Edildiği Ülkelere Göre Dağılımı (%)</w:t>
        </w:r>
        <w:r>
          <w:rPr>
            <w:noProof/>
            <w:webHidden/>
          </w:rPr>
          <w:tab/>
        </w:r>
        <w:r>
          <w:rPr>
            <w:noProof/>
            <w:webHidden/>
          </w:rPr>
          <w:fldChar w:fldCharType="begin"/>
        </w:r>
        <w:r>
          <w:rPr>
            <w:noProof/>
            <w:webHidden/>
          </w:rPr>
          <w:instrText xml:space="preserve"> PAGEREF _Toc25244026 \h </w:instrText>
        </w:r>
        <w:r>
          <w:rPr>
            <w:noProof/>
            <w:webHidden/>
          </w:rPr>
        </w:r>
        <w:r>
          <w:rPr>
            <w:noProof/>
            <w:webHidden/>
          </w:rPr>
          <w:fldChar w:fldCharType="separate"/>
        </w:r>
        <w:r>
          <w:rPr>
            <w:noProof/>
            <w:webHidden/>
          </w:rPr>
          <w:t>6</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27" w:history="1">
        <w:r w:rsidRPr="003D0E8A">
          <w:rPr>
            <w:rStyle w:val="Kpr"/>
            <w:rFonts w:ascii="Times New Roman" w:hAnsi="Times New Roman"/>
            <w:noProof/>
          </w:rPr>
          <w:t>Şekil 2.4 Eylül 2019 Doğal Gaz Arzının Karşılandığı Kaynakların Miktarları ve Payları (%)</w:t>
        </w:r>
        <w:r>
          <w:rPr>
            <w:noProof/>
            <w:webHidden/>
          </w:rPr>
          <w:tab/>
        </w:r>
        <w:r>
          <w:rPr>
            <w:noProof/>
            <w:webHidden/>
          </w:rPr>
          <w:fldChar w:fldCharType="begin"/>
        </w:r>
        <w:r>
          <w:rPr>
            <w:noProof/>
            <w:webHidden/>
          </w:rPr>
          <w:instrText xml:space="preserve"> PAGEREF _Toc25244027 \h </w:instrText>
        </w:r>
        <w:r>
          <w:rPr>
            <w:noProof/>
            <w:webHidden/>
          </w:rPr>
        </w:r>
        <w:r>
          <w:rPr>
            <w:noProof/>
            <w:webHidden/>
          </w:rPr>
          <w:fldChar w:fldCharType="separate"/>
        </w:r>
        <w:r>
          <w:rPr>
            <w:noProof/>
            <w:webHidden/>
          </w:rPr>
          <w:t>7</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28" w:history="1">
        <w:r w:rsidRPr="003D0E8A">
          <w:rPr>
            <w:rStyle w:val="Kpr"/>
            <w:rFonts w:ascii="Times New Roman" w:hAnsi="Times New Roman"/>
            <w:noProof/>
          </w:rPr>
          <w:t>Şekil 3.1 Eylül 2018 ve Eylül 2019 Dönemlerindeki Depolama Stok Miktarlarının Depolama Türüne Göre Karşılaştırılması (Milyon Sm</w:t>
        </w:r>
        <w:r w:rsidRPr="003D0E8A">
          <w:rPr>
            <w:rStyle w:val="Kpr"/>
            <w:rFonts w:ascii="Times New Roman" w:hAnsi="Times New Roman"/>
            <w:noProof/>
            <w:vertAlign w:val="superscript"/>
          </w:rPr>
          <w:t>3</w:t>
        </w:r>
        <w:r w:rsidRPr="003D0E8A">
          <w:rPr>
            <w:rStyle w:val="Kpr"/>
            <w:rFonts w:ascii="Times New Roman" w:hAnsi="Times New Roman"/>
            <w:noProof/>
          </w:rPr>
          <w:t>)</w:t>
        </w:r>
        <w:r>
          <w:rPr>
            <w:noProof/>
            <w:webHidden/>
          </w:rPr>
          <w:tab/>
        </w:r>
        <w:r>
          <w:rPr>
            <w:noProof/>
            <w:webHidden/>
          </w:rPr>
          <w:fldChar w:fldCharType="begin"/>
        </w:r>
        <w:r>
          <w:rPr>
            <w:noProof/>
            <w:webHidden/>
          </w:rPr>
          <w:instrText xml:space="preserve"> PAGEREF _Toc25244028 \h </w:instrText>
        </w:r>
        <w:r>
          <w:rPr>
            <w:noProof/>
            <w:webHidden/>
          </w:rPr>
        </w:r>
        <w:r>
          <w:rPr>
            <w:noProof/>
            <w:webHidden/>
          </w:rPr>
          <w:fldChar w:fldCharType="separate"/>
        </w:r>
        <w:r>
          <w:rPr>
            <w:noProof/>
            <w:webHidden/>
          </w:rPr>
          <w:t>8</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29" w:history="1">
        <w:r w:rsidRPr="003D0E8A">
          <w:rPr>
            <w:rStyle w:val="Kpr"/>
            <w:rFonts w:ascii="Times New Roman" w:hAnsi="Times New Roman"/>
            <w:noProof/>
          </w:rPr>
          <w:t>Şekil 4.1 Eylül 2018 ve Eylül 2019 Dönemlerindeki Doğal Gaz İhracat Miktarlarının İhraç Edilen Ülkeye Göre Karşılaştırılması (Milyon Sm</w:t>
        </w:r>
        <w:r w:rsidRPr="003D0E8A">
          <w:rPr>
            <w:rStyle w:val="Kpr"/>
            <w:rFonts w:ascii="Times New Roman" w:hAnsi="Times New Roman"/>
            <w:noProof/>
            <w:vertAlign w:val="superscript"/>
          </w:rPr>
          <w:t>3</w:t>
        </w:r>
        <w:r w:rsidRPr="003D0E8A">
          <w:rPr>
            <w:rStyle w:val="Kpr"/>
            <w:rFonts w:ascii="Times New Roman" w:hAnsi="Times New Roman"/>
            <w:noProof/>
          </w:rPr>
          <w:t>)</w:t>
        </w:r>
        <w:r>
          <w:rPr>
            <w:noProof/>
            <w:webHidden/>
          </w:rPr>
          <w:tab/>
        </w:r>
        <w:r>
          <w:rPr>
            <w:noProof/>
            <w:webHidden/>
          </w:rPr>
          <w:fldChar w:fldCharType="begin"/>
        </w:r>
        <w:r>
          <w:rPr>
            <w:noProof/>
            <w:webHidden/>
          </w:rPr>
          <w:instrText xml:space="preserve"> PAGEREF _Toc25244029 \h </w:instrText>
        </w:r>
        <w:r>
          <w:rPr>
            <w:noProof/>
            <w:webHidden/>
          </w:rPr>
        </w:r>
        <w:r>
          <w:rPr>
            <w:noProof/>
            <w:webHidden/>
          </w:rPr>
          <w:fldChar w:fldCharType="separate"/>
        </w:r>
        <w:r>
          <w:rPr>
            <w:noProof/>
            <w:webHidden/>
          </w:rPr>
          <w:t>9</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30" w:history="1">
        <w:r w:rsidRPr="003D0E8A">
          <w:rPr>
            <w:rStyle w:val="Kpr"/>
            <w:rFonts w:ascii="Times New Roman" w:hAnsi="Times New Roman"/>
            <w:noProof/>
          </w:rPr>
          <w:t>Şekil 5.1 Eylül 2019 Döneminde Sektörel Doğal Gaz Tüketiminin Dağılımı (%)</w:t>
        </w:r>
        <w:r>
          <w:rPr>
            <w:noProof/>
            <w:webHidden/>
          </w:rPr>
          <w:tab/>
        </w:r>
        <w:r>
          <w:rPr>
            <w:noProof/>
            <w:webHidden/>
          </w:rPr>
          <w:fldChar w:fldCharType="begin"/>
        </w:r>
        <w:r>
          <w:rPr>
            <w:noProof/>
            <w:webHidden/>
          </w:rPr>
          <w:instrText xml:space="preserve"> PAGEREF _Toc25244030 \h </w:instrText>
        </w:r>
        <w:r>
          <w:rPr>
            <w:noProof/>
            <w:webHidden/>
          </w:rPr>
        </w:r>
        <w:r>
          <w:rPr>
            <w:noProof/>
            <w:webHidden/>
          </w:rPr>
          <w:fldChar w:fldCharType="separate"/>
        </w:r>
        <w:r>
          <w:rPr>
            <w:noProof/>
            <w:webHidden/>
          </w:rPr>
          <w:t>11</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31" w:history="1">
        <w:r w:rsidRPr="003D0E8A">
          <w:rPr>
            <w:rStyle w:val="Kpr"/>
            <w:rFonts w:ascii="Times New Roman" w:hAnsi="Times New Roman"/>
            <w:noProof/>
          </w:rPr>
          <w:t>Şekil 5.2 Eylül 2018 ve Eylül 2019 Dönemlerindeki Araç Yakıtı Olarak Kullanılan Doğal Gaz Satışlarının Karşılaştırılması (Milyon Sm</w:t>
        </w:r>
        <w:r w:rsidRPr="003D0E8A">
          <w:rPr>
            <w:rStyle w:val="Kpr"/>
            <w:rFonts w:ascii="Times New Roman" w:hAnsi="Times New Roman"/>
            <w:noProof/>
            <w:vertAlign w:val="superscript"/>
          </w:rPr>
          <w:t>3</w:t>
        </w:r>
        <w:r w:rsidRPr="003D0E8A">
          <w:rPr>
            <w:rStyle w:val="Kpr"/>
            <w:rFonts w:ascii="Times New Roman" w:hAnsi="Times New Roman"/>
            <w:noProof/>
          </w:rPr>
          <w:t>)</w:t>
        </w:r>
        <w:r>
          <w:rPr>
            <w:noProof/>
            <w:webHidden/>
          </w:rPr>
          <w:tab/>
        </w:r>
        <w:r>
          <w:rPr>
            <w:noProof/>
            <w:webHidden/>
          </w:rPr>
          <w:fldChar w:fldCharType="begin"/>
        </w:r>
        <w:r>
          <w:rPr>
            <w:noProof/>
            <w:webHidden/>
          </w:rPr>
          <w:instrText xml:space="preserve"> PAGEREF _Toc25244031 \h </w:instrText>
        </w:r>
        <w:r>
          <w:rPr>
            <w:noProof/>
            <w:webHidden/>
          </w:rPr>
        </w:r>
        <w:r>
          <w:rPr>
            <w:noProof/>
            <w:webHidden/>
          </w:rPr>
          <w:fldChar w:fldCharType="separate"/>
        </w:r>
        <w:r>
          <w:rPr>
            <w:noProof/>
            <w:webHidden/>
          </w:rPr>
          <w:t>11</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32" w:history="1">
        <w:r w:rsidRPr="003D0E8A">
          <w:rPr>
            <w:rStyle w:val="Kpr"/>
            <w:rFonts w:ascii="Times New Roman" w:hAnsi="Times New Roman"/>
            <w:noProof/>
          </w:rPr>
          <w:t>Şekil 5.3 Eylül 2019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_Toc25244032 \h </w:instrText>
        </w:r>
        <w:r>
          <w:rPr>
            <w:noProof/>
            <w:webHidden/>
          </w:rPr>
        </w:r>
        <w:r>
          <w:rPr>
            <w:noProof/>
            <w:webHidden/>
          </w:rPr>
          <w:fldChar w:fldCharType="separate"/>
        </w:r>
        <w:r>
          <w:rPr>
            <w:noProof/>
            <w:webHidden/>
          </w:rPr>
          <w:t>25</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34" w:history="1">
        <w:r w:rsidRPr="003D0E8A">
          <w:rPr>
            <w:rStyle w:val="Kpr"/>
            <w:rFonts w:ascii="Times New Roman" w:hAnsi="Times New Roman"/>
            <w:noProof/>
          </w:rPr>
          <w:t>Şekil 5.4 Eylül 2019 Döneminde Doğal Gaz Dağıtım Bölgelerindeki Toplam Boru Gazı Tüketim Miktarı (Milyon Sm</w:t>
        </w:r>
        <w:r w:rsidRPr="003D0E8A">
          <w:rPr>
            <w:rStyle w:val="Kpr"/>
            <w:rFonts w:ascii="Times New Roman" w:hAnsi="Times New Roman"/>
            <w:noProof/>
            <w:vertAlign w:val="superscript"/>
          </w:rPr>
          <w:t>3</w:t>
        </w:r>
        <w:r w:rsidRPr="003D0E8A">
          <w:rPr>
            <w:rStyle w:val="Kpr"/>
            <w:rFonts w:ascii="Times New Roman" w:hAnsi="Times New Roman"/>
            <w:noProof/>
          </w:rPr>
          <w:t>)</w:t>
        </w:r>
        <w:r>
          <w:rPr>
            <w:noProof/>
            <w:webHidden/>
          </w:rPr>
          <w:tab/>
        </w:r>
        <w:r>
          <w:rPr>
            <w:noProof/>
            <w:webHidden/>
          </w:rPr>
          <w:fldChar w:fldCharType="begin"/>
        </w:r>
        <w:r>
          <w:rPr>
            <w:noProof/>
            <w:webHidden/>
          </w:rPr>
          <w:instrText xml:space="preserve"> PAGEREF _Toc25244034 \h </w:instrText>
        </w:r>
        <w:r>
          <w:rPr>
            <w:noProof/>
            <w:webHidden/>
          </w:rPr>
        </w:r>
        <w:r>
          <w:rPr>
            <w:noProof/>
            <w:webHidden/>
          </w:rPr>
          <w:fldChar w:fldCharType="separate"/>
        </w:r>
        <w:r>
          <w:rPr>
            <w:noProof/>
            <w:webHidden/>
          </w:rPr>
          <w:t>25</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35" w:history="1">
        <w:r w:rsidRPr="003D0E8A">
          <w:rPr>
            <w:rStyle w:val="Kpr"/>
            <w:rFonts w:ascii="Times New Roman" w:hAnsi="Times New Roman"/>
            <w:noProof/>
          </w:rPr>
          <w:t xml:space="preserve">Şekil 7.1 </w:t>
        </w:r>
        <w:bookmarkStart w:id="1" w:name="_GoBack"/>
        <w:r w:rsidRPr="003D0E8A">
          <w:rPr>
            <w:rStyle w:val="Kpr"/>
            <w:rFonts w:ascii="Times New Roman" w:hAnsi="Times New Roman"/>
            <w:noProof/>
          </w:rPr>
          <w:t>Ağustos</w:t>
        </w:r>
        <w:bookmarkEnd w:id="1"/>
        <w:r w:rsidRPr="003D0E8A">
          <w:rPr>
            <w:rStyle w:val="Kpr"/>
            <w:rFonts w:ascii="Times New Roman" w:hAnsi="Times New Roman"/>
            <w:noProof/>
          </w:rPr>
          <w:t xml:space="preserve"> 2019 ve Eylül 2019 Dönemlerinde Organize Toptan Satış Piyasasında İşlem Gören Gazın Miktarlara Göre Karşılaştırması (Milyon Sm</w:t>
        </w:r>
        <w:r w:rsidRPr="003D0E8A">
          <w:rPr>
            <w:rStyle w:val="Kpr"/>
            <w:rFonts w:ascii="Times New Roman" w:hAnsi="Times New Roman"/>
            <w:noProof/>
            <w:vertAlign w:val="superscript"/>
          </w:rPr>
          <w:t>3</w:t>
        </w:r>
        <w:r w:rsidRPr="003D0E8A">
          <w:rPr>
            <w:rStyle w:val="Kpr"/>
            <w:rFonts w:ascii="Times New Roman" w:hAnsi="Times New Roman"/>
            <w:noProof/>
          </w:rPr>
          <w:t>)</w:t>
        </w:r>
        <w:r>
          <w:rPr>
            <w:noProof/>
            <w:webHidden/>
          </w:rPr>
          <w:tab/>
        </w:r>
        <w:r>
          <w:rPr>
            <w:noProof/>
            <w:webHidden/>
          </w:rPr>
          <w:fldChar w:fldCharType="begin"/>
        </w:r>
        <w:r>
          <w:rPr>
            <w:noProof/>
            <w:webHidden/>
          </w:rPr>
          <w:instrText xml:space="preserve"> PAGEREF _Toc25244035 \h </w:instrText>
        </w:r>
        <w:r>
          <w:rPr>
            <w:noProof/>
            <w:webHidden/>
          </w:rPr>
        </w:r>
        <w:r>
          <w:rPr>
            <w:noProof/>
            <w:webHidden/>
          </w:rPr>
          <w:fldChar w:fldCharType="separate"/>
        </w:r>
        <w:r>
          <w:rPr>
            <w:noProof/>
            <w:webHidden/>
          </w:rPr>
          <w:t>28</w:t>
        </w:r>
        <w:r>
          <w:rPr>
            <w:noProof/>
            <w:webHidden/>
          </w:rPr>
          <w:fldChar w:fldCharType="end"/>
        </w:r>
      </w:hyperlink>
    </w:p>
    <w:p w:rsidR="003F38E9" w:rsidRDefault="003F38E9">
      <w:pPr>
        <w:pStyle w:val="ekillerTablosu"/>
        <w:tabs>
          <w:tab w:val="right" w:leader="dot" w:pos="9062"/>
        </w:tabs>
        <w:rPr>
          <w:rFonts w:eastAsiaTheme="minorEastAsia"/>
          <w:noProof/>
          <w:lang w:eastAsia="tr-TR"/>
        </w:rPr>
      </w:pPr>
      <w:hyperlink w:anchor="_Toc25244037" w:history="1">
        <w:r w:rsidRPr="003D0E8A">
          <w:rPr>
            <w:rStyle w:val="Kpr"/>
            <w:rFonts w:ascii="Times New Roman" w:hAnsi="Times New Roman"/>
            <w:noProof/>
          </w:rPr>
          <w:t>Şekil 7.2 Eylül 2019 Döneminde BOTAŞ tarafından Organize Toptan Satış Piyasasında Gerçekleştirilen İlave Dengeleyici Gaz Miktarı (Milyon Sm</w:t>
        </w:r>
        <w:r w:rsidRPr="003D0E8A">
          <w:rPr>
            <w:rStyle w:val="Kpr"/>
            <w:rFonts w:ascii="Times New Roman" w:hAnsi="Times New Roman"/>
            <w:noProof/>
            <w:vertAlign w:val="superscript"/>
          </w:rPr>
          <w:t>3</w:t>
        </w:r>
        <w:r w:rsidRPr="003D0E8A">
          <w:rPr>
            <w:rStyle w:val="Kpr"/>
            <w:rFonts w:ascii="Times New Roman" w:hAnsi="Times New Roman"/>
            <w:noProof/>
          </w:rPr>
          <w:t>)</w:t>
        </w:r>
        <w:r>
          <w:rPr>
            <w:noProof/>
            <w:webHidden/>
          </w:rPr>
          <w:tab/>
        </w:r>
        <w:r>
          <w:rPr>
            <w:noProof/>
            <w:webHidden/>
          </w:rPr>
          <w:fldChar w:fldCharType="begin"/>
        </w:r>
        <w:r>
          <w:rPr>
            <w:noProof/>
            <w:webHidden/>
          </w:rPr>
          <w:instrText xml:space="preserve"> PAGEREF _Toc25244037 \h </w:instrText>
        </w:r>
        <w:r>
          <w:rPr>
            <w:noProof/>
            <w:webHidden/>
          </w:rPr>
        </w:r>
        <w:r>
          <w:rPr>
            <w:noProof/>
            <w:webHidden/>
          </w:rPr>
          <w:fldChar w:fldCharType="separate"/>
        </w:r>
        <w:r>
          <w:rPr>
            <w:noProof/>
            <w:webHidden/>
          </w:rPr>
          <w:t>29</w:t>
        </w:r>
        <w:r>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pgSz w:w="11906" w:h="16838"/>
          <w:pgMar w:top="1417" w:right="1417" w:bottom="1417" w:left="1417" w:header="708" w:footer="708" w:gutter="0"/>
          <w:pgNumType w:fmt="upperRoman" w:start="5"/>
          <w:cols w:space="708"/>
          <w:docGrid w:linePitch="360"/>
        </w:sectPr>
      </w:pPr>
    </w:p>
    <w:p w:rsidR="00CB0A19" w:rsidRPr="00092ADB" w:rsidRDefault="00F13B15" w:rsidP="008F0489">
      <w:pPr>
        <w:pStyle w:val="Balk1"/>
        <w:numPr>
          <w:ilvl w:val="0"/>
          <w:numId w:val="5"/>
        </w:numPr>
        <w:rPr>
          <w:rFonts w:ascii="Times New Roman" w:hAnsi="Times New Roman" w:cs="Times New Roman"/>
          <w:b/>
          <w:color w:val="000000" w:themeColor="text1"/>
          <w:sz w:val="24"/>
          <w:szCs w:val="24"/>
        </w:rPr>
      </w:pPr>
      <w:bookmarkStart w:id="2" w:name="_Toc25243896"/>
      <w:r w:rsidRPr="00092ADB">
        <w:rPr>
          <w:rFonts w:ascii="Times New Roman" w:hAnsi="Times New Roman" w:cs="Times New Roman"/>
          <w:b/>
          <w:color w:val="000000" w:themeColor="text1"/>
          <w:sz w:val="24"/>
          <w:szCs w:val="24"/>
        </w:rPr>
        <w:lastRenderedPageBreak/>
        <w:t>ÜRETİM</w:t>
      </w:r>
      <w:bookmarkEnd w:id="2"/>
    </w:p>
    <w:p w:rsidR="00FA2513" w:rsidRPr="00092ADB" w:rsidRDefault="00FA2513" w:rsidP="00FA2513">
      <w:pPr>
        <w:rPr>
          <w:rFonts w:ascii="Times New Roman" w:hAnsi="Times New Roman" w:cs="Times New Roman"/>
        </w:rPr>
      </w:pPr>
    </w:p>
    <w:p w:rsidR="00F75B9A" w:rsidRDefault="00045667" w:rsidP="008D45AC">
      <w:pPr>
        <w:pStyle w:val="Tablo1"/>
        <w:rPr>
          <w:rFonts w:ascii="Times New Roman" w:hAnsi="Times New Roman"/>
          <w:sz w:val="24"/>
          <w:szCs w:val="24"/>
        </w:rPr>
      </w:pPr>
      <w:bookmarkStart w:id="3" w:name="_Toc25244040"/>
      <w:r w:rsidRPr="00092ADB">
        <w:rPr>
          <w:rFonts w:ascii="Times New Roman" w:hAnsi="Times New Roman"/>
          <w:sz w:val="24"/>
          <w:szCs w:val="24"/>
        </w:rPr>
        <w:t xml:space="preserve">Tablo </w:t>
      </w:r>
      <w:r w:rsidR="00470F47" w:rsidRPr="00092ADB">
        <w:rPr>
          <w:rFonts w:ascii="Times New Roman" w:hAnsi="Times New Roman"/>
          <w:sz w:val="24"/>
          <w:szCs w:val="24"/>
        </w:rPr>
        <w:t>1</w:t>
      </w:r>
      <w:r w:rsidR="008F2A30" w:rsidRPr="00092ADB">
        <w:rPr>
          <w:rFonts w:ascii="Times New Roman" w:hAnsi="Times New Roman"/>
          <w:sz w:val="24"/>
          <w:szCs w:val="24"/>
        </w:rPr>
        <w:t>.1</w:t>
      </w:r>
      <w:r w:rsidR="00551FE2">
        <w:rPr>
          <w:rFonts w:ascii="Times New Roman" w:hAnsi="Times New Roman"/>
          <w:sz w:val="24"/>
          <w:szCs w:val="24"/>
        </w:rPr>
        <w:t xml:space="preserve"> </w:t>
      </w:r>
      <w:r w:rsidR="00B37D05">
        <w:rPr>
          <w:rFonts w:ascii="Times New Roman" w:hAnsi="Times New Roman"/>
          <w:sz w:val="24"/>
          <w:szCs w:val="24"/>
        </w:rPr>
        <w:t>Eylül</w:t>
      </w:r>
      <w:r w:rsidR="00CB3445">
        <w:rPr>
          <w:rFonts w:ascii="Times New Roman" w:hAnsi="Times New Roman"/>
          <w:sz w:val="24"/>
          <w:szCs w:val="24"/>
        </w:rPr>
        <w:t xml:space="preserve"> 2018</w:t>
      </w:r>
      <w:r w:rsidR="00CB0A19" w:rsidRPr="00092ADB">
        <w:rPr>
          <w:rFonts w:ascii="Times New Roman" w:hAnsi="Times New Roman"/>
          <w:sz w:val="24"/>
          <w:szCs w:val="24"/>
        </w:rPr>
        <w:t xml:space="preserve"> ve </w:t>
      </w:r>
      <w:r w:rsidR="00B37D05">
        <w:rPr>
          <w:rFonts w:ascii="Times New Roman" w:hAnsi="Times New Roman"/>
          <w:sz w:val="24"/>
          <w:szCs w:val="24"/>
        </w:rPr>
        <w:t>Eylül</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İllere Göre</w:t>
      </w:r>
      <w:r w:rsidR="00F75B9A" w:rsidRPr="00092ADB">
        <w:rPr>
          <w:rFonts w:ascii="Times New Roman" w:hAnsi="Times New Roman"/>
          <w:sz w:val="24"/>
          <w:szCs w:val="24"/>
        </w:rPr>
        <w:t xml:space="preserve"> Üret</w:t>
      </w:r>
      <w:r w:rsidR="00470F47" w:rsidRPr="00092ADB">
        <w:rPr>
          <w:rFonts w:ascii="Times New Roman" w:hAnsi="Times New Roman"/>
          <w:sz w:val="24"/>
          <w:szCs w:val="24"/>
        </w:rPr>
        <w:t>ilen Doğal Gaz Miktar</w:t>
      </w:r>
      <w:r w:rsidR="00CB0A19" w:rsidRPr="00092ADB">
        <w:rPr>
          <w:rFonts w:ascii="Times New Roman" w:hAnsi="Times New Roman"/>
          <w:sz w:val="24"/>
          <w:szCs w:val="24"/>
        </w:rPr>
        <w:t>lar</w:t>
      </w:r>
      <w:r w:rsidR="00470F47" w:rsidRPr="00092ADB">
        <w:rPr>
          <w:rFonts w:ascii="Times New Roman" w:hAnsi="Times New Roman"/>
          <w:sz w:val="24"/>
          <w:szCs w:val="24"/>
        </w:rPr>
        <w:t>ı</w:t>
      </w:r>
      <w:r w:rsidR="00CB0A19" w:rsidRPr="00092ADB">
        <w:rPr>
          <w:rFonts w:ascii="Times New Roman" w:hAnsi="Times New Roman"/>
          <w:sz w:val="24"/>
          <w:szCs w:val="24"/>
        </w:rPr>
        <w:t>nın Karşılaştırılması</w:t>
      </w:r>
      <w:r w:rsidR="008852B7">
        <w:rPr>
          <w:rFonts w:ascii="Times New Roman" w:hAnsi="Times New Roman"/>
          <w:sz w:val="24"/>
          <w:szCs w:val="24"/>
        </w:rPr>
        <w:t xml:space="preserve"> </w:t>
      </w:r>
      <w:r w:rsidR="00470F47" w:rsidRPr="00092ADB">
        <w:rPr>
          <w:rFonts w:ascii="Times New Roman" w:hAnsi="Times New Roman"/>
          <w:sz w:val="24"/>
          <w:szCs w:val="24"/>
        </w:rPr>
        <w:t>(</w:t>
      </w:r>
      <w:r w:rsidR="003C3214" w:rsidRPr="00092ADB">
        <w:rPr>
          <w:rFonts w:ascii="Times New Roman" w:hAnsi="Times New Roman"/>
          <w:sz w:val="24"/>
          <w:szCs w:val="24"/>
        </w:rPr>
        <w:t>M</w:t>
      </w:r>
      <w:r w:rsidR="00470F47" w:rsidRPr="00092ADB">
        <w:rPr>
          <w:rFonts w:ascii="Times New Roman" w:hAnsi="Times New Roman"/>
          <w:sz w:val="24"/>
          <w:szCs w:val="24"/>
        </w:rPr>
        <w:t>ilyon Sm</w:t>
      </w:r>
      <w:r w:rsidR="00470F47" w:rsidRPr="00092ADB">
        <w:rPr>
          <w:rFonts w:ascii="Times New Roman" w:hAnsi="Times New Roman"/>
          <w:sz w:val="24"/>
          <w:szCs w:val="24"/>
          <w:vertAlign w:val="superscript"/>
        </w:rPr>
        <w:t>3</w:t>
      </w:r>
      <w:r w:rsidR="00470F47" w:rsidRPr="00092ADB">
        <w:rPr>
          <w:rFonts w:ascii="Times New Roman" w:hAnsi="Times New Roman"/>
          <w:sz w:val="24"/>
          <w:szCs w:val="24"/>
        </w:rPr>
        <w:t>)</w:t>
      </w:r>
      <w:bookmarkEnd w:id="3"/>
    </w:p>
    <w:tbl>
      <w:tblPr>
        <w:tblW w:w="5000" w:type="pct"/>
        <w:tblCellMar>
          <w:left w:w="70" w:type="dxa"/>
          <w:right w:w="70" w:type="dxa"/>
        </w:tblCellMar>
        <w:tblLook w:val="04A0" w:firstRow="1" w:lastRow="0" w:firstColumn="1" w:lastColumn="0" w:noHBand="0" w:noVBand="1"/>
      </w:tblPr>
      <w:tblGrid>
        <w:gridCol w:w="2128"/>
        <w:gridCol w:w="1294"/>
        <w:gridCol w:w="1296"/>
        <w:gridCol w:w="1294"/>
        <w:gridCol w:w="1296"/>
        <w:gridCol w:w="1754"/>
      </w:tblGrid>
      <w:tr w:rsidR="00B37D05" w:rsidRPr="00B37D05" w:rsidTr="00B37D05">
        <w:trPr>
          <w:trHeight w:val="300"/>
        </w:trPr>
        <w:tc>
          <w:tcPr>
            <w:tcW w:w="117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7D05" w:rsidRPr="00B37D05" w:rsidRDefault="00B37D05" w:rsidP="00B37D05">
            <w:pPr>
              <w:spacing w:after="0" w:line="240" w:lineRule="auto"/>
              <w:jc w:val="center"/>
              <w:rPr>
                <w:rFonts w:ascii="Tahoma" w:eastAsia="Times New Roman" w:hAnsi="Tahoma" w:cs="Tahoma"/>
                <w:b/>
                <w:bCs/>
                <w:color w:val="FFFFFF"/>
                <w:sz w:val="20"/>
                <w:szCs w:val="20"/>
                <w:lang w:eastAsia="tr-TR"/>
              </w:rPr>
            </w:pPr>
            <w:r w:rsidRPr="00B37D05">
              <w:rPr>
                <w:rFonts w:ascii="Tahoma" w:eastAsia="Times New Roman" w:hAnsi="Tahoma" w:cs="Tahoma"/>
                <w:b/>
                <w:bCs/>
                <w:color w:val="FFFFFF"/>
                <w:sz w:val="20"/>
                <w:szCs w:val="20"/>
                <w:lang w:eastAsia="tr-TR"/>
              </w:rPr>
              <w:t> </w:t>
            </w:r>
          </w:p>
        </w:tc>
        <w:tc>
          <w:tcPr>
            <w:tcW w:w="142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B37D05" w:rsidRPr="00B37D05" w:rsidRDefault="00B37D05" w:rsidP="00B37D05">
            <w:pPr>
              <w:spacing w:after="0" w:line="240" w:lineRule="auto"/>
              <w:jc w:val="center"/>
              <w:rPr>
                <w:rFonts w:ascii="Times New Roman" w:eastAsia="Times New Roman" w:hAnsi="Times New Roman" w:cs="Times New Roman"/>
                <w:b/>
                <w:bCs/>
                <w:color w:val="FFFFFF"/>
                <w:sz w:val="20"/>
                <w:szCs w:val="20"/>
                <w:lang w:eastAsia="tr-TR"/>
              </w:rPr>
            </w:pPr>
            <w:r w:rsidRPr="00B37D05">
              <w:rPr>
                <w:rFonts w:ascii="Times New Roman" w:eastAsia="Times New Roman" w:hAnsi="Times New Roman" w:cs="Times New Roman"/>
                <w:b/>
                <w:bCs/>
                <w:color w:val="FFFFFF"/>
                <w:sz w:val="20"/>
                <w:szCs w:val="20"/>
                <w:lang w:eastAsia="tr-TR"/>
              </w:rPr>
              <w:t>2018 Eylül</w:t>
            </w:r>
          </w:p>
        </w:tc>
        <w:tc>
          <w:tcPr>
            <w:tcW w:w="142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B37D05" w:rsidRPr="00B37D05" w:rsidRDefault="00B37D05" w:rsidP="00B37D05">
            <w:pPr>
              <w:spacing w:after="0" w:line="240" w:lineRule="auto"/>
              <w:jc w:val="center"/>
              <w:rPr>
                <w:rFonts w:ascii="Times New Roman" w:eastAsia="Times New Roman" w:hAnsi="Times New Roman" w:cs="Times New Roman"/>
                <w:b/>
                <w:bCs/>
                <w:color w:val="FFFFFF"/>
                <w:sz w:val="20"/>
                <w:szCs w:val="20"/>
                <w:lang w:eastAsia="tr-TR"/>
              </w:rPr>
            </w:pPr>
            <w:r w:rsidRPr="00B37D05">
              <w:rPr>
                <w:rFonts w:ascii="Times New Roman" w:eastAsia="Times New Roman" w:hAnsi="Times New Roman" w:cs="Times New Roman"/>
                <w:b/>
                <w:bCs/>
                <w:color w:val="FFFFFF"/>
                <w:sz w:val="20"/>
                <w:szCs w:val="20"/>
                <w:lang w:eastAsia="tr-TR"/>
              </w:rPr>
              <w:t>2019 Eylül</w:t>
            </w:r>
          </w:p>
        </w:tc>
        <w:tc>
          <w:tcPr>
            <w:tcW w:w="969" w:type="pct"/>
            <w:tcBorders>
              <w:top w:val="single" w:sz="4" w:space="0" w:color="D3D3D3"/>
              <w:left w:val="nil"/>
              <w:bottom w:val="single" w:sz="4" w:space="0" w:color="D3D3D3"/>
              <w:right w:val="single" w:sz="4" w:space="0" w:color="D3D3D3"/>
            </w:tcBorders>
            <w:shd w:val="clear" w:color="6E9ECA" w:fill="6E9ECA"/>
            <w:vAlign w:val="center"/>
            <w:hideMark/>
          </w:tcPr>
          <w:p w:rsidR="00B37D05" w:rsidRPr="00B37D05" w:rsidRDefault="00B37D05" w:rsidP="00B37D05">
            <w:pPr>
              <w:spacing w:after="0" w:line="240" w:lineRule="auto"/>
              <w:jc w:val="center"/>
              <w:rPr>
                <w:rFonts w:ascii="Tahoma" w:eastAsia="Times New Roman" w:hAnsi="Tahoma" w:cs="Tahoma"/>
                <w:b/>
                <w:bCs/>
                <w:color w:val="FFFFFF"/>
                <w:sz w:val="20"/>
                <w:szCs w:val="20"/>
                <w:lang w:eastAsia="tr-TR"/>
              </w:rPr>
            </w:pPr>
            <w:r w:rsidRPr="00B37D05">
              <w:rPr>
                <w:rFonts w:ascii="Tahoma" w:eastAsia="Times New Roman" w:hAnsi="Tahoma" w:cs="Tahoma"/>
                <w:b/>
                <w:bCs/>
                <w:color w:val="FFFFFF"/>
                <w:sz w:val="20"/>
                <w:szCs w:val="20"/>
                <w:lang w:eastAsia="tr-TR"/>
              </w:rPr>
              <w:t> </w:t>
            </w:r>
          </w:p>
        </w:tc>
      </w:tr>
      <w:tr w:rsidR="00B37D05" w:rsidRPr="00B37D05" w:rsidTr="00B37D05">
        <w:trPr>
          <w:trHeight w:val="300"/>
        </w:trPr>
        <w:tc>
          <w:tcPr>
            <w:tcW w:w="1174" w:type="pct"/>
            <w:tcBorders>
              <w:top w:val="nil"/>
              <w:left w:val="single" w:sz="4" w:space="0" w:color="D3D3D3"/>
              <w:bottom w:val="single" w:sz="4" w:space="0" w:color="D3D3D3"/>
              <w:right w:val="single" w:sz="4" w:space="0" w:color="D3D3D3"/>
            </w:tcBorders>
            <w:shd w:val="clear" w:color="6E9ECA" w:fill="6E9ECA"/>
            <w:vAlign w:val="center"/>
            <w:hideMark/>
          </w:tcPr>
          <w:p w:rsidR="00B37D05" w:rsidRPr="00B37D05" w:rsidRDefault="00B37D05" w:rsidP="00B37D05">
            <w:pPr>
              <w:spacing w:after="0" w:line="240" w:lineRule="auto"/>
              <w:jc w:val="center"/>
              <w:rPr>
                <w:rFonts w:ascii="Times New Roman" w:eastAsia="Times New Roman" w:hAnsi="Times New Roman" w:cs="Times New Roman"/>
                <w:b/>
                <w:bCs/>
                <w:color w:val="FFFFFF"/>
                <w:sz w:val="20"/>
                <w:szCs w:val="20"/>
                <w:lang w:eastAsia="tr-TR"/>
              </w:rPr>
            </w:pPr>
            <w:r w:rsidRPr="00B37D05">
              <w:rPr>
                <w:rFonts w:ascii="Times New Roman" w:eastAsia="Times New Roman" w:hAnsi="Times New Roman" w:cs="Times New Roman"/>
                <w:b/>
                <w:bCs/>
                <w:color w:val="FFFFFF"/>
                <w:sz w:val="20"/>
                <w:szCs w:val="20"/>
                <w:lang w:eastAsia="tr-TR"/>
              </w:rPr>
              <w:t>İl</w:t>
            </w:r>
          </w:p>
        </w:tc>
        <w:tc>
          <w:tcPr>
            <w:tcW w:w="714" w:type="pct"/>
            <w:tcBorders>
              <w:top w:val="nil"/>
              <w:left w:val="nil"/>
              <w:bottom w:val="single" w:sz="4" w:space="0" w:color="D3D3D3"/>
              <w:right w:val="single" w:sz="4" w:space="0" w:color="D3D3D3"/>
            </w:tcBorders>
            <w:shd w:val="clear" w:color="6E9ECA" w:fill="6E9ECA"/>
            <w:vAlign w:val="center"/>
            <w:hideMark/>
          </w:tcPr>
          <w:p w:rsidR="00B37D05" w:rsidRPr="00B37D05" w:rsidRDefault="00B37D05" w:rsidP="00B37D05">
            <w:pPr>
              <w:spacing w:after="0" w:line="240" w:lineRule="auto"/>
              <w:jc w:val="right"/>
              <w:rPr>
                <w:rFonts w:ascii="Times New Roman" w:eastAsia="Times New Roman" w:hAnsi="Times New Roman" w:cs="Times New Roman"/>
                <w:b/>
                <w:bCs/>
                <w:color w:val="FFFFFF"/>
                <w:sz w:val="20"/>
                <w:szCs w:val="20"/>
                <w:lang w:eastAsia="tr-TR"/>
              </w:rPr>
            </w:pPr>
            <w:r w:rsidRPr="00B37D05">
              <w:rPr>
                <w:rFonts w:ascii="Times New Roman" w:eastAsia="Times New Roman" w:hAnsi="Times New Roman" w:cs="Times New Roman"/>
                <w:b/>
                <w:bCs/>
                <w:color w:val="FFFFFF"/>
                <w:sz w:val="20"/>
                <w:szCs w:val="20"/>
                <w:lang w:eastAsia="tr-TR"/>
              </w:rPr>
              <w:t>Miktar</w:t>
            </w:r>
          </w:p>
        </w:tc>
        <w:tc>
          <w:tcPr>
            <w:tcW w:w="714" w:type="pct"/>
            <w:tcBorders>
              <w:top w:val="nil"/>
              <w:left w:val="nil"/>
              <w:bottom w:val="single" w:sz="4" w:space="0" w:color="D3D3D3"/>
              <w:right w:val="single" w:sz="4" w:space="0" w:color="D3D3D3"/>
            </w:tcBorders>
            <w:shd w:val="clear" w:color="6E9ECA" w:fill="6E9ECA"/>
            <w:vAlign w:val="center"/>
            <w:hideMark/>
          </w:tcPr>
          <w:p w:rsidR="00B37D05" w:rsidRPr="00B37D05" w:rsidRDefault="00B37D05" w:rsidP="00B37D05">
            <w:pPr>
              <w:spacing w:after="0" w:line="240" w:lineRule="auto"/>
              <w:jc w:val="center"/>
              <w:rPr>
                <w:rFonts w:ascii="Times New Roman" w:eastAsia="Times New Roman" w:hAnsi="Times New Roman" w:cs="Times New Roman"/>
                <w:b/>
                <w:bCs/>
                <w:color w:val="FFFFFF"/>
                <w:sz w:val="20"/>
                <w:szCs w:val="20"/>
                <w:lang w:eastAsia="tr-TR"/>
              </w:rPr>
            </w:pPr>
            <w:r w:rsidRPr="00B37D05">
              <w:rPr>
                <w:rFonts w:ascii="Times New Roman" w:eastAsia="Times New Roman" w:hAnsi="Times New Roman" w:cs="Times New Roman"/>
                <w:b/>
                <w:bCs/>
                <w:color w:val="FFFFFF"/>
                <w:sz w:val="20"/>
                <w:szCs w:val="20"/>
                <w:lang w:eastAsia="tr-TR"/>
              </w:rPr>
              <w:t>Pay(%)</w:t>
            </w:r>
          </w:p>
        </w:tc>
        <w:tc>
          <w:tcPr>
            <w:tcW w:w="714" w:type="pct"/>
            <w:tcBorders>
              <w:top w:val="nil"/>
              <w:left w:val="nil"/>
              <w:bottom w:val="single" w:sz="4" w:space="0" w:color="D3D3D3"/>
              <w:right w:val="single" w:sz="4" w:space="0" w:color="D3D3D3"/>
            </w:tcBorders>
            <w:shd w:val="clear" w:color="6E9ECA" w:fill="6E9ECA"/>
            <w:vAlign w:val="center"/>
            <w:hideMark/>
          </w:tcPr>
          <w:p w:rsidR="00B37D05" w:rsidRPr="00B37D05" w:rsidRDefault="00B37D05" w:rsidP="00B37D05">
            <w:pPr>
              <w:spacing w:after="0" w:line="240" w:lineRule="auto"/>
              <w:jc w:val="right"/>
              <w:rPr>
                <w:rFonts w:ascii="Times New Roman" w:eastAsia="Times New Roman" w:hAnsi="Times New Roman" w:cs="Times New Roman"/>
                <w:b/>
                <w:bCs/>
                <w:color w:val="FFFFFF"/>
                <w:sz w:val="20"/>
                <w:szCs w:val="20"/>
                <w:lang w:eastAsia="tr-TR"/>
              </w:rPr>
            </w:pPr>
            <w:r w:rsidRPr="00B37D05">
              <w:rPr>
                <w:rFonts w:ascii="Times New Roman" w:eastAsia="Times New Roman" w:hAnsi="Times New Roman" w:cs="Times New Roman"/>
                <w:b/>
                <w:bCs/>
                <w:color w:val="FFFFFF"/>
                <w:sz w:val="20"/>
                <w:szCs w:val="20"/>
                <w:lang w:eastAsia="tr-TR"/>
              </w:rPr>
              <w:t>Miktar</w:t>
            </w:r>
          </w:p>
        </w:tc>
        <w:tc>
          <w:tcPr>
            <w:tcW w:w="714" w:type="pct"/>
            <w:tcBorders>
              <w:top w:val="nil"/>
              <w:left w:val="nil"/>
              <w:bottom w:val="single" w:sz="4" w:space="0" w:color="D3D3D3"/>
              <w:right w:val="single" w:sz="4" w:space="0" w:color="D3D3D3"/>
            </w:tcBorders>
            <w:shd w:val="clear" w:color="6E9ECA" w:fill="6E9ECA"/>
            <w:vAlign w:val="center"/>
            <w:hideMark/>
          </w:tcPr>
          <w:p w:rsidR="00B37D05" w:rsidRPr="00B37D05" w:rsidRDefault="00B37D05" w:rsidP="00B37D05">
            <w:pPr>
              <w:spacing w:after="0" w:line="240" w:lineRule="auto"/>
              <w:jc w:val="center"/>
              <w:rPr>
                <w:rFonts w:ascii="Times New Roman" w:eastAsia="Times New Roman" w:hAnsi="Times New Roman" w:cs="Times New Roman"/>
                <w:b/>
                <w:bCs/>
                <w:color w:val="FFFFFF"/>
                <w:sz w:val="20"/>
                <w:szCs w:val="20"/>
                <w:lang w:eastAsia="tr-TR"/>
              </w:rPr>
            </w:pPr>
            <w:r w:rsidRPr="00B37D05">
              <w:rPr>
                <w:rFonts w:ascii="Times New Roman" w:eastAsia="Times New Roman" w:hAnsi="Times New Roman" w:cs="Times New Roman"/>
                <w:b/>
                <w:bCs/>
                <w:color w:val="FFFFFF"/>
                <w:sz w:val="20"/>
                <w:szCs w:val="20"/>
                <w:lang w:eastAsia="tr-TR"/>
              </w:rPr>
              <w:t>Pay(%)</w:t>
            </w:r>
          </w:p>
        </w:tc>
        <w:tc>
          <w:tcPr>
            <w:tcW w:w="969" w:type="pct"/>
            <w:tcBorders>
              <w:top w:val="nil"/>
              <w:left w:val="nil"/>
              <w:bottom w:val="single" w:sz="4" w:space="0" w:color="D3D3D3"/>
              <w:right w:val="single" w:sz="4" w:space="0" w:color="D3D3D3"/>
            </w:tcBorders>
            <w:shd w:val="clear" w:color="6E9ECA" w:fill="6E9ECA"/>
            <w:vAlign w:val="center"/>
            <w:hideMark/>
          </w:tcPr>
          <w:p w:rsidR="00B37D05" w:rsidRPr="00B37D05" w:rsidRDefault="00B37D05" w:rsidP="00B37D05">
            <w:pPr>
              <w:spacing w:after="0" w:line="240" w:lineRule="auto"/>
              <w:jc w:val="center"/>
              <w:rPr>
                <w:rFonts w:ascii="Times New Roman" w:eastAsia="Times New Roman" w:hAnsi="Times New Roman" w:cs="Times New Roman"/>
                <w:b/>
                <w:bCs/>
                <w:color w:val="FFFFFF"/>
                <w:sz w:val="20"/>
                <w:szCs w:val="20"/>
                <w:lang w:eastAsia="tr-TR"/>
              </w:rPr>
            </w:pPr>
            <w:r w:rsidRPr="00B37D05">
              <w:rPr>
                <w:rFonts w:ascii="Times New Roman" w:eastAsia="Times New Roman" w:hAnsi="Times New Roman" w:cs="Times New Roman"/>
                <w:b/>
                <w:bCs/>
                <w:color w:val="FFFFFF"/>
                <w:sz w:val="20"/>
                <w:szCs w:val="20"/>
                <w:lang w:eastAsia="tr-TR"/>
              </w:rPr>
              <w:t>Değişim (%)</w:t>
            </w:r>
          </w:p>
        </w:tc>
      </w:tr>
      <w:tr w:rsidR="00B37D05" w:rsidRPr="00B37D05" w:rsidTr="00B37D05">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B37D05" w:rsidRPr="00B37D05" w:rsidRDefault="00B37D05" w:rsidP="00B37D05">
            <w:pPr>
              <w:spacing w:after="0" w:line="240" w:lineRule="auto"/>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ADANA</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right"/>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0,000</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0,00</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right"/>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0,000</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0,00</w:t>
            </w:r>
          </w:p>
        </w:tc>
        <w:tc>
          <w:tcPr>
            <w:tcW w:w="969"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0,00</w:t>
            </w:r>
          </w:p>
        </w:tc>
      </w:tr>
      <w:tr w:rsidR="00B37D05" w:rsidRPr="00B37D05" w:rsidTr="00B37D05">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B37D05" w:rsidRPr="00B37D05" w:rsidRDefault="00B37D05" w:rsidP="00B37D05">
            <w:pPr>
              <w:spacing w:after="0" w:line="240" w:lineRule="auto"/>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ADIYAMAN</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right"/>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0,082</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0,22</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right"/>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0,018</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0,05</w:t>
            </w:r>
          </w:p>
        </w:tc>
        <w:tc>
          <w:tcPr>
            <w:tcW w:w="969"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-77,64</w:t>
            </w:r>
          </w:p>
        </w:tc>
      </w:tr>
      <w:tr w:rsidR="00B37D05" w:rsidRPr="00B37D05" w:rsidTr="00B37D05">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B37D05" w:rsidRPr="00B37D05" w:rsidRDefault="00B37D05" w:rsidP="00B37D05">
            <w:pPr>
              <w:spacing w:after="0" w:line="240" w:lineRule="auto"/>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ÇANAKKALE</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right"/>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2,878</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7,88</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right"/>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0,878</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2,36</w:t>
            </w:r>
          </w:p>
        </w:tc>
        <w:tc>
          <w:tcPr>
            <w:tcW w:w="969"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-69,49</w:t>
            </w:r>
          </w:p>
        </w:tc>
      </w:tr>
      <w:tr w:rsidR="00B37D05" w:rsidRPr="00B37D05" w:rsidTr="00B37D05">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B37D05" w:rsidRPr="00B37D05" w:rsidRDefault="00B37D05" w:rsidP="00B37D05">
            <w:pPr>
              <w:spacing w:after="0" w:line="240" w:lineRule="auto"/>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DÜZCE</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right"/>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0,624</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1,71</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right"/>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0,667</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1,79</w:t>
            </w:r>
          </w:p>
        </w:tc>
        <w:tc>
          <w:tcPr>
            <w:tcW w:w="969"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6,88</w:t>
            </w:r>
          </w:p>
        </w:tc>
      </w:tr>
      <w:tr w:rsidR="00B37D05" w:rsidRPr="00B37D05" w:rsidTr="00B37D05">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B37D05" w:rsidRPr="00B37D05" w:rsidRDefault="00B37D05" w:rsidP="00B37D05">
            <w:pPr>
              <w:spacing w:after="0" w:line="240" w:lineRule="auto"/>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EDİRNE</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right"/>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0,000</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0,00</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right"/>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0,076</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0,20</w:t>
            </w:r>
          </w:p>
        </w:tc>
        <w:tc>
          <w:tcPr>
            <w:tcW w:w="969"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72.007,62</w:t>
            </w:r>
          </w:p>
        </w:tc>
      </w:tr>
      <w:tr w:rsidR="00B37D05" w:rsidRPr="00B37D05" w:rsidTr="00B37D05">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B37D05" w:rsidRPr="00B37D05" w:rsidRDefault="00B37D05" w:rsidP="00B37D05">
            <w:pPr>
              <w:spacing w:after="0" w:line="240" w:lineRule="auto"/>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İSTANBUL</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right"/>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15,804</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43,25</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right"/>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17,379</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46,72</w:t>
            </w:r>
          </w:p>
        </w:tc>
        <w:tc>
          <w:tcPr>
            <w:tcW w:w="969"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9,97</w:t>
            </w:r>
          </w:p>
        </w:tc>
      </w:tr>
      <w:tr w:rsidR="00B37D05" w:rsidRPr="00B37D05" w:rsidTr="00B37D05">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B37D05" w:rsidRPr="00B37D05" w:rsidRDefault="00B37D05" w:rsidP="00B37D05">
            <w:pPr>
              <w:spacing w:after="0" w:line="240" w:lineRule="auto"/>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KIRKLARELİ</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right"/>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3,132</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8,57</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right"/>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4,962</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13,34</w:t>
            </w:r>
          </w:p>
        </w:tc>
        <w:tc>
          <w:tcPr>
            <w:tcW w:w="969"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58,46</w:t>
            </w:r>
          </w:p>
        </w:tc>
      </w:tr>
      <w:tr w:rsidR="00B37D05" w:rsidRPr="00B37D05" w:rsidTr="00B37D05">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B37D05" w:rsidRPr="00B37D05" w:rsidRDefault="00B37D05" w:rsidP="00B37D05">
            <w:pPr>
              <w:spacing w:after="0" w:line="240" w:lineRule="auto"/>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TEKİRDAĞ</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right"/>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14,020</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38,37</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right"/>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13,218</w:t>
            </w:r>
          </w:p>
        </w:tc>
        <w:tc>
          <w:tcPr>
            <w:tcW w:w="714"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35,53</w:t>
            </w:r>
          </w:p>
        </w:tc>
        <w:tc>
          <w:tcPr>
            <w:tcW w:w="969" w:type="pct"/>
            <w:tcBorders>
              <w:top w:val="nil"/>
              <w:left w:val="nil"/>
              <w:bottom w:val="single" w:sz="4" w:space="0" w:color="D3D3D3"/>
              <w:right w:val="single" w:sz="4" w:space="0" w:color="D3D3D3"/>
            </w:tcBorders>
            <w:shd w:val="clear" w:color="auto" w:fill="auto"/>
            <w:hideMark/>
          </w:tcPr>
          <w:p w:rsidR="00B37D05" w:rsidRPr="00B37D05" w:rsidRDefault="00B37D05" w:rsidP="00B37D05">
            <w:pPr>
              <w:spacing w:after="0" w:line="240" w:lineRule="auto"/>
              <w:jc w:val="center"/>
              <w:rPr>
                <w:rFonts w:ascii="Times New Roman" w:eastAsia="Times New Roman" w:hAnsi="Times New Roman" w:cs="Times New Roman"/>
                <w:color w:val="000000"/>
                <w:sz w:val="20"/>
                <w:szCs w:val="20"/>
                <w:lang w:eastAsia="tr-TR"/>
              </w:rPr>
            </w:pPr>
            <w:r w:rsidRPr="00B37D05">
              <w:rPr>
                <w:rFonts w:ascii="Times New Roman" w:eastAsia="Times New Roman" w:hAnsi="Times New Roman" w:cs="Times New Roman"/>
                <w:color w:val="000000"/>
                <w:sz w:val="20"/>
                <w:szCs w:val="20"/>
                <w:lang w:eastAsia="tr-TR"/>
              </w:rPr>
              <w:t>-5,72</w:t>
            </w:r>
          </w:p>
        </w:tc>
      </w:tr>
      <w:tr w:rsidR="00B37D05" w:rsidRPr="00B37D05" w:rsidTr="00B37D05">
        <w:trPr>
          <w:trHeight w:val="300"/>
        </w:trPr>
        <w:tc>
          <w:tcPr>
            <w:tcW w:w="1174" w:type="pct"/>
            <w:tcBorders>
              <w:top w:val="nil"/>
              <w:left w:val="single" w:sz="4" w:space="0" w:color="D3D3D3"/>
              <w:bottom w:val="single" w:sz="4" w:space="0" w:color="D3D3D3"/>
              <w:right w:val="single" w:sz="4" w:space="0" w:color="D3D3D3"/>
            </w:tcBorders>
            <w:shd w:val="clear" w:color="C0C0C0" w:fill="C0C0C0"/>
            <w:hideMark/>
          </w:tcPr>
          <w:p w:rsidR="00B37D05" w:rsidRPr="00B37D05" w:rsidRDefault="00B37D05" w:rsidP="00B37D05">
            <w:pPr>
              <w:spacing w:after="0" w:line="240" w:lineRule="auto"/>
              <w:jc w:val="right"/>
              <w:rPr>
                <w:rFonts w:ascii="Times New Roman" w:eastAsia="Times New Roman" w:hAnsi="Times New Roman" w:cs="Times New Roman"/>
                <w:b/>
                <w:bCs/>
                <w:color w:val="000000"/>
                <w:sz w:val="20"/>
                <w:szCs w:val="20"/>
                <w:lang w:eastAsia="tr-TR"/>
              </w:rPr>
            </w:pPr>
            <w:r w:rsidRPr="00B37D05">
              <w:rPr>
                <w:rFonts w:ascii="Times New Roman" w:eastAsia="Times New Roman" w:hAnsi="Times New Roman" w:cs="Times New Roman"/>
                <w:b/>
                <w:bCs/>
                <w:color w:val="000000"/>
                <w:sz w:val="20"/>
                <w:szCs w:val="20"/>
                <w:lang w:eastAsia="tr-TR"/>
              </w:rPr>
              <w:t>Genel Toplam</w:t>
            </w:r>
          </w:p>
        </w:tc>
        <w:tc>
          <w:tcPr>
            <w:tcW w:w="714" w:type="pct"/>
            <w:tcBorders>
              <w:top w:val="nil"/>
              <w:left w:val="nil"/>
              <w:bottom w:val="single" w:sz="4" w:space="0" w:color="D3D3D3"/>
              <w:right w:val="single" w:sz="4" w:space="0" w:color="D3D3D3"/>
            </w:tcBorders>
            <w:shd w:val="clear" w:color="C0C0C0" w:fill="C0C0C0"/>
            <w:hideMark/>
          </w:tcPr>
          <w:p w:rsidR="00B37D05" w:rsidRPr="00B37D05" w:rsidRDefault="00B37D05" w:rsidP="00B37D05">
            <w:pPr>
              <w:spacing w:after="0" w:line="240" w:lineRule="auto"/>
              <w:jc w:val="right"/>
              <w:rPr>
                <w:rFonts w:ascii="Times New Roman" w:eastAsia="Times New Roman" w:hAnsi="Times New Roman" w:cs="Times New Roman"/>
                <w:b/>
                <w:bCs/>
                <w:color w:val="000000"/>
                <w:sz w:val="20"/>
                <w:szCs w:val="20"/>
                <w:lang w:eastAsia="tr-TR"/>
              </w:rPr>
            </w:pPr>
            <w:r w:rsidRPr="00B37D05">
              <w:rPr>
                <w:rFonts w:ascii="Times New Roman" w:eastAsia="Times New Roman" w:hAnsi="Times New Roman" w:cs="Times New Roman"/>
                <w:b/>
                <w:bCs/>
                <w:color w:val="000000"/>
                <w:sz w:val="20"/>
                <w:szCs w:val="20"/>
                <w:lang w:eastAsia="tr-TR"/>
              </w:rPr>
              <w:t>36,540</w:t>
            </w:r>
          </w:p>
        </w:tc>
        <w:tc>
          <w:tcPr>
            <w:tcW w:w="714" w:type="pct"/>
            <w:tcBorders>
              <w:top w:val="nil"/>
              <w:left w:val="nil"/>
              <w:bottom w:val="single" w:sz="4" w:space="0" w:color="D3D3D3"/>
              <w:right w:val="single" w:sz="4" w:space="0" w:color="D3D3D3"/>
            </w:tcBorders>
            <w:shd w:val="clear" w:color="C0C0C0" w:fill="C0C0C0"/>
            <w:hideMark/>
          </w:tcPr>
          <w:p w:rsidR="00B37D05" w:rsidRPr="00B37D05" w:rsidRDefault="00B37D05" w:rsidP="00B37D05">
            <w:pPr>
              <w:spacing w:after="0" w:line="240" w:lineRule="auto"/>
              <w:jc w:val="center"/>
              <w:rPr>
                <w:rFonts w:ascii="Times New Roman" w:eastAsia="Times New Roman" w:hAnsi="Times New Roman" w:cs="Times New Roman"/>
                <w:b/>
                <w:bCs/>
                <w:color w:val="000000"/>
                <w:sz w:val="20"/>
                <w:szCs w:val="20"/>
                <w:lang w:eastAsia="tr-TR"/>
              </w:rPr>
            </w:pPr>
            <w:r w:rsidRPr="00B37D05">
              <w:rPr>
                <w:rFonts w:ascii="Times New Roman" w:eastAsia="Times New Roman" w:hAnsi="Times New Roman" w:cs="Times New Roman"/>
                <w:b/>
                <w:bCs/>
                <w:color w:val="000000"/>
                <w:sz w:val="20"/>
                <w:szCs w:val="20"/>
                <w:lang w:eastAsia="tr-TR"/>
              </w:rPr>
              <w:t>100</w:t>
            </w:r>
          </w:p>
        </w:tc>
        <w:tc>
          <w:tcPr>
            <w:tcW w:w="714" w:type="pct"/>
            <w:tcBorders>
              <w:top w:val="nil"/>
              <w:left w:val="nil"/>
              <w:bottom w:val="single" w:sz="4" w:space="0" w:color="D3D3D3"/>
              <w:right w:val="single" w:sz="4" w:space="0" w:color="D3D3D3"/>
            </w:tcBorders>
            <w:shd w:val="clear" w:color="C0C0C0" w:fill="C0C0C0"/>
            <w:hideMark/>
          </w:tcPr>
          <w:p w:rsidR="00B37D05" w:rsidRPr="00B37D05" w:rsidRDefault="00B37D05" w:rsidP="00B37D05">
            <w:pPr>
              <w:spacing w:after="0" w:line="240" w:lineRule="auto"/>
              <w:jc w:val="right"/>
              <w:rPr>
                <w:rFonts w:ascii="Times New Roman" w:eastAsia="Times New Roman" w:hAnsi="Times New Roman" w:cs="Times New Roman"/>
                <w:b/>
                <w:bCs/>
                <w:color w:val="000000"/>
                <w:sz w:val="20"/>
                <w:szCs w:val="20"/>
                <w:lang w:eastAsia="tr-TR"/>
              </w:rPr>
            </w:pPr>
            <w:r w:rsidRPr="00B37D05">
              <w:rPr>
                <w:rFonts w:ascii="Times New Roman" w:eastAsia="Times New Roman" w:hAnsi="Times New Roman" w:cs="Times New Roman"/>
                <w:b/>
                <w:bCs/>
                <w:color w:val="000000"/>
                <w:sz w:val="20"/>
                <w:szCs w:val="20"/>
                <w:lang w:eastAsia="tr-TR"/>
              </w:rPr>
              <w:t>37,198</w:t>
            </w:r>
          </w:p>
        </w:tc>
        <w:tc>
          <w:tcPr>
            <w:tcW w:w="714" w:type="pct"/>
            <w:tcBorders>
              <w:top w:val="nil"/>
              <w:left w:val="nil"/>
              <w:bottom w:val="single" w:sz="4" w:space="0" w:color="D3D3D3"/>
              <w:right w:val="single" w:sz="4" w:space="0" w:color="D3D3D3"/>
            </w:tcBorders>
            <w:shd w:val="clear" w:color="C0C0C0" w:fill="C0C0C0"/>
            <w:hideMark/>
          </w:tcPr>
          <w:p w:rsidR="00B37D05" w:rsidRPr="00B37D05" w:rsidRDefault="00B37D05" w:rsidP="00B37D05">
            <w:pPr>
              <w:spacing w:after="0" w:line="240" w:lineRule="auto"/>
              <w:jc w:val="center"/>
              <w:rPr>
                <w:rFonts w:ascii="Times New Roman" w:eastAsia="Times New Roman" w:hAnsi="Times New Roman" w:cs="Times New Roman"/>
                <w:b/>
                <w:bCs/>
                <w:color w:val="000000"/>
                <w:sz w:val="20"/>
                <w:szCs w:val="20"/>
                <w:lang w:eastAsia="tr-TR"/>
              </w:rPr>
            </w:pPr>
            <w:r w:rsidRPr="00B37D05">
              <w:rPr>
                <w:rFonts w:ascii="Times New Roman" w:eastAsia="Times New Roman" w:hAnsi="Times New Roman" w:cs="Times New Roman"/>
                <w:b/>
                <w:bCs/>
                <w:color w:val="000000"/>
                <w:sz w:val="20"/>
                <w:szCs w:val="20"/>
                <w:lang w:eastAsia="tr-TR"/>
              </w:rPr>
              <w:t>100</w:t>
            </w:r>
          </w:p>
        </w:tc>
        <w:tc>
          <w:tcPr>
            <w:tcW w:w="969" w:type="pct"/>
            <w:tcBorders>
              <w:top w:val="nil"/>
              <w:left w:val="nil"/>
              <w:bottom w:val="single" w:sz="4" w:space="0" w:color="D3D3D3"/>
              <w:right w:val="single" w:sz="4" w:space="0" w:color="D3D3D3"/>
            </w:tcBorders>
            <w:shd w:val="clear" w:color="C0C0C0" w:fill="C0C0C0"/>
            <w:hideMark/>
          </w:tcPr>
          <w:p w:rsidR="00B37D05" w:rsidRPr="00B37D05" w:rsidRDefault="00B37D05" w:rsidP="00B37D05">
            <w:pPr>
              <w:spacing w:after="0" w:line="240" w:lineRule="auto"/>
              <w:jc w:val="center"/>
              <w:rPr>
                <w:rFonts w:ascii="Times New Roman" w:eastAsia="Times New Roman" w:hAnsi="Times New Roman" w:cs="Times New Roman"/>
                <w:b/>
                <w:bCs/>
                <w:color w:val="000000"/>
                <w:sz w:val="20"/>
                <w:szCs w:val="20"/>
                <w:lang w:eastAsia="tr-TR"/>
              </w:rPr>
            </w:pPr>
            <w:r w:rsidRPr="00B37D05">
              <w:rPr>
                <w:rFonts w:ascii="Times New Roman" w:eastAsia="Times New Roman" w:hAnsi="Times New Roman" w:cs="Times New Roman"/>
                <w:b/>
                <w:bCs/>
                <w:color w:val="000000"/>
                <w:sz w:val="20"/>
                <w:szCs w:val="20"/>
                <w:lang w:eastAsia="tr-TR"/>
              </w:rPr>
              <w:t>1,80</w:t>
            </w:r>
          </w:p>
        </w:tc>
      </w:tr>
    </w:tbl>
    <w:p w:rsidR="00C20011" w:rsidRDefault="00C20011" w:rsidP="008D45AC">
      <w:pPr>
        <w:pStyle w:val="Tablo1"/>
        <w:rPr>
          <w:rFonts w:ascii="Times New Roman" w:hAnsi="Times New Roman"/>
          <w:sz w:val="24"/>
          <w:szCs w:val="24"/>
        </w:rPr>
      </w:pPr>
    </w:p>
    <w:p w:rsidR="00BC0389" w:rsidRDefault="00BC0389" w:rsidP="008D45AC">
      <w:pPr>
        <w:pStyle w:val="Tablo1"/>
        <w:rPr>
          <w:rFonts w:ascii="Times New Roman" w:hAnsi="Times New Roman"/>
          <w:sz w:val="24"/>
          <w:szCs w:val="24"/>
        </w:rPr>
      </w:pPr>
    </w:p>
    <w:p w:rsidR="00BC0389" w:rsidRDefault="00B37D05" w:rsidP="006D6956">
      <w:pPr>
        <w:pStyle w:val="Tablo1"/>
        <w:jc w:val="center"/>
        <w:rPr>
          <w:rFonts w:ascii="Times New Roman" w:hAnsi="Times New Roman"/>
          <w:sz w:val="24"/>
          <w:szCs w:val="24"/>
        </w:rPr>
      </w:pPr>
      <w:bookmarkStart w:id="4" w:name="_Toc25243908"/>
      <w:bookmarkStart w:id="5" w:name="_Toc25244041"/>
      <w:r>
        <w:rPr>
          <w:noProof/>
          <w:lang w:eastAsia="tr-TR"/>
        </w:rPr>
        <w:drawing>
          <wp:inline distT="0" distB="0" distL="0" distR="0" wp14:anchorId="72E21681" wp14:editId="4A670256">
            <wp:extent cx="5476875" cy="3152140"/>
            <wp:effectExtent l="0" t="0" r="9525" b="1016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4"/>
      <w:bookmarkEnd w:id="5"/>
    </w:p>
    <w:p w:rsidR="00BC0389" w:rsidRDefault="00BC0389" w:rsidP="008D45AC">
      <w:pPr>
        <w:pStyle w:val="Tablo1"/>
        <w:rPr>
          <w:rFonts w:ascii="Times New Roman" w:hAnsi="Times New Roman"/>
          <w:sz w:val="24"/>
          <w:szCs w:val="24"/>
        </w:rPr>
      </w:pPr>
    </w:p>
    <w:p w:rsidR="00ED39CE" w:rsidRDefault="002F58E9" w:rsidP="0018237E">
      <w:pPr>
        <w:pStyle w:val="Grafik1"/>
        <w:rPr>
          <w:rFonts w:ascii="Times New Roman" w:hAnsi="Times New Roman"/>
          <w:sz w:val="24"/>
          <w:szCs w:val="24"/>
        </w:rPr>
      </w:pPr>
      <w:bookmarkStart w:id="6" w:name="_Toc25244018"/>
      <w:r>
        <w:rPr>
          <w:rFonts w:ascii="Times New Roman" w:hAnsi="Times New Roman"/>
          <w:sz w:val="24"/>
          <w:szCs w:val="24"/>
        </w:rPr>
        <w:t>Şekil</w:t>
      </w:r>
      <w:r w:rsidR="00430266">
        <w:rPr>
          <w:rFonts w:ascii="Times New Roman" w:hAnsi="Times New Roman"/>
          <w:sz w:val="24"/>
          <w:szCs w:val="24"/>
        </w:rPr>
        <w:t xml:space="preserve"> </w:t>
      </w:r>
      <w:r w:rsidR="00F13B15" w:rsidRPr="00092ADB">
        <w:rPr>
          <w:rFonts w:ascii="Times New Roman" w:hAnsi="Times New Roman"/>
          <w:sz w:val="24"/>
          <w:szCs w:val="24"/>
        </w:rPr>
        <w:t>1.1</w:t>
      </w:r>
      <w:r w:rsidR="00430266">
        <w:rPr>
          <w:rFonts w:ascii="Times New Roman" w:hAnsi="Times New Roman"/>
          <w:sz w:val="24"/>
          <w:szCs w:val="24"/>
        </w:rPr>
        <w:t xml:space="preserve"> </w:t>
      </w:r>
      <w:r w:rsidR="00CB3445">
        <w:rPr>
          <w:rFonts w:ascii="Times New Roman" w:hAnsi="Times New Roman"/>
          <w:sz w:val="24"/>
          <w:szCs w:val="24"/>
        </w:rPr>
        <w:t xml:space="preserve">2019 </w:t>
      </w:r>
      <w:r w:rsidR="00B37D05">
        <w:rPr>
          <w:rFonts w:ascii="Times New Roman" w:hAnsi="Times New Roman"/>
          <w:sz w:val="24"/>
          <w:szCs w:val="24"/>
        </w:rPr>
        <w:t>Eylül</w:t>
      </w:r>
      <w:r w:rsidR="006D6956">
        <w:rPr>
          <w:rFonts w:ascii="Times New Roman" w:hAnsi="Times New Roman"/>
          <w:sz w:val="24"/>
          <w:szCs w:val="24"/>
        </w:rPr>
        <w:t xml:space="preserve"> </w:t>
      </w:r>
      <w:r w:rsidR="00F13B15" w:rsidRPr="00092ADB">
        <w:rPr>
          <w:rFonts w:ascii="Times New Roman" w:hAnsi="Times New Roman"/>
          <w:sz w:val="24"/>
          <w:szCs w:val="24"/>
        </w:rPr>
        <w:t>Ayında Üretim Sahaların Bulunduğu İllere Göre Doğal Gaz Üretim Oranları (%)</w:t>
      </w:r>
      <w:bookmarkEnd w:id="6"/>
    </w:p>
    <w:p w:rsidR="00ED39CE" w:rsidRDefault="00ED39CE">
      <w:pPr>
        <w:rPr>
          <w:rFonts w:ascii="Times New Roman" w:hAnsi="Times New Roman" w:cs="Times New Roman"/>
          <w:b/>
          <w:sz w:val="24"/>
          <w:szCs w:val="24"/>
        </w:rPr>
      </w:pPr>
      <w:r>
        <w:rPr>
          <w:rFonts w:ascii="Times New Roman" w:hAnsi="Times New Roman"/>
          <w:sz w:val="24"/>
          <w:szCs w:val="24"/>
        </w:rPr>
        <w:br w:type="page"/>
      </w:r>
    </w:p>
    <w:p w:rsidR="00FA2513" w:rsidRDefault="003831BA" w:rsidP="00FA2513">
      <w:pPr>
        <w:pStyle w:val="Tablo1"/>
        <w:rPr>
          <w:rFonts w:ascii="Times New Roman" w:hAnsi="Times New Roman"/>
          <w:sz w:val="24"/>
          <w:szCs w:val="24"/>
        </w:rPr>
      </w:pPr>
      <w:bookmarkStart w:id="7" w:name="_Toc25244042"/>
      <w:r w:rsidRPr="00092ADB">
        <w:rPr>
          <w:rFonts w:ascii="Times New Roman" w:hAnsi="Times New Roman"/>
          <w:sz w:val="24"/>
          <w:szCs w:val="24"/>
        </w:rPr>
        <w:lastRenderedPageBreak/>
        <w:t xml:space="preserve">Tablo </w:t>
      </w:r>
      <w:r w:rsidR="008F2A30" w:rsidRPr="00092ADB">
        <w:rPr>
          <w:rFonts w:ascii="Times New Roman" w:hAnsi="Times New Roman"/>
          <w:sz w:val="24"/>
          <w:szCs w:val="24"/>
        </w:rPr>
        <w:t>1.</w:t>
      </w:r>
      <w:r w:rsidR="00470F47" w:rsidRPr="00092ADB">
        <w:rPr>
          <w:rFonts w:ascii="Times New Roman" w:hAnsi="Times New Roman"/>
          <w:sz w:val="24"/>
          <w:szCs w:val="24"/>
        </w:rPr>
        <w:t>2</w:t>
      </w:r>
      <w:r w:rsidR="00430266">
        <w:rPr>
          <w:rFonts w:ascii="Times New Roman" w:hAnsi="Times New Roman"/>
          <w:sz w:val="24"/>
          <w:szCs w:val="24"/>
        </w:rPr>
        <w:t xml:space="preserve"> </w:t>
      </w:r>
      <w:r w:rsidR="005D61A8">
        <w:rPr>
          <w:rFonts w:ascii="Times New Roman" w:hAnsi="Times New Roman"/>
          <w:sz w:val="24"/>
          <w:szCs w:val="24"/>
        </w:rPr>
        <w:t>Eylül</w:t>
      </w:r>
      <w:r w:rsidR="00BC0389">
        <w:rPr>
          <w:rFonts w:ascii="Times New Roman" w:hAnsi="Times New Roman"/>
          <w:sz w:val="24"/>
          <w:szCs w:val="24"/>
        </w:rPr>
        <w:t xml:space="preserve"> </w:t>
      </w:r>
      <w:r w:rsidR="00CB3445">
        <w:rPr>
          <w:rFonts w:ascii="Times New Roman" w:hAnsi="Times New Roman"/>
          <w:sz w:val="24"/>
          <w:szCs w:val="24"/>
        </w:rPr>
        <w:t>2018</w:t>
      </w:r>
      <w:r w:rsidR="00CB0A19" w:rsidRPr="00092ADB">
        <w:rPr>
          <w:rFonts w:ascii="Times New Roman" w:hAnsi="Times New Roman"/>
          <w:sz w:val="24"/>
          <w:szCs w:val="24"/>
        </w:rPr>
        <w:t xml:space="preserve"> ve </w:t>
      </w:r>
      <w:r w:rsidR="005D61A8">
        <w:rPr>
          <w:rFonts w:ascii="Times New Roman" w:hAnsi="Times New Roman"/>
          <w:sz w:val="24"/>
          <w:szCs w:val="24"/>
        </w:rPr>
        <w:t>Eylül</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 xml:space="preserve">Toptan Satış Lisansı Sahibi Üretim Şirketlerinin Doğal Gaz Üretim </w:t>
      </w:r>
      <w:r w:rsidR="00CB0A19" w:rsidRPr="00092ADB">
        <w:rPr>
          <w:rFonts w:ascii="Times New Roman" w:hAnsi="Times New Roman"/>
          <w:sz w:val="24"/>
          <w:szCs w:val="24"/>
        </w:rPr>
        <w:t>Miktarlarının Karşılaştırılması (Milyon Sm</w:t>
      </w:r>
      <w:r w:rsidR="00CB0A19" w:rsidRPr="00092ADB">
        <w:rPr>
          <w:rFonts w:ascii="Times New Roman" w:hAnsi="Times New Roman"/>
          <w:sz w:val="24"/>
          <w:szCs w:val="24"/>
          <w:vertAlign w:val="superscript"/>
        </w:rPr>
        <w:t>3</w:t>
      </w:r>
      <w:r w:rsidR="00CB0A19" w:rsidRPr="00092ADB">
        <w:rPr>
          <w:rFonts w:ascii="Times New Roman" w:hAnsi="Times New Roman"/>
          <w:sz w:val="24"/>
          <w:szCs w:val="24"/>
        </w:rPr>
        <w:t>)</w:t>
      </w:r>
      <w:bookmarkEnd w:id="7"/>
    </w:p>
    <w:tbl>
      <w:tblPr>
        <w:tblW w:w="5000" w:type="pct"/>
        <w:tblCellMar>
          <w:left w:w="70" w:type="dxa"/>
          <w:right w:w="70" w:type="dxa"/>
        </w:tblCellMar>
        <w:tblLook w:val="04A0" w:firstRow="1" w:lastRow="0" w:firstColumn="1" w:lastColumn="0" w:noHBand="0" w:noVBand="1"/>
      </w:tblPr>
      <w:tblGrid>
        <w:gridCol w:w="4249"/>
        <w:gridCol w:w="991"/>
        <w:gridCol w:w="993"/>
        <w:gridCol w:w="852"/>
        <w:gridCol w:w="991"/>
        <w:gridCol w:w="986"/>
      </w:tblGrid>
      <w:tr w:rsidR="005D61A8" w:rsidRPr="005D61A8" w:rsidTr="005D61A8">
        <w:trPr>
          <w:trHeight w:val="300"/>
        </w:trPr>
        <w:tc>
          <w:tcPr>
            <w:tcW w:w="234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D61A8" w:rsidRPr="005D61A8" w:rsidRDefault="005D61A8" w:rsidP="005D61A8">
            <w:pPr>
              <w:spacing w:after="0" w:line="240" w:lineRule="auto"/>
              <w:jc w:val="center"/>
              <w:rPr>
                <w:rFonts w:ascii="Tahoma" w:eastAsia="Times New Roman" w:hAnsi="Tahoma" w:cs="Tahoma"/>
                <w:b/>
                <w:bCs/>
                <w:color w:val="FFFFFF"/>
                <w:sz w:val="20"/>
                <w:szCs w:val="20"/>
                <w:lang w:eastAsia="tr-TR"/>
              </w:rPr>
            </w:pPr>
            <w:r w:rsidRPr="005D61A8">
              <w:rPr>
                <w:rFonts w:ascii="Tahoma" w:eastAsia="Times New Roman" w:hAnsi="Tahoma" w:cs="Tahoma"/>
                <w:b/>
                <w:bCs/>
                <w:color w:val="FFFFFF"/>
                <w:sz w:val="20"/>
                <w:szCs w:val="20"/>
                <w:lang w:eastAsia="tr-TR"/>
              </w:rPr>
              <w:t> </w:t>
            </w:r>
          </w:p>
        </w:tc>
        <w:tc>
          <w:tcPr>
            <w:tcW w:w="1095" w:type="pct"/>
            <w:gridSpan w:val="2"/>
            <w:tcBorders>
              <w:top w:val="single" w:sz="4" w:space="0" w:color="D3D3D3"/>
              <w:left w:val="nil"/>
              <w:bottom w:val="single" w:sz="4" w:space="0" w:color="D3D3D3"/>
              <w:right w:val="single" w:sz="4" w:space="0" w:color="D3D3D3"/>
            </w:tcBorders>
            <w:shd w:val="clear" w:color="6E9ECA" w:fill="6E9ECA"/>
            <w:vAlign w:val="center"/>
            <w:hideMark/>
          </w:tcPr>
          <w:p w:rsidR="005D61A8" w:rsidRPr="005D61A8" w:rsidRDefault="005D61A8" w:rsidP="005D61A8">
            <w:pPr>
              <w:spacing w:after="0" w:line="240" w:lineRule="auto"/>
              <w:jc w:val="center"/>
              <w:rPr>
                <w:rFonts w:ascii="Times New Roman" w:eastAsia="Times New Roman" w:hAnsi="Times New Roman" w:cs="Times New Roman"/>
                <w:b/>
                <w:bCs/>
                <w:color w:val="FFFFFF"/>
                <w:sz w:val="20"/>
                <w:szCs w:val="20"/>
                <w:lang w:eastAsia="tr-TR"/>
              </w:rPr>
            </w:pPr>
            <w:r w:rsidRPr="005D61A8">
              <w:rPr>
                <w:rFonts w:ascii="Times New Roman" w:eastAsia="Times New Roman" w:hAnsi="Times New Roman" w:cs="Times New Roman"/>
                <w:b/>
                <w:bCs/>
                <w:color w:val="FFFFFF"/>
                <w:sz w:val="20"/>
                <w:szCs w:val="20"/>
                <w:lang w:eastAsia="tr-TR"/>
              </w:rPr>
              <w:t>2018 Eylül</w:t>
            </w:r>
          </w:p>
        </w:tc>
        <w:tc>
          <w:tcPr>
            <w:tcW w:w="101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5D61A8" w:rsidRPr="005D61A8" w:rsidRDefault="005D61A8" w:rsidP="005D61A8">
            <w:pPr>
              <w:spacing w:after="0" w:line="240" w:lineRule="auto"/>
              <w:jc w:val="center"/>
              <w:rPr>
                <w:rFonts w:ascii="Times New Roman" w:eastAsia="Times New Roman" w:hAnsi="Times New Roman" w:cs="Times New Roman"/>
                <w:b/>
                <w:bCs/>
                <w:color w:val="FFFFFF"/>
                <w:sz w:val="20"/>
                <w:szCs w:val="20"/>
                <w:lang w:eastAsia="tr-TR"/>
              </w:rPr>
            </w:pPr>
            <w:r w:rsidRPr="005D61A8">
              <w:rPr>
                <w:rFonts w:ascii="Times New Roman" w:eastAsia="Times New Roman" w:hAnsi="Times New Roman" w:cs="Times New Roman"/>
                <w:b/>
                <w:bCs/>
                <w:color w:val="FFFFFF"/>
                <w:sz w:val="20"/>
                <w:szCs w:val="20"/>
                <w:lang w:eastAsia="tr-TR"/>
              </w:rPr>
              <w:t>2019 Eylül</w:t>
            </w:r>
          </w:p>
        </w:tc>
        <w:tc>
          <w:tcPr>
            <w:tcW w:w="544" w:type="pct"/>
            <w:tcBorders>
              <w:top w:val="single" w:sz="4" w:space="0" w:color="D3D3D3"/>
              <w:left w:val="nil"/>
              <w:bottom w:val="single" w:sz="4" w:space="0" w:color="D3D3D3"/>
              <w:right w:val="single" w:sz="4" w:space="0" w:color="D3D3D3"/>
            </w:tcBorders>
            <w:shd w:val="clear" w:color="6E9ECA" w:fill="6E9ECA"/>
            <w:vAlign w:val="center"/>
            <w:hideMark/>
          </w:tcPr>
          <w:p w:rsidR="005D61A8" w:rsidRPr="005D61A8" w:rsidRDefault="005D61A8" w:rsidP="005D61A8">
            <w:pPr>
              <w:spacing w:after="0" w:line="240" w:lineRule="auto"/>
              <w:jc w:val="center"/>
              <w:rPr>
                <w:rFonts w:ascii="Tahoma" w:eastAsia="Times New Roman" w:hAnsi="Tahoma" w:cs="Tahoma"/>
                <w:b/>
                <w:bCs/>
                <w:color w:val="FFFFFF"/>
                <w:sz w:val="20"/>
                <w:szCs w:val="20"/>
                <w:lang w:eastAsia="tr-TR"/>
              </w:rPr>
            </w:pPr>
            <w:r w:rsidRPr="005D61A8">
              <w:rPr>
                <w:rFonts w:ascii="Tahoma" w:eastAsia="Times New Roman" w:hAnsi="Tahoma" w:cs="Tahoma"/>
                <w:b/>
                <w:bCs/>
                <w:color w:val="FFFFFF"/>
                <w:sz w:val="20"/>
                <w:szCs w:val="20"/>
                <w:lang w:eastAsia="tr-TR"/>
              </w:rPr>
              <w:t> </w:t>
            </w:r>
          </w:p>
        </w:tc>
      </w:tr>
      <w:tr w:rsidR="005D61A8" w:rsidRPr="005D61A8" w:rsidTr="005D61A8">
        <w:trPr>
          <w:trHeight w:val="300"/>
        </w:trPr>
        <w:tc>
          <w:tcPr>
            <w:tcW w:w="2344" w:type="pct"/>
            <w:tcBorders>
              <w:top w:val="nil"/>
              <w:left w:val="single" w:sz="4" w:space="0" w:color="D3D3D3"/>
              <w:bottom w:val="single" w:sz="4" w:space="0" w:color="D3D3D3"/>
              <w:right w:val="single" w:sz="4" w:space="0" w:color="D3D3D3"/>
            </w:tcBorders>
            <w:shd w:val="clear" w:color="6E9ECA" w:fill="6E9ECA"/>
            <w:vAlign w:val="center"/>
            <w:hideMark/>
          </w:tcPr>
          <w:p w:rsidR="005D61A8" w:rsidRPr="005D61A8" w:rsidRDefault="005D61A8" w:rsidP="005D61A8">
            <w:pPr>
              <w:spacing w:after="0" w:line="240" w:lineRule="auto"/>
              <w:jc w:val="center"/>
              <w:rPr>
                <w:rFonts w:ascii="Times New Roman" w:eastAsia="Times New Roman" w:hAnsi="Times New Roman" w:cs="Times New Roman"/>
                <w:b/>
                <w:bCs/>
                <w:color w:val="FFFFFF"/>
                <w:sz w:val="20"/>
                <w:szCs w:val="20"/>
                <w:lang w:eastAsia="tr-TR"/>
              </w:rPr>
            </w:pPr>
            <w:r w:rsidRPr="005D61A8">
              <w:rPr>
                <w:rFonts w:ascii="Times New Roman" w:eastAsia="Times New Roman" w:hAnsi="Times New Roman" w:cs="Times New Roman"/>
                <w:b/>
                <w:bCs/>
                <w:color w:val="FFFFFF"/>
                <w:sz w:val="20"/>
                <w:szCs w:val="20"/>
                <w:lang w:eastAsia="tr-TR"/>
              </w:rPr>
              <w:t xml:space="preserve">Lisans </w:t>
            </w:r>
            <w:proofErr w:type="spellStart"/>
            <w:r w:rsidRPr="005D61A8">
              <w:rPr>
                <w:rFonts w:ascii="Times New Roman" w:eastAsia="Times New Roman" w:hAnsi="Times New Roman" w:cs="Times New Roman"/>
                <w:b/>
                <w:bCs/>
                <w:color w:val="FFFFFF"/>
                <w:sz w:val="20"/>
                <w:szCs w:val="20"/>
                <w:lang w:eastAsia="tr-TR"/>
              </w:rPr>
              <w:t>Ünvanı</w:t>
            </w:r>
            <w:proofErr w:type="spellEnd"/>
          </w:p>
        </w:tc>
        <w:tc>
          <w:tcPr>
            <w:tcW w:w="547" w:type="pct"/>
            <w:tcBorders>
              <w:top w:val="nil"/>
              <w:left w:val="nil"/>
              <w:bottom w:val="single" w:sz="4" w:space="0" w:color="D3D3D3"/>
              <w:right w:val="single" w:sz="4" w:space="0" w:color="D3D3D3"/>
            </w:tcBorders>
            <w:shd w:val="clear" w:color="6E9ECA" w:fill="6E9ECA"/>
            <w:vAlign w:val="center"/>
            <w:hideMark/>
          </w:tcPr>
          <w:p w:rsidR="005D61A8" w:rsidRPr="005D61A8" w:rsidRDefault="005D61A8" w:rsidP="005D61A8">
            <w:pPr>
              <w:spacing w:after="0" w:line="240" w:lineRule="auto"/>
              <w:jc w:val="right"/>
              <w:rPr>
                <w:rFonts w:ascii="Times New Roman" w:eastAsia="Times New Roman" w:hAnsi="Times New Roman" w:cs="Times New Roman"/>
                <w:b/>
                <w:bCs/>
                <w:color w:val="FFFFFF"/>
                <w:sz w:val="20"/>
                <w:szCs w:val="20"/>
                <w:lang w:eastAsia="tr-TR"/>
              </w:rPr>
            </w:pPr>
            <w:r w:rsidRPr="005D61A8">
              <w:rPr>
                <w:rFonts w:ascii="Times New Roman" w:eastAsia="Times New Roman" w:hAnsi="Times New Roman" w:cs="Times New Roman"/>
                <w:b/>
                <w:bCs/>
                <w:color w:val="FFFFFF"/>
                <w:sz w:val="20"/>
                <w:szCs w:val="20"/>
                <w:lang w:eastAsia="tr-TR"/>
              </w:rPr>
              <w:t>Miktar</w:t>
            </w:r>
          </w:p>
        </w:tc>
        <w:tc>
          <w:tcPr>
            <w:tcW w:w="548" w:type="pct"/>
            <w:tcBorders>
              <w:top w:val="nil"/>
              <w:left w:val="nil"/>
              <w:bottom w:val="single" w:sz="4" w:space="0" w:color="D3D3D3"/>
              <w:right w:val="single" w:sz="4" w:space="0" w:color="D3D3D3"/>
            </w:tcBorders>
            <w:shd w:val="clear" w:color="6E9ECA" w:fill="6E9ECA"/>
            <w:vAlign w:val="center"/>
            <w:hideMark/>
          </w:tcPr>
          <w:p w:rsidR="005D61A8" w:rsidRPr="005D61A8" w:rsidRDefault="005D61A8" w:rsidP="005D61A8">
            <w:pPr>
              <w:spacing w:after="0" w:line="240" w:lineRule="auto"/>
              <w:jc w:val="center"/>
              <w:rPr>
                <w:rFonts w:ascii="Times New Roman" w:eastAsia="Times New Roman" w:hAnsi="Times New Roman" w:cs="Times New Roman"/>
                <w:b/>
                <w:bCs/>
                <w:color w:val="FFFFFF"/>
                <w:sz w:val="20"/>
                <w:szCs w:val="20"/>
                <w:lang w:eastAsia="tr-TR"/>
              </w:rPr>
            </w:pPr>
            <w:r w:rsidRPr="005D61A8">
              <w:rPr>
                <w:rFonts w:ascii="Times New Roman" w:eastAsia="Times New Roman" w:hAnsi="Times New Roman" w:cs="Times New Roman"/>
                <w:b/>
                <w:bCs/>
                <w:color w:val="FFFFFF"/>
                <w:sz w:val="20"/>
                <w:szCs w:val="20"/>
                <w:lang w:eastAsia="tr-TR"/>
              </w:rPr>
              <w:t>Pay(%)</w:t>
            </w:r>
          </w:p>
        </w:tc>
        <w:tc>
          <w:tcPr>
            <w:tcW w:w="470" w:type="pct"/>
            <w:tcBorders>
              <w:top w:val="nil"/>
              <w:left w:val="nil"/>
              <w:bottom w:val="single" w:sz="4" w:space="0" w:color="D3D3D3"/>
              <w:right w:val="single" w:sz="4" w:space="0" w:color="D3D3D3"/>
            </w:tcBorders>
            <w:shd w:val="clear" w:color="6E9ECA" w:fill="6E9ECA"/>
            <w:vAlign w:val="center"/>
            <w:hideMark/>
          </w:tcPr>
          <w:p w:rsidR="005D61A8" w:rsidRPr="005D61A8" w:rsidRDefault="005D61A8" w:rsidP="005D61A8">
            <w:pPr>
              <w:spacing w:after="0" w:line="240" w:lineRule="auto"/>
              <w:jc w:val="right"/>
              <w:rPr>
                <w:rFonts w:ascii="Times New Roman" w:eastAsia="Times New Roman" w:hAnsi="Times New Roman" w:cs="Times New Roman"/>
                <w:b/>
                <w:bCs/>
                <w:color w:val="FFFFFF"/>
                <w:sz w:val="20"/>
                <w:szCs w:val="20"/>
                <w:lang w:eastAsia="tr-TR"/>
              </w:rPr>
            </w:pPr>
            <w:r w:rsidRPr="005D61A8">
              <w:rPr>
                <w:rFonts w:ascii="Times New Roman" w:eastAsia="Times New Roman" w:hAnsi="Times New Roman" w:cs="Times New Roman"/>
                <w:b/>
                <w:bCs/>
                <w:color w:val="FFFFFF"/>
                <w:sz w:val="20"/>
                <w:szCs w:val="20"/>
                <w:lang w:eastAsia="tr-TR"/>
              </w:rPr>
              <w:t>Miktar</w:t>
            </w:r>
          </w:p>
        </w:tc>
        <w:tc>
          <w:tcPr>
            <w:tcW w:w="547" w:type="pct"/>
            <w:tcBorders>
              <w:top w:val="nil"/>
              <w:left w:val="nil"/>
              <w:bottom w:val="single" w:sz="4" w:space="0" w:color="D3D3D3"/>
              <w:right w:val="single" w:sz="4" w:space="0" w:color="D3D3D3"/>
            </w:tcBorders>
            <w:shd w:val="clear" w:color="6E9ECA" w:fill="6E9ECA"/>
            <w:vAlign w:val="center"/>
            <w:hideMark/>
          </w:tcPr>
          <w:p w:rsidR="005D61A8" w:rsidRPr="005D61A8" w:rsidRDefault="005D61A8" w:rsidP="005D61A8">
            <w:pPr>
              <w:spacing w:after="0" w:line="240" w:lineRule="auto"/>
              <w:jc w:val="center"/>
              <w:rPr>
                <w:rFonts w:ascii="Times New Roman" w:eastAsia="Times New Roman" w:hAnsi="Times New Roman" w:cs="Times New Roman"/>
                <w:b/>
                <w:bCs/>
                <w:color w:val="FFFFFF"/>
                <w:sz w:val="20"/>
                <w:szCs w:val="20"/>
                <w:lang w:eastAsia="tr-TR"/>
              </w:rPr>
            </w:pPr>
            <w:r w:rsidRPr="005D61A8">
              <w:rPr>
                <w:rFonts w:ascii="Times New Roman" w:eastAsia="Times New Roman" w:hAnsi="Times New Roman" w:cs="Times New Roman"/>
                <w:b/>
                <w:bCs/>
                <w:color w:val="FFFFFF"/>
                <w:sz w:val="20"/>
                <w:szCs w:val="20"/>
                <w:lang w:eastAsia="tr-TR"/>
              </w:rPr>
              <w:t>Pay(%)</w:t>
            </w:r>
          </w:p>
        </w:tc>
        <w:tc>
          <w:tcPr>
            <w:tcW w:w="544" w:type="pct"/>
            <w:tcBorders>
              <w:top w:val="single" w:sz="4" w:space="0" w:color="D3D3D3"/>
              <w:left w:val="nil"/>
              <w:bottom w:val="single" w:sz="4" w:space="0" w:color="D3D3D3"/>
              <w:right w:val="single" w:sz="4" w:space="0" w:color="D3D3D3"/>
            </w:tcBorders>
            <w:shd w:val="clear" w:color="6E9ECA" w:fill="6E9ECA"/>
            <w:vAlign w:val="center"/>
            <w:hideMark/>
          </w:tcPr>
          <w:p w:rsidR="005D61A8" w:rsidRPr="005D61A8" w:rsidRDefault="005D61A8" w:rsidP="005D61A8">
            <w:pPr>
              <w:spacing w:after="0" w:line="240" w:lineRule="auto"/>
              <w:jc w:val="center"/>
              <w:rPr>
                <w:rFonts w:ascii="Times New Roman" w:eastAsia="Times New Roman" w:hAnsi="Times New Roman" w:cs="Times New Roman"/>
                <w:b/>
                <w:bCs/>
                <w:color w:val="FFFFFF"/>
                <w:sz w:val="20"/>
                <w:szCs w:val="20"/>
                <w:lang w:eastAsia="tr-TR"/>
              </w:rPr>
            </w:pPr>
            <w:r w:rsidRPr="005D61A8">
              <w:rPr>
                <w:rFonts w:ascii="Times New Roman" w:eastAsia="Times New Roman" w:hAnsi="Times New Roman" w:cs="Times New Roman"/>
                <w:b/>
                <w:bCs/>
                <w:color w:val="FFFFFF"/>
                <w:sz w:val="20"/>
                <w:szCs w:val="20"/>
                <w:lang w:eastAsia="tr-TR"/>
              </w:rPr>
              <w:t>Değişim (%)</w:t>
            </w:r>
          </w:p>
        </w:tc>
      </w:tr>
      <w:tr w:rsidR="005D61A8" w:rsidRPr="005D61A8" w:rsidTr="005D61A8">
        <w:trPr>
          <w:trHeight w:val="765"/>
        </w:trPr>
        <w:tc>
          <w:tcPr>
            <w:tcW w:w="2344" w:type="pct"/>
            <w:tcBorders>
              <w:top w:val="nil"/>
              <w:left w:val="single" w:sz="4" w:space="0" w:color="D3D3D3"/>
              <w:bottom w:val="single" w:sz="4" w:space="0" w:color="D3D3D3"/>
              <w:right w:val="single" w:sz="4" w:space="0" w:color="D3D3D3"/>
            </w:tcBorders>
            <w:shd w:val="clear" w:color="auto" w:fill="auto"/>
            <w:hideMark/>
          </w:tcPr>
          <w:p w:rsidR="005D61A8" w:rsidRPr="005D61A8" w:rsidRDefault="005D61A8" w:rsidP="005D61A8">
            <w:pPr>
              <w:spacing w:after="0" w:line="240" w:lineRule="auto"/>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AMITY OIL INTERNATIONAL PTY LİMİTED MERKEZİ AVUSTRALYA TÜRKİYE ANKARA ŞUBESİ</w:t>
            </w:r>
          </w:p>
        </w:tc>
        <w:tc>
          <w:tcPr>
            <w:tcW w:w="547"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right"/>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0,048</w:t>
            </w:r>
          </w:p>
        </w:tc>
        <w:tc>
          <w:tcPr>
            <w:tcW w:w="548"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0,13</w:t>
            </w:r>
          </w:p>
        </w:tc>
        <w:tc>
          <w:tcPr>
            <w:tcW w:w="470"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right"/>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0,039</w:t>
            </w:r>
          </w:p>
        </w:tc>
        <w:tc>
          <w:tcPr>
            <w:tcW w:w="547"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0,11</w:t>
            </w:r>
          </w:p>
        </w:tc>
        <w:tc>
          <w:tcPr>
            <w:tcW w:w="544" w:type="pct"/>
            <w:tcBorders>
              <w:top w:val="single" w:sz="4" w:space="0" w:color="D3D3D3"/>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-17,67</w:t>
            </w:r>
          </w:p>
        </w:tc>
      </w:tr>
      <w:tr w:rsidR="005D61A8" w:rsidRPr="005D61A8" w:rsidTr="005D61A8">
        <w:trPr>
          <w:trHeight w:val="510"/>
        </w:trPr>
        <w:tc>
          <w:tcPr>
            <w:tcW w:w="2344" w:type="pct"/>
            <w:tcBorders>
              <w:top w:val="nil"/>
              <w:left w:val="single" w:sz="4" w:space="0" w:color="D3D3D3"/>
              <w:bottom w:val="single" w:sz="4" w:space="0" w:color="D3D3D3"/>
              <w:right w:val="single" w:sz="4" w:space="0" w:color="D3D3D3"/>
            </w:tcBorders>
            <w:shd w:val="clear" w:color="auto" w:fill="auto"/>
            <w:hideMark/>
          </w:tcPr>
          <w:p w:rsidR="005D61A8" w:rsidRPr="005D61A8" w:rsidRDefault="005D61A8" w:rsidP="005D61A8">
            <w:pPr>
              <w:spacing w:after="0" w:line="240" w:lineRule="auto"/>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CORPORATE RESOURCES B.V. LİMİTED ŞİRKETİ-ANKARA-TÜRKİYE ŞUBESİ</w:t>
            </w:r>
          </w:p>
        </w:tc>
        <w:tc>
          <w:tcPr>
            <w:tcW w:w="547"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right"/>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0,187</w:t>
            </w:r>
          </w:p>
        </w:tc>
        <w:tc>
          <w:tcPr>
            <w:tcW w:w="548"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0,51</w:t>
            </w:r>
          </w:p>
        </w:tc>
        <w:tc>
          <w:tcPr>
            <w:tcW w:w="470"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right"/>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0,128</w:t>
            </w:r>
          </w:p>
        </w:tc>
        <w:tc>
          <w:tcPr>
            <w:tcW w:w="547"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0,34</w:t>
            </w:r>
          </w:p>
        </w:tc>
        <w:tc>
          <w:tcPr>
            <w:tcW w:w="544" w:type="pct"/>
            <w:tcBorders>
              <w:top w:val="single" w:sz="4" w:space="0" w:color="D3D3D3"/>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-31,60</w:t>
            </w:r>
          </w:p>
        </w:tc>
      </w:tr>
      <w:tr w:rsidR="005D61A8" w:rsidRPr="005D61A8" w:rsidTr="005D61A8">
        <w:trPr>
          <w:trHeight w:val="510"/>
        </w:trPr>
        <w:tc>
          <w:tcPr>
            <w:tcW w:w="2344" w:type="pct"/>
            <w:tcBorders>
              <w:top w:val="nil"/>
              <w:left w:val="single" w:sz="4" w:space="0" w:color="D3D3D3"/>
              <w:bottom w:val="single" w:sz="4" w:space="0" w:color="D3D3D3"/>
              <w:right w:val="single" w:sz="4" w:space="0" w:color="D3D3D3"/>
            </w:tcBorders>
            <w:shd w:val="clear" w:color="auto" w:fill="auto"/>
            <w:hideMark/>
          </w:tcPr>
          <w:p w:rsidR="005D61A8" w:rsidRPr="005D61A8" w:rsidRDefault="005D61A8" w:rsidP="005D61A8">
            <w:pPr>
              <w:spacing w:after="0" w:line="240" w:lineRule="auto"/>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MARSA TURKEY B.V. (MERKEZİ HOLLANDADA) TÜRKİYE ANKARA ŞUBESİ</w:t>
            </w:r>
          </w:p>
        </w:tc>
        <w:tc>
          <w:tcPr>
            <w:tcW w:w="547"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right"/>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2,878</w:t>
            </w:r>
          </w:p>
        </w:tc>
        <w:tc>
          <w:tcPr>
            <w:tcW w:w="548"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7,88</w:t>
            </w:r>
          </w:p>
        </w:tc>
        <w:tc>
          <w:tcPr>
            <w:tcW w:w="470"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right"/>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0,878</w:t>
            </w:r>
          </w:p>
        </w:tc>
        <w:tc>
          <w:tcPr>
            <w:tcW w:w="547"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2,36</w:t>
            </w:r>
          </w:p>
        </w:tc>
        <w:tc>
          <w:tcPr>
            <w:tcW w:w="544" w:type="pct"/>
            <w:tcBorders>
              <w:top w:val="single" w:sz="4" w:space="0" w:color="D3D3D3"/>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-69,49</w:t>
            </w:r>
          </w:p>
        </w:tc>
      </w:tr>
      <w:tr w:rsidR="005D61A8" w:rsidRPr="005D61A8" w:rsidTr="005D61A8">
        <w:trPr>
          <w:trHeight w:val="510"/>
        </w:trPr>
        <w:tc>
          <w:tcPr>
            <w:tcW w:w="2344" w:type="pct"/>
            <w:tcBorders>
              <w:top w:val="nil"/>
              <w:left w:val="single" w:sz="4" w:space="0" w:color="D3D3D3"/>
              <w:bottom w:val="single" w:sz="4" w:space="0" w:color="D3D3D3"/>
              <w:right w:val="single" w:sz="4" w:space="0" w:color="D3D3D3"/>
            </w:tcBorders>
            <w:shd w:val="clear" w:color="auto" w:fill="auto"/>
            <w:hideMark/>
          </w:tcPr>
          <w:p w:rsidR="005D61A8" w:rsidRPr="005D61A8" w:rsidRDefault="005D61A8" w:rsidP="005D61A8">
            <w:pPr>
              <w:spacing w:after="0" w:line="240" w:lineRule="auto"/>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PARK PLACE ENERGY TURKEY LİMİTED – TÜRKİYE ANKARA ŞUBESİ</w:t>
            </w:r>
          </w:p>
        </w:tc>
        <w:tc>
          <w:tcPr>
            <w:tcW w:w="547"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right"/>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0,306</w:t>
            </w:r>
          </w:p>
        </w:tc>
        <w:tc>
          <w:tcPr>
            <w:tcW w:w="548"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0,84</w:t>
            </w:r>
          </w:p>
        </w:tc>
        <w:tc>
          <w:tcPr>
            <w:tcW w:w="470"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right"/>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0,327</w:t>
            </w:r>
          </w:p>
        </w:tc>
        <w:tc>
          <w:tcPr>
            <w:tcW w:w="547"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0,88</w:t>
            </w:r>
          </w:p>
        </w:tc>
        <w:tc>
          <w:tcPr>
            <w:tcW w:w="544" w:type="pct"/>
            <w:tcBorders>
              <w:top w:val="single" w:sz="4" w:space="0" w:color="D3D3D3"/>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6,88</w:t>
            </w:r>
          </w:p>
        </w:tc>
      </w:tr>
      <w:tr w:rsidR="005D61A8" w:rsidRPr="005D61A8" w:rsidTr="005D61A8">
        <w:trPr>
          <w:trHeight w:val="765"/>
        </w:trPr>
        <w:tc>
          <w:tcPr>
            <w:tcW w:w="2344" w:type="pct"/>
            <w:tcBorders>
              <w:top w:val="nil"/>
              <w:left w:val="single" w:sz="4" w:space="0" w:color="D3D3D3"/>
              <w:bottom w:val="single" w:sz="4" w:space="0" w:color="D3D3D3"/>
              <w:right w:val="single" w:sz="4" w:space="0" w:color="D3D3D3"/>
            </w:tcBorders>
            <w:shd w:val="clear" w:color="auto" w:fill="auto"/>
            <w:hideMark/>
          </w:tcPr>
          <w:p w:rsidR="005D61A8" w:rsidRPr="005D61A8" w:rsidRDefault="005D61A8" w:rsidP="005D61A8">
            <w:pPr>
              <w:spacing w:after="0" w:line="240" w:lineRule="auto"/>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547"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right"/>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0,438</w:t>
            </w:r>
          </w:p>
        </w:tc>
        <w:tc>
          <w:tcPr>
            <w:tcW w:w="548"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1,20</w:t>
            </w:r>
          </w:p>
        </w:tc>
        <w:tc>
          <w:tcPr>
            <w:tcW w:w="470"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right"/>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0,406</w:t>
            </w:r>
          </w:p>
        </w:tc>
        <w:tc>
          <w:tcPr>
            <w:tcW w:w="547"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1,09</w:t>
            </w:r>
          </w:p>
        </w:tc>
        <w:tc>
          <w:tcPr>
            <w:tcW w:w="544" w:type="pct"/>
            <w:tcBorders>
              <w:top w:val="single" w:sz="4" w:space="0" w:color="D3D3D3"/>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-7,40</w:t>
            </w:r>
          </w:p>
        </w:tc>
      </w:tr>
      <w:tr w:rsidR="005D61A8" w:rsidRPr="005D61A8" w:rsidTr="005D61A8">
        <w:trPr>
          <w:trHeight w:val="510"/>
        </w:trPr>
        <w:tc>
          <w:tcPr>
            <w:tcW w:w="2344" w:type="pct"/>
            <w:tcBorders>
              <w:top w:val="nil"/>
              <w:left w:val="single" w:sz="4" w:space="0" w:color="D3D3D3"/>
              <w:bottom w:val="single" w:sz="4" w:space="0" w:color="D3D3D3"/>
              <w:right w:val="single" w:sz="4" w:space="0" w:color="D3D3D3"/>
            </w:tcBorders>
            <w:shd w:val="clear" w:color="auto" w:fill="auto"/>
            <w:hideMark/>
          </w:tcPr>
          <w:p w:rsidR="005D61A8" w:rsidRPr="005D61A8" w:rsidRDefault="005D61A8" w:rsidP="005D61A8">
            <w:pPr>
              <w:spacing w:after="0" w:line="240" w:lineRule="auto"/>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THRACE BASIN NATURAL GAS (TÜRKİYE) CORPORATION TÜRKİYE-ANKARA ŞUBESİ</w:t>
            </w:r>
          </w:p>
        </w:tc>
        <w:tc>
          <w:tcPr>
            <w:tcW w:w="547"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right"/>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3,798</w:t>
            </w:r>
          </w:p>
        </w:tc>
        <w:tc>
          <w:tcPr>
            <w:tcW w:w="548"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10,39</w:t>
            </w:r>
          </w:p>
        </w:tc>
        <w:tc>
          <w:tcPr>
            <w:tcW w:w="470"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right"/>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3,583</w:t>
            </w:r>
          </w:p>
        </w:tc>
        <w:tc>
          <w:tcPr>
            <w:tcW w:w="547"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9,63</w:t>
            </w:r>
          </w:p>
        </w:tc>
        <w:tc>
          <w:tcPr>
            <w:tcW w:w="544" w:type="pct"/>
            <w:tcBorders>
              <w:top w:val="single" w:sz="4" w:space="0" w:color="D3D3D3"/>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-5,65</w:t>
            </w:r>
          </w:p>
        </w:tc>
      </w:tr>
      <w:tr w:rsidR="005D61A8" w:rsidRPr="005D61A8" w:rsidTr="005D61A8">
        <w:trPr>
          <w:trHeight w:val="1020"/>
        </w:trPr>
        <w:tc>
          <w:tcPr>
            <w:tcW w:w="2344" w:type="pct"/>
            <w:tcBorders>
              <w:top w:val="nil"/>
              <w:left w:val="single" w:sz="4" w:space="0" w:color="D3D3D3"/>
              <w:bottom w:val="single" w:sz="4" w:space="0" w:color="D3D3D3"/>
              <w:right w:val="single" w:sz="4" w:space="0" w:color="D3D3D3"/>
            </w:tcBorders>
            <w:shd w:val="clear" w:color="auto" w:fill="auto"/>
            <w:hideMark/>
          </w:tcPr>
          <w:p w:rsidR="005D61A8" w:rsidRPr="005D61A8" w:rsidRDefault="005D61A8" w:rsidP="005D61A8">
            <w:pPr>
              <w:spacing w:after="0" w:line="240" w:lineRule="auto"/>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547"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right"/>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0,000</w:t>
            </w:r>
          </w:p>
        </w:tc>
        <w:tc>
          <w:tcPr>
            <w:tcW w:w="548"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0,00</w:t>
            </w:r>
          </w:p>
        </w:tc>
        <w:tc>
          <w:tcPr>
            <w:tcW w:w="470"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right"/>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0,063</w:t>
            </w:r>
          </w:p>
        </w:tc>
        <w:tc>
          <w:tcPr>
            <w:tcW w:w="547"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0,17</w:t>
            </w:r>
          </w:p>
        </w:tc>
        <w:tc>
          <w:tcPr>
            <w:tcW w:w="544" w:type="pct"/>
            <w:tcBorders>
              <w:top w:val="single" w:sz="4" w:space="0" w:color="D3D3D3"/>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66.298,95</w:t>
            </w:r>
          </w:p>
        </w:tc>
      </w:tr>
      <w:tr w:rsidR="005D61A8" w:rsidRPr="005D61A8" w:rsidTr="005D61A8">
        <w:trPr>
          <w:trHeight w:val="300"/>
        </w:trPr>
        <w:tc>
          <w:tcPr>
            <w:tcW w:w="2344" w:type="pct"/>
            <w:tcBorders>
              <w:top w:val="nil"/>
              <w:left w:val="single" w:sz="4" w:space="0" w:color="D3D3D3"/>
              <w:bottom w:val="single" w:sz="4" w:space="0" w:color="D3D3D3"/>
              <w:right w:val="single" w:sz="4" w:space="0" w:color="D3D3D3"/>
            </w:tcBorders>
            <w:shd w:val="clear" w:color="auto" w:fill="auto"/>
            <w:hideMark/>
          </w:tcPr>
          <w:p w:rsidR="005D61A8" w:rsidRPr="005D61A8" w:rsidRDefault="005D61A8" w:rsidP="005D61A8">
            <w:pPr>
              <w:spacing w:after="0" w:line="240" w:lineRule="auto"/>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TÜRKİYE PETROLLERİ ANONİM ORTAKLIĞI</w:t>
            </w:r>
          </w:p>
        </w:tc>
        <w:tc>
          <w:tcPr>
            <w:tcW w:w="547"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right"/>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28,885</w:t>
            </w:r>
          </w:p>
        </w:tc>
        <w:tc>
          <w:tcPr>
            <w:tcW w:w="548"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79,05</w:t>
            </w:r>
          </w:p>
        </w:tc>
        <w:tc>
          <w:tcPr>
            <w:tcW w:w="470"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right"/>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31,774</w:t>
            </w:r>
          </w:p>
        </w:tc>
        <w:tc>
          <w:tcPr>
            <w:tcW w:w="547" w:type="pct"/>
            <w:tcBorders>
              <w:top w:val="nil"/>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85,42</w:t>
            </w:r>
          </w:p>
        </w:tc>
        <w:tc>
          <w:tcPr>
            <w:tcW w:w="544" w:type="pct"/>
            <w:tcBorders>
              <w:top w:val="single" w:sz="4" w:space="0" w:color="D3D3D3"/>
              <w:left w:val="nil"/>
              <w:bottom w:val="single" w:sz="4" w:space="0" w:color="D3D3D3"/>
              <w:right w:val="single" w:sz="4" w:space="0" w:color="D3D3D3"/>
            </w:tcBorders>
            <w:shd w:val="clear" w:color="auto" w:fill="auto"/>
            <w:hideMark/>
          </w:tcPr>
          <w:p w:rsidR="005D61A8" w:rsidRPr="005D61A8" w:rsidRDefault="005D61A8" w:rsidP="005D61A8">
            <w:pPr>
              <w:spacing w:after="0" w:line="240" w:lineRule="auto"/>
              <w:jc w:val="center"/>
              <w:rPr>
                <w:rFonts w:ascii="Times New Roman" w:eastAsia="Times New Roman" w:hAnsi="Times New Roman" w:cs="Times New Roman"/>
                <w:color w:val="000000"/>
                <w:sz w:val="20"/>
                <w:szCs w:val="20"/>
                <w:lang w:eastAsia="tr-TR"/>
              </w:rPr>
            </w:pPr>
            <w:r w:rsidRPr="005D61A8">
              <w:rPr>
                <w:rFonts w:ascii="Times New Roman" w:eastAsia="Times New Roman" w:hAnsi="Times New Roman" w:cs="Times New Roman"/>
                <w:color w:val="000000"/>
                <w:sz w:val="20"/>
                <w:szCs w:val="20"/>
                <w:lang w:eastAsia="tr-TR"/>
              </w:rPr>
              <w:t>10,00</w:t>
            </w:r>
          </w:p>
        </w:tc>
      </w:tr>
      <w:tr w:rsidR="005D61A8" w:rsidRPr="005D61A8" w:rsidTr="005D61A8">
        <w:trPr>
          <w:trHeight w:val="300"/>
        </w:trPr>
        <w:tc>
          <w:tcPr>
            <w:tcW w:w="2344" w:type="pct"/>
            <w:tcBorders>
              <w:top w:val="nil"/>
              <w:left w:val="single" w:sz="4" w:space="0" w:color="D3D3D3"/>
              <w:bottom w:val="single" w:sz="4" w:space="0" w:color="D3D3D3"/>
              <w:right w:val="single" w:sz="4" w:space="0" w:color="D3D3D3"/>
            </w:tcBorders>
            <w:shd w:val="clear" w:color="C0C0C0" w:fill="C0C0C0"/>
            <w:hideMark/>
          </w:tcPr>
          <w:p w:rsidR="005D61A8" w:rsidRPr="005D61A8" w:rsidRDefault="005D61A8" w:rsidP="005D61A8">
            <w:pPr>
              <w:spacing w:after="0" w:line="240" w:lineRule="auto"/>
              <w:jc w:val="right"/>
              <w:rPr>
                <w:rFonts w:ascii="Times New Roman" w:eastAsia="Times New Roman" w:hAnsi="Times New Roman" w:cs="Times New Roman"/>
                <w:b/>
                <w:bCs/>
                <w:color w:val="000000"/>
                <w:sz w:val="20"/>
                <w:szCs w:val="20"/>
                <w:lang w:eastAsia="tr-TR"/>
              </w:rPr>
            </w:pPr>
            <w:r w:rsidRPr="005D61A8">
              <w:rPr>
                <w:rFonts w:ascii="Times New Roman" w:eastAsia="Times New Roman" w:hAnsi="Times New Roman" w:cs="Times New Roman"/>
                <w:b/>
                <w:bCs/>
                <w:color w:val="000000"/>
                <w:sz w:val="20"/>
                <w:szCs w:val="20"/>
                <w:lang w:eastAsia="tr-TR"/>
              </w:rPr>
              <w:t>Genel Toplam</w:t>
            </w:r>
          </w:p>
        </w:tc>
        <w:tc>
          <w:tcPr>
            <w:tcW w:w="547" w:type="pct"/>
            <w:tcBorders>
              <w:top w:val="nil"/>
              <w:left w:val="nil"/>
              <w:bottom w:val="single" w:sz="4" w:space="0" w:color="D3D3D3"/>
              <w:right w:val="single" w:sz="4" w:space="0" w:color="D3D3D3"/>
            </w:tcBorders>
            <w:shd w:val="clear" w:color="C0C0C0" w:fill="C0C0C0"/>
            <w:hideMark/>
          </w:tcPr>
          <w:p w:rsidR="005D61A8" w:rsidRPr="005D61A8" w:rsidRDefault="005D61A8" w:rsidP="005D61A8">
            <w:pPr>
              <w:spacing w:after="0" w:line="240" w:lineRule="auto"/>
              <w:jc w:val="right"/>
              <w:rPr>
                <w:rFonts w:ascii="Times New Roman" w:eastAsia="Times New Roman" w:hAnsi="Times New Roman" w:cs="Times New Roman"/>
                <w:b/>
                <w:bCs/>
                <w:color w:val="000000"/>
                <w:sz w:val="20"/>
                <w:szCs w:val="20"/>
                <w:lang w:eastAsia="tr-TR"/>
              </w:rPr>
            </w:pPr>
            <w:r w:rsidRPr="005D61A8">
              <w:rPr>
                <w:rFonts w:ascii="Times New Roman" w:eastAsia="Times New Roman" w:hAnsi="Times New Roman" w:cs="Times New Roman"/>
                <w:b/>
                <w:bCs/>
                <w:color w:val="000000"/>
                <w:sz w:val="20"/>
                <w:szCs w:val="20"/>
                <w:lang w:eastAsia="tr-TR"/>
              </w:rPr>
              <w:t>36,540</w:t>
            </w:r>
          </w:p>
        </w:tc>
        <w:tc>
          <w:tcPr>
            <w:tcW w:w="548" w:type="pct"/>
            <w:tcBorders>
              <w:top w:val="nil"/>
              <w:left w:val="nil"/>
              <w:bottom w:val="single" w:sz="4" w:space="0" w:color="D3D3D3"/>
              <w:right w:val="single" w:sz="4" w:space="0" w:color="D3D3D3"/>
            </w:tcBorders>
            <w:shd w:val="clear" w:color="C0C0C0" w:fill="C0C0C0"/>
            <w:hideMark/>
          </w:tcPr>
          <w:p w:rsidR="005D61A8" w:rsidRPr="005D61A8" w:rsidRDefault="005D61A8" w:rsidP="005D61A8">
            <w:pPr>
              <w:spacing w:after="0" w:line="240" w:lineRule="auto"/>
              <w:jc w:val="center"/>
              <w:rPr>
                <w:rFonts w:ascii="Times New Roman" w:eastAsia="Times New Roman" w:hAnsi="Times New Roman" w:cs="Times New Roman"/>
                <w:b/>
                <w:bCs/>
                <w:color w:val="000000"/>
                <w:sz w:val="20"/>
                <w:szCs w:val="20"/>
                <w:lang w:eastAsia="tr-TR"/>
              </w:rPr>
            </w:pPr>
            <w:r w:rsidRPr="005D61A8">
              <w:rPr>
                <w:rFonts w:ascii="Times New Roman" w:eastAsia="Times New Roman" w:hAnsi="Times New Roman" w:cs="Times New Roman"/>
                <w:b/>
                <w:bCs/>
                <w:color w:val="000000"/>
                <w:sz w:val="20"/>
                <w:szCs w:val="20"/>
                <w:lang w:eastAsia="tr-TR"/>
              </w:rPr>
              <w:t>100</w:t>
            </w:r>
          </w:p>
        </w:tc>
        <w:tc>
          <w:tcPr>
            <w:tcW w:w="470" w:type="pct"/>
            <w:tcBorders>
              <w:top w:val="nil"/>
              <w:left w:val="nil"/>
              <w:bottom w:val="single" w:sz="4" w:space="0" w:color="D3D3D3"/>
              <w:right w:val="single" w:sz="4" w:space="0" w:color="D3D3D3"/>
            </w:tcBorders>
            <w:shd w:val="clear" w:color="C0C0C0" w:fill="C0C0C0"/>
            <w:hideMark/>
          </w:tcPr>
          <w:p w:rsidR="005D61A8" w:rsidRPr="005D61A8" w:rsidRDefault="005D61A8" w:rsidP="005D61A8">
            <w:pPr>
              <w:spacing w:after="0" w:line="240" w:lineRule="auto"/>
              <w:jc w:val="right"/>
              <w:rPr>
                <w:rFonts w:ascii="Times New Roman" w:eastAsia="Times New Roman" w:hAnsi="Times New Roman" w:cs="Times New Roman"/>
                <w:b/>
                <w:bCs/>
                <w:color w:val="000000"/>
                <w:sz w:val="20"/>
                <w:szCs w:val="20"/>
                <w:lang w:eastAsia="tr-TR"/>
              </w:rPr>
            </w:pPr>
            <w:r w:rsidRPr="005D61A8">
              <w:rPr>
                <w:rFonts w:ascii="Times New Roman" w:eastAsia="Times New Roman" w:hAnsi="Times New Roman" w:cs="Times New Roman"/>
                <w:b/>
                <w:bCs/>
                <w:color w:val="000000"/>
                <w:sz w:val="20"/>
                <w:szCs w:val="20"/>
                <w:lang w:eastAsia="tr-TR"/>
              </w:rPr>
              <w:t>37,198</w:t>
            </w:r>
          </w:p>
        </w:tc>
        <w:tc>
          <w:tcPr>
            <w:tcW w:w="547" w:type="pct"/>
            <w:tcBorders>
              <w:top w:val="nil"/>
              <w:left w:val="nil"/>
              <w:bottom w:val="single" w:sz="4" w:space="0" w:color="D3D3D3"/>
              <w:right w:val="single" w:sz="4" w:space="0" w:color="D3D3D3"/>
            </w:tcBorders>
            <w:shd w:val="clear" w:color="C0C0C0" w:fill="C0C0C0"/>
            <w:hideMark/>
          </w:tcPr>
          <w:p w:rsidR="005D61A8" w:rsidRPr="005D61A8" w:rsidRDefault="005D61A8" w:rsidP="005D61A8">
            <w:pPr>
              <w:spacing w:after="0" w:line="240" w:lineRule="auto"/>
              <w:jc w:val="center"/>
              <w:rPr>
                <w:rFonts w:ascii="Times New Roman" w:eastAsia="Times New Roman" w:hAnsi="Times New Roman" w:cs="Times New Roman"/>
                <w:b/>
                <w:bCs/>
                <w:color w:val="000000"/>
                <w:sz w:val="20"/>
                <w:szCs w:val="20"/>
                <w:lang w:eastAsia="tr-TR"/>
              </w:rPr>
            </w:pPr>
            <w:r w:rsidRPr="005D61A8">
              <w:rPr>
                <w:rFonts w:ascii="Times New Roman" w:eastAsia="Times New Roman" w:hAnsi="Times New Roman" w:cs="Times New Roman"/>
                <w:b/>
                <w:bCs/>
                <w:color w:val="000000"/>
                <w:sz w:val="20"/>
                <w:szCs w:val="20"/>
                <w:lang w:eastAsia="tr-TR"/>
              </w:rPr>
              <w:t>100</w:t>
            </w:r>
          </w:p>
        </w:tc>
        <w:tc>
          <w:tcPr>
            <w:tcW w:w="544" w:type="pct"/>
            <w:tcBorders>
              <w:top w:val="single" w:sz="4" w:space="0" w:color="D3D3D3"/>
              <w:left w:val="nil"/>
              <w:bottom w:val="single" w:sz="4" w:space="0" w:color="D3D3D3"/>
              <w:right w:val="single" w:sz="4" w:space="0" w:color="D3D3D3"/>
            </w:tcBorders>
            <w:shd w:val="clear" w:color="C0C0C0" w:fill="C0C0C0"/>
            <w:hideMark/>
          </w:tcPr>
          <w:p w:rsidR="005D61A8" w:rsidRPr="005D61A8" w:rsidRDefault="005D61A8" w:rsidP="005D61A8">
            <w:pPr>
              <w:spacing w:after="0" w:line="240" w:lineRule="auto"/>
              <w:jc w:val="center"/>
              <w:rPr>
                <w:rFonts w:ascii="Times New Roman" w:eastAsia="Times New Roman" w:hAnsi="Times New Roman" w:cs="Times New Roman"/>
                <w:b/>
                <w:bCs/>
                <w:color w:val="000000"/>
                <w:sz w:val="20"/>
                <w:szCs w:val="20"/>
                <w:lang w:eastAsia="tr-TR"/>
              </w:rPr>
            </w:pPr>
            <w:r w:rsidRPr="005D61A8">
              <w:rPr>
                <w:rFonts w:ascii="Times New Roman" w:eastAsia="Times New Roman" w:hAnsi="Times New Roman" w:cs="Times New Roman"/>
                <w:b/>
                <w:bCs/>
                <w:color w:val="000000"/>
                <w:sz w:val="20"/>
                <w:szCs w:val="20"/>
                <w:lang w:eastAsia="tr-TR"/>
              </w:rPr>
              <w:t>1,80</w:t>
            </w:r>
          </w:p>
        </w:tc>
      </w:tr>
    </w:tbl>
    <w:p w:rsidR="00117C57" w:rsidRDefault="00117C57" w:rsidP="00FA2513">
      <w:pPr>
        <w:pStyle w:val="Tablo1"/>
        <w:rPr>
          <w:rFonts w:ascii="Times New Roman" w:hAnsi="Times New Roman"/>
          <w:sz w:val="24"/>
          <w:szCs w:val="24"/>
        </w:rPr>
      </w:pPr>
    </w:p>
    <w:p w:rsidR="00BC0389" w:rsidRDefault="00BC0389" w:rsidP="00FA2513">
      <w:pPr>
        <w:pStyle w:val="Tablo1"/>
        <w:rPr>
          <w:rFonts w:ascii="Times New Roman" w:hAnsi="Times New Roman"/>
          <w:sz w:val="24"/>
          <w:szCs w:val="24"/>
        </w:rPr>
      </w:pPr>
    </w:p>
    <w:p w:rsidR="00F642FF" w:rsidRDefault="005D61A8" w:rsidP="00FA2513">
      <w:pPr>
        <w:pStyle w:val="Tablo1"/>
        <w:rPr>
          <w:rFonts w:ascii="Times New Roman" w:hAnsi="Times New Roman"/>
          <w:sz w:val="24"/>
          <w:szCs w:val="24"/>
        </w:rPr>
      </w:pPr>
      <w:bookmarkStart w:id="8" w:name="_Toc25243910"/>
      <w:bookmarkStart w:id="9" w:name="_Toc25244043"/>
      <w:r>
        <w:rPr>
          <w:noProof/>
          <w:lang w:eastAsia="tr-TR"/>
        </w:rPr>
        <w:drawing>
          <wp:inline distT="0" distB="0" distL="0" distR="0" wp14:anchorId="1D2E350C" wp14:editId="2C5C8DBF">
            <wp:extent cx="5760720" cy="2905125"/>
            <wp:effectExtent l="0" t="0" r="11430" b="9525"/>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8"/>
      <w:bookmarkEnd w:id="9"/>
    </w:p>
    <w:p w:rsidR="00B6440E" w:rsidRDefault="002F58E9" w:rsidP="00B6440E">
      <w:pPr>
        <w:pStyle w:val="Grafik1"/>
        <w:jc w:val="left"/>
        <w:rPr>
          <w:rFonts w:ascii="Times New Roman" w:hAnsi="Times New Roman"/>
          <w:sz w:val="24"/>
          <w:szCs w:val="24"/>
        </w:rPr>
      </w:pPr>
      <w:bookmarkStart w:id="10" w:name="_Toc25244019"/>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1.2</w:t>
      </w:r>
      <w:r w:rsidR="00806BAC">
        <w:rPr>
          <w:rFonts w:ascii="Times New Roman" w:hAnsi="Times New Roman"/>
          <w:sz w:val="24"/>
          <w:szCs w:val="24"/>
        </w:rPr>
        <w:t xml:space="preserve"> </w:t>
      </w:r>
      <w:r w:rsidR="00D61923">
        <w:rPr>
          <w:rFonts w:ascii="Times New Roman" w:hAnsi="Times New Roman"/>
          <w:sz w:val="24"/>
          <w:szCs w:val="24"/>
        </w:rPr>
        <w:t xml:space="preserve">2019 </w:t>
      </w:r>
      <w:r w:rsidR="005D61A8">
        <w:rPr>
          <w:rFonts w:ascii="Times New Roman" w:hAnsi="Times New Roman"/>
          <w:sz w:val="24"/>
          <w:szCs w:val="24"/>
        </w:rPr>
        <w:t>Eylül</w:t>
      </w:r>
      <w:r w:rsidR="00F13B15" w:rsidRPr="00092ADB">
        <w:rPr>
          <w:rFonts w:ascii="Times New Roman" w:hAnsi="Times New Roman"/>
          <w:sz w:val="24"/>
          <w:szCs w:val="24"/>
        </w:rPr>
        <w:t xml:space="preserve"> Ayında Toptan Satış Lisansı Sahibi Üretim Şirketlerinin Doğal Gaz Üretim </w:t>
      </w:r>
      <w:r w:rsidR="001F2043">
        <w:rPr>
          <w:rFonts w:ascii="Times New Roman" w:hAnsi="Times New Roman"/>
          <w:sz w:val="24"/>
          <w:szCs w:val="24"/>
        </w:rPr>
        <w:t xml:space="preserve">Payları </w:t>
      </w:r>
      <w:r w:rsidR="00F13B15" w:rsidRPr="00092ADB">
        <w:rPr>
          <w:rFonts w:ascii="Times New Roman" w:hAnsi="Times New Roman"/>
          <w:sz w:val="24"/>
          <w:szCs w:val="24"/>
        </w:rPr>
        <w:t>(%)</w:t>
      </w:r>
      <w:bookmarkStart w:id="11" w:name="_Toc496532190"/>
      <w:bookmarkEnd w:id="10"/>
    </w:p>
    <w:p w:rsidR="003B7B80" w:rsidRDefault="003B7B80" w:rsidP="00B6440E">
      <w:pPr>
        <w:pStyle w:val="Grafik1"/>
        <w:jc w:val="left"/>
        <w:rPr>
          <w:rFonts w:ascii="Times New Roman" w:hAnsi="Times New Roman"/>
          <w:sz w:val="24"/>
          <w:szCs w:val="24"/>
        </w:rPr>
      </w:pPr>
    </w:p>
    <w:p w:rsidR="003B7B80" w:rsidRDefault="002055D5" w:rsidP="00A456D3">
      <w:pPr>
        <w:pStyle w:val="Grafik1"/>
        <w:jc w:val="center"/>
        <w:rPr>
          <w:rFonts w:ascii="Times New Roman" w:hAnsi="Times New Roman"/>
          <w:sz w:val="24"/>
          <w:szCs w:val="24"/>
        </w:rPr>
      </w:pPr>
      <w:bookmarkStart w:id="12" w:name="_Toc25244020"/>
      <w:r>
        <w:rPr>
          <w:noProof/>
          <w:lang w:eastAsia="tr-TR"/>
        </w:rPr>
        <w:lastRenderedPageBreak/>
        <w:drawing>
          <wp:inline distT="0" distB="0" distL="0" distR="0" wp14:anchorId="4C4BBE9C" wp14:editId="10DC55FB">
            <wp:extent cx="5760720" cy="3375660"/>
            <wp:effectExtent l="0" t="0" r="0" b="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12"/>
    </w:p>
    <w:p w:rsidR="007B07D2" w:rsidRDefault="002F58E9" w:rsidP="00D47E2A">
      <w:pPr>
        <w:pStyle w:val="Grafik1"/>
        <w:rPr>
          <w:rFonts w:ascii="Times New Roman" w:hAnsi="Times New Roman"/>
          <w:sz w:val="24"/>
          <w:szCs w:val="24"/>
        </w:rPr>
      </w:pPr>
      <w:bookmarkStart w:id="13" w:name="_Toc25244021"/>
      <w:bookmarkEnd w:id="11"/>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1.3</w:t>
      </w:r>
      <w:r w:rsidR="00806BAC">
        <w:rPr>
          <w:rFonts w:ascii="Times New Roman" w:hAnsi="Times New Roman"/>
          <w:sz w:val="24"/>
          <w:szCs w:val="24"/>
        </w:rPr>
        <w:t xml:space="preserve"> </w:t>
      </w:r>
      <w:r w:rsidR="002055D5">
        <w:rPr>
          <w:rFonts w:ascii="Times New Roman" w:hAnsi="Times New Roman"/>
          <w:sz w:val="24"/>
          <w:szCs w:val="24"/>
        </w:rPr>
        <w:t>Eylül</w:t>
      </w:r>
      <w:r w:rsidR="003B7B80">
        <w:rPr>
          <w:rFonts w:ascii="Times New Roman" w:hAnsi="Times New Roman"/>
          <w:sz w:val="24"/>
          <w:szCs w:val="24"/>
        </w:rPr>
        <w:t xml:space="preserve"> </w:t>
      </w:r>
      <w:r w:rsidR="00D61923">
        <w:rPr>
          <w:rFonts w:ascii="Times New Roman" w:hAnsi="Times New Roman"/>
          <w:sz w:val="24"/>
          <w:szCs w:val="24"/>
        </w:rPr>
        <w:t>2018</w:t>
      </w:r>
      <w:r w:rsidR="00F13B15" w:rsidRPr="00092ADB">
        <w:rPr>
          <w:rFonts w:ascii="Times New Roman" w:hAnsi="Times New Roman"/>
          <w:sz w:val="24"/>
          <w:szCs w:val="24"/>
        </w:rPr>
        <w:t xml:space="preserve"> ve </w:t>
      </w:r>
      <w:r w:rsidR="002055D5">
        <w:rPr>
          <w:rFonts w:ascii="Times New Roman" w:hAnsi="Times New Roman"/>
          <w:sz w:val="24"/>
          <w:szCs w:val="24"/>
        </w:rPr>
        <w:t>Eylül</w:t>
      </w:r>
      <w:r w:rsidR="00D61923">
        <w:rPr>
          <w:rFonts w:ascii="Times New Roman" w:hAnsi="Times New Roman"/>
          <w:sz w:val="24"/>
          <w:szCs w:val="24"/>
        </w:rPr>
        <w:t xml:space="preserve"> 2019</w:t>
      </w:r>
      <w:r w:rsidR="00F13B15" w:rsidRPr="00092ADB">
        <w:rPr>
          <w:rFonts w:ascii="Times New Roman" w:hAnsi="Times New Roman"/>
          <w:sz w:val="24"/>
          <w:szCs w:val="24"/>
        </w:rPr>
        <w:t xml:space="preserve"> Dönemlerinde Toptan Satış Lisansı Sahibi Üretim Şirketlerinin Doğal Gaz Üretim </w:t>
      </w:r>
      <w:r w:rsidR="00606C4C">
        <w:rPr>
          <w:rFonts w:ascii="Times New Roman" w:hAnsi="Times New Roman"/>
          <w:sz w:val="24"/>
          <w:szCs w:val="24"/>
        </w:rPr>
        <w:t>Paylarının</w:t>
      </w:r>
      <w:r w:rsidR="00F13B15" w:rsidRPr="00092ADB">
        <w:rPr>
          <w:rFonts w:ascii="Times New Roman" w:hAnsi="Times New Roman"/>
          <w:sz w:val="24"/>
          <w:szCs w:val="24"/>
        </w:rPr>
        <w:t xml:space="preserve"> Karşılaştırılması (%)</w:t>
      </w:r>
      <w:bookmarkEnd w:id="13"/>
    </w:p>
    <w:p w:rsidR="00117C57" w:rsidRDefault="00117C57" w:rsidP="00D47E2A">
      <w:pPr>
        <w:pStyle w:val="Grafik1"/>
        <w:rPr>
          <w:rFonts w:ascii="Times New Roman" w:hAnsi="Times New Roman"/>
          <w:sz w:val="24"/>
          <w:szCs w:val="24"/>
        </w:rPr>
      </w:pPr>
    </w:p>
    <w:p w:rsidR="00117C57" w:rsidRDefault="002055D5" w:rsidP="00117C57">
      <w:pPr>
        <w:pStyle w:val="Grafik1"/>
        <w:jc w:val="center"/>
        <w:rPr>
          <w:rFonts w:ascii="Times New Roman" w:hAnsi="Times New Roman"/>
          <w:sz w:val="24"/>
          <w:szCs w:val="24"/>
        </w:rPr>
      </w:pPr>
      <w:bookmarkStart w:id="14" w:name="_Toc25244022"/>
      <w:r>
        <w:rPr>
          <w:noProof/>
          <w:lang w:eastAsia="tr-TR"/>
        </w:rPr>
        <w:drawing>
          <wp:inline distT="0" distB="0" distL="0" distR="0" wp14:anchorId="45576DA2" wp14:editId="7A8B62E9">
            <wp:extent cx="4572000" cy="3271520"/>
            <wp:effectExtent l="0" t="0" r="0" b="508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4"/>
    </w:p>
    <w:p w:rsidR="00F13B15" w:rsidRPr="00092ADB" w:rsidRDefault="002F58E9" w:rsidP="00F13B15">
      <w:pPr>
        <w:pStyle w:val="Grafik1"/>
        <w:rPr>
          <w:rFonts w:ascii="Times New Roman" w:hAnsi="Times New Roman"/>
          <w:sz w:val="24"/>
          <w:szCs w:val="24"/>
        </w:rPr>
      </w:pPr>
      <w:bookmarkStart w:id="15" w:name="_Toc25244023"/>
      <w:r w:rsidRPr="006E3130">
        <w:rPr>
          <w:rFonts w:ascii="Times New Roman" w:hAnsi="Times New Roman"/>
          <w:sz w:val="24"/>
          <w:szCs w:val="24"/>
        </w:rPr>
        <w:t>Şekil</w:t>
      </w:r>
      <w:r w:rsidR="00806BAC" w:rsidRPr="006E3130">
        <w:rPr>
          <w:rFonts w:ascii="Times New Roman" w:hAnsi="Times New Roman"/>
          <w:sz w:val="24"/>
          <w:szCs w:val="24"/>
        </w:rPr>
        <w:t xml:space="preserve"> </w:t>
      </w:r>
      <w:r w:rsidR="00F13B15" w:rsidRPr="006E3130">
        <w:rPr>
          <w:rFonts w:ascii="Times New Roman" w:hAnsi="Times New Roman"/>
          <w:sz w:val="24"/>
          <w:szCs w:val="24"/>
        </w:rPr>
        <w:t>1.4</w:t>
      </w:r>
      <w:r w:rsidR="00806BAC" w:rsidRPr="006E3130">
        <w:rPr>
          <w:rFonts w:ascii="Times New Roman" w:hAnsi="Times New Roman"/>
          <w:sz w:val="24"/>
          <w:szCs w:val="24"/>
        </w:rPr>
        <w:t xml:space="preserve"> </w:t>
      </w:r>
      <w:r w:rsidR="00FB5113">
        <w:rPr>
          <w:rFonts w:ascii="Times New Roman" w:hAnsi="Times New Roman"/>
          <w:sz w:val="24"/>
          <w:szCs w:val="24"/>
        </w:rPr>
        <w:t xml:space="preserve">2019 </w:t>
      </w:r>
      <w:r w:rsidR="002055D5">
        <w:rPr>
          <w:rFonts w:ascii="Times New Roman" w:hAnsi="Times New Roman"/>
          <w:sz w:val="24"/>
          <w:szCs w:val="24"/>
        </w:rPr>
        <w:t>Eylül</w:t>
      </w:r>
      <w:r w:rsidR="00506227">
        <w:rPr>
          <w:rFonts w:ascii="Times New Roman" w:hAnsi="Times New Roman"/>
          <w:sz w:val="24"/>
          <w:szCs w:val="24"/>
        </w:rPr>
        <w:t xml:space="preserve"> </w:t>
      </w:r>
      <w:r w:rsidR="00F13B15" w:rsidRPr="006E3130">
        <w:rPr>
          <w:rFonts w:ascii="Times New Roman" w:hAnsi="Times New Roman"/>
          <w:sz w:val="24"/>
          <w:szCs w:val="24"/>
        </w:rPr>
        <w:t>Ayında Toptan Satış Lisansı Sahibi Üretim Şirketlerinin Doğal Gaz Satışlarının Dağılımı (%)</w:t>
      </w:r>
      <w:bookmarkEnd w:id="15"/>
    </w:p>
    <w:p w:rsidR="00F13B15" w:rsidRPr="00092ADB" w:rsidRDefault="00F13B15" w:rsidP="004749C4">
      <w:pPr>
        <w:jc w:val="both"/>
        <w:rPr>
          <w:rFonts w:ascii="Times New Roman" w:hAnsi="Times New Roman" w:cs="Times New Roman"/>
          <w:b/>
          <w:sz w:val="24"/>
          <w:szCs w:val="24"/>
        </w:rPr>
        <w:sectPr w:rsidR="00F13B15" w:rsidRPr="00092ADB" w:rsidSect="006E7D00">
          <w:footerReference w:type="default" r:id="rId18"/>
          <w:pgSz w:w="11906" w:h="16838"/>
          <w:pgMar w:top="1417" w:right="1417" w:bottom="1417" w:left="1417" w:header="708" w:footer="708" w:gutter="0"/>
          <w:pgNumType w:start="1"/>
          <w:cols w:space="708"/>
          <w:docGrid w:linePitch="360"/>
        </w:sectPr>
      </w:pPr>
    </w:p>
    <w:p w:rsidR="008F2A30" w:rsidRPr="00092ADB" w:rsidRDefault="008F2A30" w:rsidP="00C762B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16" w:name="_Toc25243897"/>
      <w:r w:rsidRPr="00092ADB">
        <w:rPr>
          <w:rFonts w:ascii="Times New Roman" w:hAnsi="Times New Roman" w:cs="Times New Roman"/>
          <w:b/>
          <w:color w:val="000000" w:themeColor="text1"/>
          <w:sz w:val="24"/>
          <w:szCs w:val="24"/>
        </w:rPr>
        <w:t>İTHALAT</w:t>
      </w:r>
      <w:bookmarkEnd w:id="16"/>
    </w:p>
    <w:p w:rsidR="00854A48" w:rsidRPr="00092ADB" w:rsidRDefault="00854A48" w:rsidP="00854A48">
      <w:pPr>
        <w:rPr>
          <w:rFonts w:ascii="Times New Roman" w:hAnsi="Times New Roman" w:cs="Times New Roman"/>
          <w:sz w:val="24"/>
          <w:szCs w:val="24"/>
        </w:rPr>
      </w:pPr>
    </w:p>
    <w:p w:rsidR="004170CE" w:rsidRDefault="008F2A30" w:rsidP="008D45AC">
      <w:pPr>
        <w:pStyle w:val="Tablo1"/>
        <w:rPr>
          <w:rFonts w:ascii="Times New Roman" w:hAnsi="Times New Roman"/>
          <w:sz w:val="24"/>
          <w:szCs w:val="24"/>
        </w:rPr>
      </w:pPr>
      <w:bookmarkStart w:id="17" w:name="_Toc25244044"/>
      <w:r w:rsidRPr="00092ADB">
        <w:rPr>
          <w:rFonts w:ascii="Times New Roman" w:hAnsi="Times New Roman"/>
          <w:sz w:val="24"/>
          <w:szCs w:val="24"/>
        </w:rPr>
        <w:t>Tablo 2.1 İth</w:t>
      </w:r>
      <w:r w:rsidR="00D863B8">
        <w:rPr>
          <w:rFonts w:ascii="Times New Roman" w:hAnsi="Times New Roman"/>
          <w:sz w:val="24"/>
          <w:szCs w:val="24"/>
        </w:rPr>
        <w:t xml:space="preserve">alat </w:t>
      </w:r>
      <w:r w:rsidR="007563AC">
        <w:rPr>
          <w:rFonts w:ascii="Times New Roman" w:hAnsi="Times New Roman"/>
          <w:sz w:val="24"/>
          <w:szCs w:val="24"/>
        </w:rPr>
        <w:t>L</w:t>
      </w:r>
      <w:r w:rsidR="00700B17" w:rsidRPr="00FA2B30">
        <w:rPr>
          <w:rFonts w:ascii="Times New Roman" w:hAnsi="Times New Roman"/>
          <w:sz w:val="24"/>
          <w:szCs w:val="24"/>
        </w:rPr>
        <w:t>is</w:t>
      </w:r>
      <w:r w:rsidR="00700B17">
        <w:rPr>
          <w:rFonts w:ascii="Times New Roman" w:hAnsi="Times New Roman"/>
          <w:sz w:val="24"/>
          <w:szCs w:val="24"/>
        </w:rPr>
        <w:t xml:space="preserve">ansı Sahibi Şirketlerin </w:t>
      </w:r>
      <w:r w:rsidR="001643E1">
        <w:rPr>
          <w:rFonts w:ascii="Times New Roman" w:hAnsi="Times New Roman"/>
          <w:sz w:val="24"/>
          <w:szCs w:val="24"/>
        </w:rPr>
        <w:t>Eylül</w:t>
      </w:r>
      <w:r w:rsidR="00B96720">
        <w:rPr>
          <w:rFonts w:ascii="Times New Roman" w:hAnsi="Times New Roman"/>
          <w:sz w:val="24"/>
          <w:szCs w:val="24"/>
        </w:rPr>
        <w:t xml:space="preserve"> </w:t>
      </w:r>
      <w:r w:rsidR="00A90DDB">
        <w:rPr>
          <w:rFonts w:ascii="Times New Roman" w:hAnsi="Times New Roman"/>
          <w:sz w:val="24"/>
          <w:szCs w:val="24"/>
        </w:rPr>
        <w:t>2018</w:t>
      </w:r>
      <w:r w:rsidRPr="00092ADB">
        <w:rPr>
          <w:rFonts w:ascii="Times New Roman" w:hAnsi="Times New Roman"/>
          <w:sz w:val="24"/>
          <w:szCs w:val="24"/>
        </w:rPr>
        <w:t xml:space="preserve"> ve </w:t>
      </w:r>
      <w:r w:rsidR="001643E1">
        <w:rPr>
          <w:rFonts w:ascii="Times New Roman" w:hAnsi="Times New Roman"/>
          <w:sz w:val="24"/>
          <w:szCs w:val="24"/>
        </w:rPr>
        <w:t>Eylül</w:t>
      </w:r>
      <w:r w:rsidR="00A90DDB">
        <w:rPr>
          <w:rFonts w:ascii="Times New Roman" w:hAnsi="Times New Roman"/>
          <w:sz w:val="24"/>
          <w:szCs w:val="24"/>
        </w:rPr>
        <w:t xml:space="preserve"> 2019</w:t>
      </w:r>
      <w:r w:rsidR="00EE4565" w:rsidRPr="00092ADB">
        <w:rPr>
          <w:rFonts w:ascii="Times New Roman" w:hAnsi="Times New Roman"/>
          <w:sz w:val="24"/>
          <w:szCs w:val="24"/>
        </w:rPr>
        <w:t xml:space="preserve"> Dönemlerindeki Doğal Gaz</w:t>
      </w:r>
      <w:r w:rsidRPr="00092ADB">
        <w:rPr>
          <w:rFonts w:ascii="Times New Roman" w:hAnsi="Times New Roman"/>
          <w:sz w:val="24"/>
          <w:szCs w:val="24"/>
        </w:rPr>
        <w:t xml:space="preserve"> İ</w:t>
      </w:r>
      <w:r w:rsidR="00D62A4E" w:rsidRPr="00092ADB">
        <w:rPr>
          <w:rFonts w:ascii="Times New Roman" w:hAnsi="Times New Roman"/>
          <w:sz w:val="24"/>
          <w:szCs w:val="24"/>
        </w:rPr>
        <w:t>thalat</w:t>
      </w:r>
      <w:r w:rsidRPr="00092ADB">
        <w:rPr>
          <w:rFonts w:ascii="Times New Roman" w:hAnsi="Times New Roman"/>
          <w:sz w:val="24"/>
          <w:szCs w:val="24"/>
        </w:rPr>
        <w:t xml:space="preserve">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7"/>
    </w:p>
    <w:tbl>
      <w:tblPr>
        <w:tblW w:w="5000" w:type="pct"/>
        <w:tblCellMar>
          <w:left w:w="70" w:type="dxa"/>
          <w:right w:w="70" w:type="dxa"/>
        </w:tblCellMar>
        <w:tblLook w:val="04A0" w:firstRow="1" w:lastRow="0" w:firstColumn="1" w:lastColumn="0" w:noHBand="0" w:noVBand="1"/>
      </w:tblPr>
      <w:tblGrid>
        <w:gridCol w:w="3122"/>
        <w:gridCol w:w="840"/>
        <w:gridCol w:w="1161"/>
        <w:gridCol w:w="1159"/>
        <w:gridCol w:w="1161"/>
        <w:gridCol w:w="1619"/>
      </w:tblGrid>
      <w:tr w:rsidR="003152F5" w:rsidRPr="003152F5" w:rsidTr="003152F5">
        <w:trPr>
          <w:trHeight w:val="300"/>
        </w:trPr>
        <w:tc>
          <w:tcPr>
            <w:tcW w:w="179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ahoma" w:eastAsia="Times New Roman" w:hAnsi="Tahoma" w:cs="Tahoma"/>
                <w:b/>
                <w:bCs/>
                <w:color w:val="FFFFFF"/>
                <w:sz w:val="20"/>
                <w:szCs w:val="20"/>
                <w:lang w:eastAsia="tr-TR"/>
              </w:rPr>
            </w:pPr>
            <w:r w:rsidRPr="003152F5">
              <w:rPr>
                <w:rFonts w:ascii="Tahoma" w:eastAsia="Times New Roman" w:hAnsi="Tahoma" w:cs="Tahoma"/>
                <w:b/>
                <w:bCs/>
                <w:color w:val="FFFFFF"/>
                <w:sz w:val="20"/>
                <w:szCs w:val="20"/>
                <w:lang w:eastAsia="tr-TR"/>
              </w:rPr>
              <w:t> </w:t>
            </w:r>
          </w:p>
        </w:tc>
        <w:tc>
          <w:tcPr>
            <w:tcW w:w="80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2018 Eylül</w:t>
            </w:r>
          </w:p>
        </w:tc>
        <w:tc>
          <w:tcPr>
            <w:tcW w:w="142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2019 Eylül</w:t>
            </w:r>
          </w:p>
        </w:tc>
        <w:tc>
          <w:tcPr>
            <w:tcW w:w="968" w:type="pct"/>
            <w:tcBorders>
              <w:top w:val="single" w:sz="4" w:space="0" w:color="D3D3D3"/>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ahoma" w:eastAsia="Times New Roman" w:hAnsi="Tahoma" w:cs="Tahoma"/>
                <w:b/>
                <w:bCs/>
                <w:color w:val="FFFFFF"/>
                <w:sz w:val="20"/>
                <w:szCs w:val="20"/>
                <w:lang w:eastAsia="tr-TR"/>
              </w:rPr>
            </w:pPr>
            <w:r w:rsidRPr="003152F5">
              <w:rPr>
                <w:rFonts w:ascii="Tahoma" w:eastAsia="Times New Roman" w:hAnsi="Tahoma" w:cs="Tahoma"/>
                <w:b/>
                <w:bCs/>
                <w:color w:val="FFFFFF"/>
                <w:sz w:val="20"/>
                <w:szCs w:val="20"/>
                <w:lang w:eastAsia="tr-TR"/>
              </w:rPr>
              <w:t> </w:t>
            </w:r>
          </w:p>
        </w:tc>
      </w:tr>
      <w:tr w:rsidR="003152F5" w:rsidRPr="003152F5" w:rsidTr="003152F5">
        <w:trPr>
          <w:trHeight w:val="300"/>
        </w:trPr>
        <w:tc>
          <w:tcPr>
            <w:tcW w:w="1797" w:type="pct"/>
            <w:tcBorders>
              <w:top w:val="nil"/>
              <w:left w:val="single" w:sz="4" w:space="0" w:color="D3D3D3"/>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Şirket Unvanı</w:t>
            </w:r>
          </w:p>
        </w:tc>
        <w:tc>
          <w:tcPr>
            <w:tcW w:w="92" w:type="pct"/>
            <w:tcBorders>
              <w:top w:val="nil"/>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right"/>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Miktar</w:t>
            </w:r>
          </w:p>
        </w:tc>
        <w:tc>
          <w:tcPr>
            <w:tcW w:w="715" w:type="pct"/>
            <w:tcBorders>
              <w:top w:val="nil"/>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Pay(%)</w:t>
            </w:r>
          </w:p>
        </w:tc>
        <w:tc>
          <w:tcPr>
            <w:tcW w:w="714" w:type="pct"/>
            <w:tcBorders>
              <w:top w:val="nil"/>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right"/>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Miktar</w:t>
            </w:r>
          </w:p>
        </w:tc>
        <w:tc>
          <w:tcPr>
            <w:tcW w:w="715" w:type="pct"/>
            <w:tcBorders>
              <w:top w:val="nil"/>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Pay(%)</w:t>
            </w:r>
          </w:p>
        </w:tc>
        <w:tc>
          <w:tcPr>
            <w:tcW w:w="968" w:type="pct"/>
            <w:tcBorders>
              <w:top w:val="nil"/>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Değişim (%)</w:t>
            </w:r>
          </w:p>
        </w:tc>
      </w:tr>
      <w:tr w:rsidR="003152F5" w:rsidRPr="003152F5" w:rsidTr="003152F5">
        <w:trPr>
          <w:trHeight w:val="510"/>
        </w:trPr>
        <w:tc>
          <w:tcPr>
            <w:tcW w:w="1797" w:type="pct"/>
            <w:tcBorders>
              <w:top w:val="nil"/>
              <w:left w:val="single" w:sz="4" w:space="0" w:color="D3D3D3"/>
              <w:bottom w:val="single" w:sz="4" w:space="0" w:color="D3D3D3"/>
              <w:right w:val="single" w:sz="4" w:space="0" w:color="D3D3D3"/>
            </w:tcBorders>
            <w:shd w:val="clear" w:color="auto" w:fill="auto"/>
            <w:hideMark/>
          </w:tcPr>
          <w:p w:rsidR="003152F5" w:rsidRPr="003152F5" w:rsidRDefault="003152F5" w:rsidP="003152F5">
            <w:pPr>
              <w:spacing w:after="0" w:line="240" w:lineRule="auto"/>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BOTAŞ (BORU HATLARI İLE PETROL TAŞIMA ANONİM ŞİRKETİ)</w:t>
            </w:r>
          </w:p>
        </w:tc>
        <w:tc>
          <w:tcPr>
            <w:tcW w:w="92"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2.695,80</w:t>
            </w:r>
          </w:p>
        </w:tc>
        <w:tc>
          <w:tcPr>
            <w:tcW w:w="715"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82,15</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2.965,04</w:t>
            </w:r>
          </w:p>
        </w:tc>
        <w:tc>
          <w:tcPr>
            <w:tcW w:w="715"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97,58</w:t>
            </w:r>
          </w:p>
        </w:tc>
        <w:tc>
          <w:tcPr>
            <w:tcW w:w="968"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9,99</w:t>
            </w:r>
          </w:p>
        </w:tc>
      </w:tr>
      <w:tr w:rsidR="003152F5" w:rsidRPr="003152F5" w:rsidTr="003152F5">
        <w:trPr>
          <w:trHeight w:val="510"/>
        </w:trPr>
        <w:tc>
          <w:tcPr>
            <w:tcW w:w="1797" w:type="pct"/>
            <w:tcBorders>
              <w:top w:val="nil"/>
              <w:left w:val="single" w:sz="4" w:space="0" w:color="D3D3D3"/>
              <w:bottom w:val="single" w:sz="4" w:space="0" w:color="D3D3D3"/>
              <w:right w:val="single" w:sz="4" w:space="0" w:color="D3D3D3"/>
            </w:tcBorders>
            <w:shd w:val="clear" w:color="auto" w:fill="auto"/>
            <w:hideMark/>
          </w:tcPr>
          <w:p w:rsidR="003152F5" w:rsidRPr="003152F5" w:rsidRDefault="003152F5" w:rsidP="003152F5">
            <w:pPr>
              <w:spacing w:after="0" w:line="240" w:lineRule="auto"/>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AKFEL GAZ SANAYİ VE TİCARET ANONİM ŞİRKETİ</w:t>
            </w:r>
          </w:p>
        </w:tc>
        <w:tc>
          <w:tcPr>
            <w:tcW w:w="92"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170,17</w:t>
            </w:r>
          </w:p>
        </w:tc>
        <w:tc>
          <w:tcPr>
            <w:tcW w:w="715"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5,19</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73,39</w:t>
            </w:r>
          </w:p>
        </w:tc>
        <w:tc>
          <w:tcPr>
            <w:tcW w:w="715"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2,42</w:t>
            </w:r>
          </w:p>
        </w:tc>
        <w:tc>
          <w:tcPr>
            <w:tcW w:w="968"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-56,87</w:t>
            </w:r>
          </w:p>
        </w:tc>
      </w:tr>
      <w:tr w:rsidR="003152F5" w:rsidRPr="003152F5" w:rsidTr="003152F5">
        <w:trPr>
          <w:trHeight w:val="300"/>
        </w:trPr>
        <w:tc>
          <w:tcPr>
            <w:tcW w:w="1797" w:type="pct"/>
            <w:tcBorders>
              <w:top w:val="nil"/>
              <w:left w:val="single" w:sz="4" w:space="0" w:color="D3D3D3"/>
              <w:bottom w:val="single" w:sz="4" w:space="0" w:color="D3D3D3"/>
              <w:right w:val="single" w:sz="4" w:space="0" w:color="D3D3D3"/>
            </w:tcBorders>
            <w:shd w:val="clear" w:color="auto" w:fill="auto"/>
            <w:hideMark/>
          </w:tcPr>
          <w:p w:rsidR="003152F5" w:rsidRPr="003152F5" w:rsidRDefault="003152F5" w:rsidP="003152F5">
            <w:pPr>
              <w:spacing w:after="0" w:line="240" w:lineRule="auto"/>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AVRASYA GAZ ANONİM ŞİRKETİ</w:t>
            </w:r>
          </w:p>
        </w:tc>
        <w:tc>
          <w:tcPr>
            <w:tcW w:w="92"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41,09</w:t>
            </w:r>
          </w:p>
        </w:tc>
        <w:tc>
          <w:tcPr>
            <w:tcW w:w="715"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1,25</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0,00</w:t>
            </w:r>
          </w:p>
        </w:tc>
        <w:tc>
          <w:tcPr>
            <w:tcW w:w="715"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0,00</w:t>
            </w:r>
          </w:p>
        </w:tc>
        <w:tc>
          <w:tcPr>
            <w:tcW w:w="968"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-100,00</w:t>
            </w:r>
          </w:p>
        </w:tc>
      </w:tr>
      <w:tr w:rsidR="003152F5" w:rsidRPr="003152F5" w:rsidTr="003152F5">
        <w:trPr>
          <w:trHeight w:val="510"/>
        </w:trPr>
        <w:tc>
          <w:tcPr>
            <w:tcW w:w="1797" w:type="pct"/>
            <w:tcBorders>
              <w:top w:val="nil"/>
              <w:left w:val="single" w:sz="4" w:space="0" w:color="D3D3D3"/>
              <w:bottom w:val="single" w:sz="4" w:space="0" w:color="D3D3D3"/>
              <w:right w:val="single" w:sz="4" w:space="0" w:color="D3D3D3"/>
            </w:tcBorders>
            <w:shd w:val="clear" w:color="auto" w:fill="auto"/>
            <w:hideMark/>
          </w:tcPr>
          <w:p w:rsidR="003152F5" w:rsidRPr="003152F5" w:rsidRDefault="003152F5" w:rsidP="003152F5">
            <w:pPr>
              <w:spacing w:after="0" w:line="240" w:lineRule="auto"/>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BATI HATTI DOĞALGAZ TİCARET ANONİM ŞİRKETİ</w:t>
            </w:r>
          </w:p>
        </w:tc>
        <w:tc>
          <w:tcPr>
            <w:tcW w:w="92"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61,82</w:t>
            </w:r>
          </w:p>
        </w:tc>
        <w:tc>
          <w:tcPr>
            <w:tcW w:w="715"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1,88</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0,00</w:t>
            </w:r>
          </w:p>
        </w:tc>
        <w:tc>
          <w:tcPr>
            <w:tcW w:w="715"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0,00</w:t>
            </w:r>
          </w:p>
        </w:tc>
        <w:tc>
          <w:tcPr>
            <w:tcW w:w="968"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-100,00</w:t>
            </w:r>
          </w:p>
        </w:tc>
      </w:tr>
      <w:tr w:rsidR="003152F5" w:rsidRPr="003152F5" w:rsidTr="003152F5">
        <w:trPr>
          <w:trHeight w:val="510"/>
        </w:trPr>
        <w:tc>
          <w:tcPr>
            <w:tcW w:w="1797" w:type="pct"/>
            <w:tcBorders>
              <w:top w:val="nil"/>
              <w:left w:val="single" w:sz="4" w:space="0" w:color="D3D3D3"/>
              <w:bottom w:val="single" w:sz="4" w:space="0" w:color="D3D3D3"/>
              <w:right w:val="single" w:sz="4" w:space="0" w:color="D3D3D3"/>
            </w:tcBorders>
            <w:shd w:val="clear" w:color="auto" w:fill="auto"/>
            <w:hideMark/>
          </w:tcPr>
          <w:p w:rsidR="003152F5" w:rsidRPr="003152F5" w:rsidRDefault="003152F5" w:rsidP="003152F5">
            <w:pPr>
              <w:spacing w:after="0" w:line="240" w:lineRule="auto"/>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ENERCO ENERJİ SANAYİ VE TİCARET ANONİM ŞİRKETİ</w:t>
            </w:r>
          </w:p>
        </w:tc>
        <w:tc>
          <w:tcPr>
            <w:tcW w:w="92"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174,51</w:t>
            </w:r>
          </w:p>
        </w:tc>
        <w:tc>
          <w:tcPr>
            <w:tcW w:w="715"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5,32</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0,00</w:t>
            </w:r>
          </w:p>
        </w:tc>
        <w:tc>
          <w:tcPr>
            <w:tcW w:w="715"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0,00</w:t>
            </w:r>
          </w:p>
        </w:tc>
        <w:tc>
          <w:tcPr>
            <w:tcW w:w="968"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-100,00</w:t>
            </w:r>
          </w:p>
        </w:tc>
      </w:tr>
      <w:tr w:rsidR="003152F5" w:rsidRPr="003152F5" w:rsidTr="003152F5">
        <w:trPr>
          <w:trHeight w:val="300"/>
        </w:trPr>
        <w:tc>
          <w:tcPr>
            <w:tcW w:w="1797" w:type="pct"/>
            <w:tcBorders>
              <w:top w:val="nil"/>
              <w:left w:val="single" w:sz="4" w:space="0" w:color="D3D3D3"/>
              <w:bottom w:val="single" w:sz="4" w:space="0" w:color="D3D3D3"/>
              <w:right w:val="single" w:sz="4" w:space="0" w:color="D3D3D3"/>
            </w:tcBorders>
            <w:shd w:val="clear" w:color="auto" w:fill="auto"/>
            <w:hideMark/>
          </w:tcPr>
          <w:p w:rsidR="003152F5" w:rsidRPr="003152F5" w:rsidRDefault="003152F5" w:rsidP="003152F5">
            <w:pPr>
              <w:spacing w:after="0" w:line="240" w:lineRule="auto"/>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KİBAR ENERJİ ANONİM ŞİRKETİ</w:t>
            </w:r>
          </w:p>
        </w:tc>
        <w:tc>
          <w:tcPr>
            <w:tcW w:w="92"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114,86</w:t>
            </w:r>
          </w:p>
        </w:tc>
        <w:tc>
          <w:tcPr>
            <w:tcW w:w="715"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3,50</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0,00</w:t>
            </w:r>
          </w:p>
        </w:tc>
        <w:tc>
          <w:tcPr>
            <w:tcW w:w="715"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0,00</w:t>
            </w:r>
          </w:p>
        </w:tc>
        <w:tc>
          <w:tcPr>
            <w:tcW w:w="968"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-100,00</w:t>
            </w:r>
          </w:p>
        </w:tc>
      </w:tr>
      <w:tr w:rsidR="003152F5" w:rsidRPr="003152F5" w:rsidTr="003152F5">
        <w:trPr>
          <w:trHeight w:val="300"/>
        </w:trPr>
        <w:tc>
          <w:tcPr>
            <w:tcW w:w="1797" w:type="pct"/>
            <w:tcBorders>
              <w:top w:val="nil"/>
              <w:left w:val="single" w:sz="4" w:space="0" w:color="D3D3D3"/>
              <w:bottom w:val="single" w:sz="4" w:space="0" w:color="D3D3D3"/>
              <w:right w:val="single" w:sz="4" w:space="0" w:color="D3D3D3"/>
            </w:tcBorders>
            <w:shd w:val="clear" w:color="auto" w:fill="auto"/>
            <w:hideMark/>
          </w:tcPr>
          <w:p w:rsidR="003152F5" w:rsidRPr="003152F5" w:rsidRDefault="003152F5" w:rsidP="003152F5">
            <w:pPr>
              <w:spacing w:after="0" w:line="240" w:lineRule="auto"/>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SHELL ENERJİ ANONİM ŞİRKETİ</w:t>
            </w:r>
          </w:p>
        </w:tc>
        <w:tc>
          <w:tcPr>
            <w:tcW w:w="92"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23,23</w:t>
            </w:r>
          </w:p>
        </w:tc>
        <w:tc>
          <w:tcPr>
            <w:tcW w:w="715"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0,71</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0,04</w:t>
            </w:r>
          </w:p>
        </w:tc>
        <w:tc>
          <w:tcPr>
            <w:tcW w:w="715"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0,00</w:t>
            </w:r>
          </w:p>
        </w:tc>
        <w:tc>
          <w:tcPr>
            <w:tcW w:w="968"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-99,83</w:t>
            </w:r>
          </w:p>
        </w:tc>
      </w:tr>
      <w:tr w:rsidR="003152F5" w:rsidRPr="003152F5" w:rsidTr="003152F5">
        <w:trPr>
          <w:trHeight w:val="300"/>
        </w:trPr>
        <w:tc>
          <w:tcPr>
            <w:tcW w:w="1797" w:type="pct"/>
            <w:tcBorders>
              <w:top w:val="nil"/>
              <w:left w:val="single" w:sz="4" w:space="0" w:color="D3D3D3"/>
              <w:bottom w:val="single" w:sz="4" w:space="0" w:color="D3D3D3"/>
              <w:right w:val="single" w:sz="4" w:space="0" w:color="D3D3D3"/>
            </w:tcBorders>
            <w:shd w:val="clear" w:color="C0C0C0" w:fill="C0C0C0"/>
            <w:hideMark/>
          </w:tcPr>
          <w:p w:rsidR="003152F5" w:rsidRPr="003152F5" w:rsidRDefault="003152F5" w:rsidP="003152F5">
            <w:pPr>
              <w:spacing w:after="0" w:line="240" w:lineRule="auto"/>
              <w:jc w:val="right"/>
              <w:rPr>
                <w:rFonts w:ascii="Times New Roman" w:eastAsia="Times New Roman" w:hAnsi="Times New Roman" w:cs="Times New Roman"/>
                <w:b/>
                <w:bCs/>
                <w:color w:val="000000"/>
                <w:sz w:val="20"/>
                <w:szCs w:val="20"/>
                <w:lang w:eastAsia="tr-TR"/>
              </w:rPr>
            </w:pPr>
            <w:r w:rsidRPr="003152F5">
              <w:rPr>
                <w:rFonts w:ascii="Times New Roman" w:eastAsia="Times New Roman" w:hAnsi="Times New Roman" w:cs="Times New Roman"/>
                <w:b/>
                <w:bCs/>
                <w:color w:val="000000"/>
                <w:sz w:val="20"/>
                <w:szCs w:val="20"/>
                <w:lang w:eastAsia="tr-TR"/>
              </w:rPr>
              <w:t>Genel Toplam</w:t>
            </w:r>
          </w:p>
        </w:tc>
        <w:tc>
          <w:tcPr>
            <w:tcW w:w="92" w:type="pct"/>
            <w:tcBorders>
              <w:top w:val="nil"/>
              <w:left w:val="nil"/>
              <w:bottom w:val="single" w:sz="4" w:space="0" w:color="D3D3D3"/>
              <w:right w:val="single" w:sz="4" w:space="0" w:color="D3D3D3"/>
            </w:tcBorders>
            <w:shd w:val="clear" w:color="C0C0C0" w:fill="C0C0C0"/>
            <w:hideMark/>
          </w:tcPr>
          <w:p w:rsidR="003152F5" w:rsidRPr="003152F5" w:rsidRDefault="003152F5" w:rsidP="003152F5">
            <w:pPr>
              <w:spacing w:after="0" w:line="240" w:lineRule="auto"/>
              <w:jc w:val="right"/>
              <w:rPr>
                <w:rFonts w:ascii="Times New Roman" w:eastAsia="Times New Roman" w:hAnsi="Times New Roman" w:cs="Times New Roman"/>
                <w:b/>
                <w:bCs/>
                <w:color w:val="000000"/>
                <w:sz w:val="20"/>
                <w:szCs w:val="20"/>
                <w:lang w:eastAsia="tr-TR"/>
              </w:rPr>
            </w:pPr>
            <w:r w:rsidRPr="003152F5">
              <w:rPr>
                <w:rFonts w:ascii="Times New Roman" w:eastAsia="Times New Roman" w:hAnsi="Times New Roman" w:cs="Times New Roman"/>
                <w:b/>
                <w:bCs/>
                <w:color w:val="000000"/>
                <w:sz w:val="20"/>
                <w:szCs w:val="20"/>
                <w:lang w:eastAsia="tr-TR"/>
              </w:rPr>
              <w:t>3.281,47</w:t>
            </w:r>
          </w:p>
        </w:tc>
        <w:tc>
          <w:tcPr>
            <w:tcW w:w="715" w:type="pct"/>
            <w:tcBorders>
              <w:top w:val="nil"/>
              <w:left w:val="nil"/>
              <w:bottom w:val="single" w:sz="4" w:space="0" w:color="D3D3D3"/>
              <w:right w:val="single" w:sz="4" w:space="0" w:color="D3D3D3"/>
            </w:tcBorders>
            <w:shd w:val="clear" w:color="C0C0C0" w:fill="C0C0C0"/>
            <w:hideMark/>
          </w:tcPr>
          <w:p w:rsidR="003152F5" w:rsidRPr="003152F5" w:rsidRDefault="003152F5" w:rsidP="003152F5">
            <w:pPr>
              <w:spacing w:after="0" w:line="240" w:lineRule="auto"/>
              <w:jc w:val="center"/>
              <w:rPr>
                <w:rFonts w:ascii="Times New Roman" w:eastAsia="Times New Roman" w:hAnsi="Times New Roman" w:cs="Times New Roman"/>
                <w:b/>
                <w:bCs/>
                <w:color w:val="000000"/>
                <w:sz w:val="20"/>
                <w:szCs w:val="20"/>
                <w:lang w:eastAsia="tr-TR"/>
              </w:rPr>
            </w:pPr>
            <w:r w:rsidRPr="003152F5">
              <w:rPr>
                <w:rFonts w:ascii="Times New Roman" w:eastAsia="Times New Roman" w:hAnsi="Times New Roman" w:cs="Times New Roman"/>
                <w:b/>
                <w:bCs/>
                <w:color w:val="000000"/>
                <w:sz w:val="20"/>
                <w:szCs w:val="20"/>
                <w:lang w:eastAsia="tr-TR"/>
              </w:rPr>
              <w:t>100</w:t>
            </w:r>
          </w:p>
        </w:tc>
        <w:tc>
          <w:tcPr>
            <w:tcW w:w="714" w:type="pct"/>
            <w:tcBorders>
              <w:top w:val="nil"/>
              <w:left w:val="nil"/>
              <w:bottom w:val="single" w:sz="4" w:space="0" w:color="D3D3D3"/>
              <w:right w:val="single" w:sz="4" w:space="0" w:color="D3D3D3"/>
            </w:tcBorders>
            <w:shd w:val="clear" w:color="C0C0C0" w:fill="C0C0C0"/>
            <w:hideMark/>
          </w:tcPr>
          <w:p w:rsidR="003152F5" w:rsidRPr="003152F5" w:rsidRDefault="003152F5" w:rsidP="003152F5">
            <w:pPr>
              <w:spacing w:after="0" w:line="240" w:lineRule="auto"/>
              <w:jc w:val="right"/>
              <w:rPr>
                <w:rFonts w:ascii="Times New Roman" w:eastAsia="Times New Roman" w:hAnsi="Times New Roman" w:cs="Times New Roman"/>
                <w:b/>
                <w:bCs/>
                <w:color w:val="000000"/>
                <w:sz w:val="20"/>
                <w:szCs w:val="20"/>
                <w:lang w:eastAsia="tr-TR"/>
              </w:rPr>
            </w:pPr>
            <w:r w:rsidRPr="003152F5">
              <w:rPr>
                <w:rFonts w:ascii="Times New Roman" w:eastAsia="Times New Roman" w:hAnsi="Times New Roman" w:cs="Times New Roman"/>
                <w:b/>
                <w:bCs/>
                <w:color w:val="000000"/>
                <w:sz w:val="20"/>
                <w:szCs w:val="20"/>
                <w:lang w:eastAsia="tr-TR"/>
              </w:rPr>
              <w:t>3.038,46</w:t>
            </w:r>
          </w:p>
        </w:tc>
        <w:tc>
          <w:tcPr>
            <w:tcW w:w="715" w:type="pct"/>
            <w:tcBorders>
              <w:top w:val="nil"/>
              <w:left w:val="nil"/>
              <w:bottom w:val="single" w:sz="4" w:space="0" w:color="D3D3D3"/>
              <w:right w:val="single" w:sz="4" w:space="0" w:color="D3D3D3"/>
            </w:tcBorders>
            <w:shd w:val="clear" w:color="C0C0C0" w:fill="C0C0C0"/>
            <w:hideMark/>
          </w:tcPr>
          <w:p w:rsidR="003152F5" w:rsidRPr="003152F5" w:rsidRDefault="003152F5" w:rsidP="003152F5">
            <w:pPr>
              <w:spacing w:after="0" w:line="240" w:lineRule="auto"/>
              <w:jc w:val="center"/>
              <w:rPr>
                <w:rFonts w:ascii="Times New Roman" w:eastAsia="Times New Roman" w:hAnsi="Times New Roman" w:cs="Times New Roman"/>
                <w:b/>
                <w:bCs/>
                <w:color w:val="000000"/>
                <w:sz w:val="20"/>
                <w:szCs w:val="20"/>
                <w:lang w:eastAsia="tr-TR"/>
              </w:rPr>
            </w:pPr>
            <w:r w:rsidRPr="003152F5">
              <w:rPr>
                <w:rFonts w:ascii="Times New Roman" w:eastAsia="Times New Roman" w:hAnsi="Times New Roman" w:cs="Times New Roman"/>
                <w:b/>
                <w:bCs/>
                <w:color w:val="000000"/>
                <w:sz w:val="20"/>
                <w:szCs w:val="20"/>
                <w:lang w:eastAsia="tr-TR"/>
              </w:rPr>
              <w:t>100</w:t>
            </w:r>
          </w:p>
        </w:tc>
        <w:tc>
          <w:tcPr>
            <w:tcW w:w="968" w:type="pct"/>
            <w:tcBorders>
              <w:top w:val="nil"/>
              <w:left w:val="nil"/>
              <w:bottom w:val="single" w:sz="4" w:space="0" w:color="D3D3D3"/>
              <w:right w:val="single" w:sz="4" w:space="0" w:color="D3D3D3"/>
            </w:tcBorders>
            <w:shd w:val="clear" w:color="C0C0C0" w:fill="C0C0C0"/>
            <w:hideMark/>
          </w:tcPr>
          <w:p w:rsidR="003152F5" w:rsidRPr="003152F5" w:rsidRDefault="003152F5" w:rsidP="003152F5">
            <w:pPr>
              <w:spacing w:after="0" w:line="240" w:lineRule="auto"/>
              <w:jc w:val="center"/>
              <w:rPr>
                <w:rFonts w:ascii="Times New Roman" w:eastAsia="Times New Roman" w:hAnsi="Times New Roman" w:cs="Times New Roman"/>
                <w:b/>
                <w:bCs/>
                <w:color w:val="000000"/>
                <w:sz w:val="20"/>
                <w:szCs w:val="20"/>
                <w:lang w:eastAsia="tr-TR"/>
              </w:rPr>
            </w:pPr>
            <w:r w:rsidRPr="003152F5">
              <w:rPr>
                <w:rFonts w:ascii="Times New Roman" w:eastAsia="Times New Roman" w:hAnsi="Times New Roman" w:cs="Times New Roman"/>
                <w:b/>
                <w:bCs/>
                <w:color w:val="000000"/>
                <w:sz w:val="20"/>
                <w:szCs w:val="20"/>
                <w:lang w:eastAsia="tr-TR"/>
              </w:rPr>
              <w:t>-7,41</w:t>
            </w:r>
          </w:p>
        </w:tc>
      </w:tr>
    </w:tbl>
    <w:p w:rsidR="00D751D8" w:rsidRDefault="00D751D8" w:rsidP="008D45AC">
      <w:pPr>
        <w:pStyle w:val="Tablo1"/>
        <w:rPr>
          <w:rFonts w:ascii="Times New Roman" w:hAnsi="Times New Roman"/>
          <w:sz w:val="24"/>
          <w:szCs w:val="24"/>
        </w:rPr>
      </w:pPr>
    </w:p>
    <w:p w:rsidR="004F3A35" w:rsidRDefault="004F3A35" w:rsidP="008D45AC">
      <w:pPr>
        <w:pStyle w:val="Tablo1"/>
        <w:rPr>
          <w:rFonts w:ascii="Times New Roman" w:hAnsi="Times New Roman"/>
          <w:sz w:val="24"/>
          <w:szCs w:val="24"/>
        </w:rPr>
      </w:pPr>
    </w:p>
    <w:p w:rsidR="004F3A35" w:rsidRDefault="003152F5" w:rsidP="004F3A35">
      <w:pPr>
        <w:pStyle w:val="Tablo1"/>
        <w:jc w:val="center"/>
        <w:rPr>
          <w:rFonts w:ascii="Times New Roman" w:hAnsi="Times New Roman"/>
          <w:sz w:val="24"/>
          <w:szCs w:val="24"/>
        </w:rPr>
      </w:pPr>
      <w:bookmarkStart w:id="18" w:name="_Toc25243912"/>
      <w:bookmarkStart w:id="19" w:name="_Toc25244045"/>
      <w:r>
        <w:rPr>
          <w:noProof/>
          <w:lang w:eastAsia="tr-TR"/>
        </w:rPr>
        <w:drawing>
          <wp:inline distT="0" distB="0" distL="0" distR="0" wp14:anchorId="3717F845" wp14:editId="2D9C3846">
            <wp:extent cx="4391025" cy="3248025"/>
            <wp:effectExtent l="0" t="0" r="0" b="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18"/>
      <w:bookmarkEnd w:id="19"/>
    </w:p>
    <w:p w:rsidR="008504D5" w:rsidRDefault="002F58E9" w:rsidP="00D90EA2">
      <w:pPr>
        <w:pStyle w:val="Grafik1"/>
        <w:rPr>
          <w:rFonts w:ascii="Times New Roman" w:hAnsi="Times New Roman"/>
          <w:sz w:val="24"/>
          <w:szCs w:val="24"/>
        </w:rPr>
      </w:pPr>
      <w:bookmarkStart w:id="20" w:name="_Toc25244024"/>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2.1</w:t>
      </w:r>
      <w:r w:rsidR="00806BAC">
        <w:rPr>
          <w:rFonts w:ascii="Times New Roman" w:hAnsi="Times New Roman"/>
          <w:sz w:val="24"/>
          <w:szCs w:val="24"/>
        </w:rPr>
        <w:t xml:space="preserve"> </w:t>
      </w:r>
      <w:r w:rsidR="003152F5">
        <w:rPr>
          <w:rFonts w:ascii="Times New Roman" w:hAnsi="Times New Roman"/>
          <w:sz w:val="24"/>
          <w:szCs w:val="24"/>
        </w:rPr>
        <w:t>Eylül</w:t>
      </w:r>
      <w:r w:rsidR="00A90DDB">
        <w:rPr>
          <w:rFonts w:ascii="Times New Roman" w:hAnsi="Times New Roman"/>
          <w:sz w:val="24"/>
          <w:szCs w:val="24"/>
        </w:rPr>
        <w:t xml:space="preserve"> 2018</w:t>
      </w:r>
      <w:r w:rsidR="00F13B15" w:rsidRPr="00092ADB">
        <w:rPr>
          <w:rFonts w:ascii="Times New Roman" w:hAnsi="Times New Roman"/>
          <w:sz w:val="24"/>
          <w:szCs w:val="24"/>
        </w:rPr>
        <w:t xml:space="preserve"> ve </w:t>
      </w:r>
      <w:r w:rsidR="003152F5">
        <w:rPr>
          <w:rFonts w:ascii="Times New Roman" w:hAnsi="Times New Roman"/>
          <w:sz w:val="24"/>
          <w:szCs w:val="24"/>
        </w:rPr>
        <w:t>Eylül</w:t>
      </w:r>
      <w:r w:rsidR="000667BD">
        <w:rPr>
          <w:rFonts w:ascii="Times New Roman" w:hAnsi="Times New Roman"/>
          <w:sz w:val="24"/>
          <w:szCs w:val="24"/>
        </w:rPr>
        <w:t xml:space="preserve"> </w:t>
      </w:r>
      <w:r w:rsidR="00A90DDB">
        <w:rPr>
          <w:rFonts w:ascii="Times New Roman" w:hAnsi="Times New Roman"/>
          <w:sz w:val="24"/>
          <w:szCs w:val="24"/>
        </w:rPr>
        <w:t>2019</w:t>
      </w:r>
      <w:r w:rsidR="00F13B15" w:rsidRPr="00092ADB">
        <w:rPr>
          <w:rFonts w:ascii="Times New Roman" w:hAnsi="Times New Roman"/>
          <w:sz w:val="24"/>
          <w:szCs w:val="24"/>
        </w:rPr>
        <w:t xml:space="preserve"> Dönemlerindeki Doğal Gaz İthalat Miktarlarının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20"/>
    </w:p>
    <w:p w:rsidR="002359A8" w:rsidRPr="00EC7D04" w:rsidRDefault="008504D5" w:rsidP="00EC7D04">
      <w:pPr>
        <w:rPr>
          <w:rFonts w:ascii="Times New Roman" w:hAnsi="Times New Roman" w:cs="Times New Roman"/>
          <w:b/>
          <w:sz w:val="24"/>
          <w:szCs w:val="24"/>
        </w:rPr>
      </w:pPr>
      <w:r>
        <w:rPr>
          <w:rFonts w:ascii="Times New Roman" w:hAnsi="Times New Roman"/>
          <w:sz w:val="24"/>
          <w:szCs w:val="24"/>
        </w:rPr>
        <w:br w:type="page"/>
      </w:r>
    </w:p>
    <w:p w:rsidR="00213651" w:rsidRDefault="008F2A30" w:rsidP="009806BD">
      <w:pPr>
        <w:pStyle w:val="Tablo1"/>
        <w:rPr>
          <w:rFonts w:ascii="Times New Roman" w:hAnsi="Times New Roman"/>
          <w:sz w:val="24"/>
          <w:szCs w:val="24"/>
        </w:rPr>
      </w:pPr>
      <w:bookmarkStart w:id="21" w:name="_Toc25244046"/>
      <w:r w:rsidRPr="00092ADB">
        <w:rPr>
          <w:rFonts w:ascii="Times New Roman" w:hAnsi="Times New Roman"/>
          <w:sz w:val="24"/>
          <w:szCs w:val="24"/>
        </w:rPr>
        <w:lastRenderedPageBreak/>
        <w:t>Tablo 2.2</w:t>
      </w:r>
      <w:r w:rsidR="00806BAC">
        <w:rPr>
          <w:rFonts w:ascii="Times New Roman" w:hAnsi="Times New Roman"/>
          <w:sz w:val="24"/>
          <w:szCs w:val="24"/>
        </w:rPr>
        <w:t xml:space="preserve"> </w:t>
      </w:r>
      <w:r w:rsidR="003152F5">
        <w:rPr>
          <w:rFonts w:ascii="Times New Roman" w:hAnsi="Times New Roman"/>
          <w:sz w:val="24"/>
          <w:szCs w:val="24"/>
        </w:rPr>
        <w:t>Eylül 2018</w:t>
      </w:r>
      <w:r w:rsidR="003152F5" w:rsidRPr="00092ADB">
        <w:rPr>
          <w:rFonts w:ascii="Times New Roman" w:hAnsi="Times New Roman"/>
          <w:sz w:val="24"/>
          <w:szCs w:val="24"/>
        </w:rPr>
        <w:t xml:space="preserve"> ve </w:t>
      </w:r>
      <w:r w:rsidR="003152F5">
        <w:rPr>
          <w:rFonts w:ascii="Times New Roman" w:hAnsi="Times New Roman"/>
          <w:sz w:val="24"/>
          <w:szCs w:val="24"/>
        </w:rPr>
        <w:t>Eylül 2019</w:t>
      </w:r>
      <w:r w:rsidR="003152F5" w:rsidRPr="00092ADB">
        <w:rPr>
          <w:rFonts w:ascii="Times New Roman" w:hAnsi="Times New Roman"/>
          <w:sz w:val="24"/>
          <w:szCs w:val="24"/>
        </w:rPr>
        <w:t xml:space="preserve"> </w:t>
      </w:r>
      <w:r w:rsidR="00854A48" w:rsidRPr="00092ADB">
        <w:rPr>
          <w:rFonts w:ascii="Times New Roman" w:hAnsi="Times New Roman"/>
          <w:sz w:val="24"/>
          <w:szCs w:val="24"/>
        </w:rPr>
        <w:t>Dönemlerindeki Doğal Gaz</w:t>
      </w:r>
      <w:r w:rsidRPr="00092ADB">
        <w:rPr>
          <w:rFonts w:ascii="Times New Roman" w:hAnsi="Times New Roman"/>
          <w:sz w:val="24"/>
          <w:szCs w:val="24"/>
        </w:rPr>
        <w:t xml:space="preserve"> İthalat Miktarlarının </w:t>
      </w:r>
      <w:r w:rsidR="004749C4" w:rsidRPr="00092ADB">
        <w:rPr>
          <w:rFonts w:ascii="Times New Roman" w:hAnsi="Times New Roman"/>
          <w:sz w:val="24"/>
          <w:szCs w:val="24"/>
        </w:rPr>
        <w:t xml:space="preserve">Gazın Türüne Göre </w:t>
      </w:r>
      <w:r w:rsidRPr="00092ADB">
        <w:rPr>
          <w:rFonts w:ascii="Times New Roman" w:hAnsi="Times New Roman"/>
          <w:sz w:val="24"/>
          <w:szCs w:val="24"/>
        </w:rPr>
        <w:t>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1"/>
    </w:p>
    <w:tbl>
      <w:tblPr>
        <w:tblW w:w="5000" w:type="pct"/>
        <w:tblCellMar>
          <w:left w:w="70" w:type="dxa"/>
          <w:right w:w="70" w:type="dxa"/>
        </w:tblCellMar>
        <w:tblLook w:val="04A0" w:firstRow="1" w:lastRow="0" w:firstColumn="1" w:lastColumn="0" w:noHBand="0" w:noVBand="1"/>
      </w:tblPr>
      <w:tblGrid>
        <w:gridCol w:w="2128"/>
        <w:gridCol w:w="1294"/>
        <w:gridCol w:w="1296"/>
        <w:gridCol w:w="1294"/>
        <w:gridCol w:w="1296"/>
        <w:gridCol w:w="1754"/>
      </w:tblGrid>
      <w:tr w:rsidR="003152F5" w:rsidRPr="003152F5" w:rsidTr="003152F5">
        <w:trPr>
          <w:trHeight w:val="300"/>
        </w:trPr>
        <w:tc>
          <w:tcPr>
            <w:tcW w:w="117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ahoma" w:eastAsia="Times New Roman" w:hAnsi="Tahoma" w:cs="Tahoma"/>
                <w:b/>
                <w:bCs/>
                <w:color w:val="FFFFFF"/>
                <w:sz w:val="20"/>
                <w:szCs w:val="20"/>
                <w:lang w:eastAsia="tr-TR"/>
              </w:rPr>
            </w:pPr>
            <w:r w:rsidRPr="003152F5">
              <w:rPr>
                <w:rFonts w:ascii="Tahoma" w:eastAsia="Times New Roman" w:hAnsi="Tahoma" w:cs="Tahoma"/>
                <w:b/>
                <w:bCs/>
                <w:color w:val="FFFFFF"/>
                <w:sz w:val="20"/>
                <w:szCs w:val="20"/>
                <w:lang w:eastAsia="tr-TR"/>
              </w:rPr>
              <w:t> </w:t>
            </w:r>
          </w:p>
        </w:tc>
        <w:tc>
          <w:tcPr>
            <w:tcW w:w="142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2018 Eylül</w:t>
            </w:r>
          </w:p>
        </w:tc>
        <w:tc>
          <w:tcPr>
            <w:tcW w:w="142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2019 Eylül</w:t>
            </w:r>
          </w:p>
        </w:tc>
        <w:tc>
          <w:tcPr>
            <w:tcW w:w="969" w:type="pct"/>
            <w:tcBorders>
              <w:top w:val="single" w:sz="4" w:space="0" w:color="D3D3D3"/>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ahoma" w:eastAsia="Times New Roman" w:hAnsi="Tahoma" w:cs="Tahoma"/>
                <w:b/>
                <w:bCs/>
                <w:color w:val="FFFFFF"/>
                <w:sz w:val="20"/>
                <w:szCs w:val="20"/>
                <w:lang w:eastAsia="tr-TR"/>
              </w:rPr>
            </w:pPr>
            <w:r w:rsidRPr="003152F5">
              <w:rPr>
                <w:rFonts w:ascii="Tahoma" w:eastAsia="Times New Roman" w:hAnsi="Tahoma" w:cs="Tahoma"/>
                <w:b/>
                <w:bCs/>
                <w:color w:val="FFFFFF"/>
                <w:sz w:val="20"/>
                <w:szCs w:val="20"/>
                <w:lang w:eastAsia="tr-TR"/>
              </w:rPr>
              <w:t> </w:t>
            </w:r>
          </w:p>
        </w:tc>
      </w:tr>
      <w:tr w:rsidR="003152F5" w:rsidRPr="003152F5" w:rsidTr="003152F5">
        <w:trPr>
          <w:trHeight w:val="300"/>
        </w:trPr>
        <w:tc>
          <w:tcPr>
            <w:tcW w:w="1174" w:type="pct"/>
            <w:tcBorders>
              <w:top w:val="nil"/>
              <w:left w:val="single" w:sz="4" w:space="0" w:color="D3D3D3"/>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Gazın Türü</w:t>
            </w:r>
          </w:p>
        </w:tc>
        <w:tc>
          <w:tcPr>
            <w:tcW w:w="714" w:type="pct"/>
            <w:tcBorders>
              <w:top w:val="nil"/>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right"/>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Miktar</w:t>
            </w:r>
          </w:p>
        </w:tc>
        <w:tc>
          <w:tcPr>
            <w:tcW w:w="714" w:type="pct"/>
            <w:tcBorders>
              <w:top w:val="nil"/>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Pay(%)</w:t>
            </w:r>
          </w:p>
        </w:tc>
        <w:tc>
          <w:tcPr>
            <w:tcW w:w="714" w:type="pct"/>
            <w:tcBorders>
              <w:top w:val="nil"/>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right"/>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Miktar</w:t>
            </w:r>
          </w:p>
        </w:tc>
        <w:tc>
          <w:tcPr>
            <w:tcW w:w="714" w:type="pct"/>
            <w:tcBorders>
              <w:top w:val="nil"/>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Pay(%)</w:t>
            </w:r>
          </w:p>
        </w:tc>
        <w:tc>
          <w:tcPr>
            <w:tcW w:w="969" w:type="pct"/>
            <w:tcBorders>
              <w:top w:val="nil"/>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Değişim (%)</w:t>
            </w:r>
          </w:p>
        </w:tc>
      </w:tr>
      <w:tr w:rsidR="003152F5" w:rsidRPr="003152F5" w:rsidTr="003152F5">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3152F5" w:rsidRPr="003152F5" w:rsidRDefault="003152F5" w:rsidP="003152F5">
            <w:pPr>
              <w:spacing w:after="0" w:line="240" w:lineRule="auto"/>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LNG</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320,82</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9,78</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569,73</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18,75</w:t>
            </w:r>
          </w:p>
        </w:tc>
        <w:tc>
          <w:tcPr>
            <w:tcW w:w="969"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77,59</w:t>
            </w:r>
          </w:p>
        </w:tc>
      </w:tr>
      <w:tr w:rsidR="003152F5" w:rsidRPr="003152F5" w:rsidTr="003152F5">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3152F5" w:rsidRPr="003152F5" w:rsidRDefault="003152F5" w:rsidP="003152F5">
            <w:pPr>
              <w:spacing w:after="0" w:line="240" w:lineRule="auto"/>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Boru Gazı</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2.960,65</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90,22</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2.468,74</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81,25</w:t>
            </w:r>
          </w:p>
        </w:tc>
        <w:tc>
          <w:tcPr>
            <w:tcW w:w="969"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-16,62</w:t>
            </w:r>
          </w:p>
        </w:tc>
      </w:tr>
      <w:tr w:rsidR="003152F5" w:rsidRPr="003152F5" w:rsidTr="003152F5">
        <w:trPr>
          <w:trHeight w:val="300"/>
        </w:trPr>
        <w:tc>
          <w:tcPr>
            <w:tcW w:w="1174" w:type="pct"/>
            <w:tcBorders>
              <w:top w:val="nil"/>
              <w:left w:val="single" w:sz="4" w:space="0" w:color="D3D3D3"/>
              <w:bottom w:val="single" w:sz="4" w:space="0" w:color="D3D3D3"/>
              <w:right w:val="single" w:sz="4" w:space="0" w:color="D3D3D3"/>
            </w:tcBorders>
            <w:shd w:val="clear" w:color="C0C0C0" w:fill="C0C0C0"/>
            <w:hideMark/>
          </w:tcPr>
          <w:p w:rsidR="003152F5" w:rsidRPr="003152F5" w:rsidRDefault="003152F5" w:rsidP="003152F5">
            <w:pPr>
              <w:spacing w:after="0" w:line="240" w:lineRule="auto"/>
              <w:jc w:val="right"/>
              <w:rPr>
                <w:rFonts w:ascii="Times New Roman" w:eastAsia="Times New Roman" w:hAnsi="Times New Roman" w:cs="Times New Roman"/>
                <w:b/>
                <w:bCs/>
                <w:color w:val="000000"/>
                <w:sz w:val="20"/>
                <w:szCs w:val="20"/>
                <w:lang w:eastAsia="tr-TR"/>
              </w:rPr>
            </w:pPr>
            <w:r w:rsidRPr="003152F5">
              <w:rPr>
                <w:rFonts w:ascii="Times New Roman" w:eastAsia="Times New Roman" w:hAnsi="Times New Roman" w:cs="Times New Roman"/>
                <w:b/>
                <w:bCs/>
                <w:color w:val="000000"/>
                <w:sz w:val="20"/>
                <w:szCs w:val="20"/>
                <w:lang w:eastAsia="tr-TR"/>
              </w:rPr>
              <w:t>Genel Toplam</w:t>
            </w:r>
          </w:p>
        </w:tc>
        <w:tc>
          <w:tcPr>
            <w:tcW w:w="714" w:type="pct"/>
            <w:tcBorders>
              <w:top w:val="nil"/>
              <w:left w:val="nil"/>
              <w:bottom w:val="single" w:sz="4" w:space="0" w:color="D3D3D3"/>
              <w:right w:val="single" w:sz="4" w:space="0" w:color="D3D3D3"/>
            </w:tcBorders>
            <w:shd w:val="clear" w:color="C0C0C0" w:fill="C0C0C0"/>
            <w:hideMark/>
          </w:tcPr>
          <w:p w:rsidR="003152F5" w:rsidRPr="003152F5" w:rsidRDefault="003152F5" w:rsidP="003152F5">
            <w:pPr>
              <w:spacing w:after="0" w:line="240" w:lineRule="auto"/>
              <w:jc w:val="right"/>
              <w:rPr>
                <w:rFonts w:ascii="Times New Roman" w:eastAsia="Times New Roman" w:hAnsi="Times New Roman" w:cs="Times New Roman"/>
                <w:b/>
                <w:bCs/>
                <w:color w:val="000000"/>
                <w:sz w:val="20"/>
                <w:szCs w:val="20"/>
                <w:lang w:eastAsia="tr-TR"/>
              </w:rPr>
            </w:pPr>
            <w:r w:rsidRPr="003152F5">
              <w:rPr>
                <w:rFonts w:ascii="Times New Roman" w:eastAsia="Times New Roman" w:hAnsi="Times New Roman" w:cs="Times New Roman"/>
                <w:b/>
                <w:bCs/>
                <w:color w:val="000000"/>
                <w:sz w:val="20"/>
                <w:szCs w:val="20"/>
                <w:lang w:eastAsia="tr-TR"/>
              </w:rPr>
              <w:t>3.281,47</w:t>
            </w:r>
          </w:p>
        </w:tc>
        <w:tc>
          <w:tcPr>
            <w:tcW w:w="714" w:type="pct"/>
            <w:tcBorders>
              <w:top w:val="nil"/>
              <w:left w:val="nil"/>
              <w:bottom w:val="single" w:sz="4" w:space="0" w:color="D3D3D3"/>
              <w:right w:val="single" w:sz="4" w:space="0" w:color="D3D3D3"/>
            </w:tcBorders>
            <w:shd w:val="clear" w:color="C0C0C0" w:fill="C0C0C0"/>
            <w:hideMark/>
          </w:tcPr>
          <w:p w:rsidR="003152F5" w:rsidRPr="003152F5" w:rsidRDefault="003152F5" w:rsidP="003152F5">
            <w:pPr>
              <w:spacing w:after="0" w:line="240" w:lineRule="auto"/>
              <w:jc w:val="center"/>
              <w:rPr>
                <w:rFonts w:ascii="Times New Roman" w:eastAsia="Times New Roman" w:hAnsi="Times New Roman" w:cs="Times New Roman"/>
                <w:b/>
                <w:bCs/>
                <w:color w:val="000000"/>
                <w:sz w:val="20"/>
                <w:szCs w:val="20"/>
                <w:lang w:eastAsia="tr-TR"/>
              </w:rPr>
            </w:pPr>
            <w:r w:rsidRPr="003152F5">
              <w:rPr>
                <w:rFonts w:ascii="Times New Roman" w:eastAsia="Times New Roman" w:hAnsi="Times New Roman" w:cs="Times New Roman"/>
                <w:b/>
                <w:bCs/>
                <w:color w:val="000000"/>
                <w:sz w:val="20"/>
                <w:szCs w:val="20"/>
                <w:lang w:eastAsia="tr-TR"/>
              </w:rPr>
              <w:t>100</w:t>
            </w:r>
          </w:p>
        </w:tc>
        <w:tc>
          <w:tcPr>
            <w:tcW w:w="714" w:type="pct"/>
            <w:tcBorders>
              <w:top w:val="nil"/>
              <w:left w:val="nil"/>
              <w:bottom w:val="single" w:sz="4" w:space="0" w:color="D3D3D3"/>
              <w:right w:val="single" w:sz="4" w:space="0" w:color="D3D3D3"/>
            </w:tcBorders>
            <w:shd w:val="clear" w:color="C0C0C0" w:fill="C0C0C0"/>
            <w:hideMark/>
          </w:tcPr>
          <w:p w:rsidR="003152F5" w:rsidRPr="003152F5" w:rsidRDefault="003152F5" w:rsidP="003152F5">
            <w:pPr>
              <w:spacing w:after="0" w:line="240" w:lineRule="auto"/>
              <w:jc w:val="right"/>
              <w:rPr>
                <w:rFonts w:ascii="Times New Roman" w:eastAsia="Times New Roman" w:hAnsi="Times New Roman" w:cs="Times New Roman"/>
                <w:b/>
                <w:bCs/>
                <w:color w:val="000000"/>
                <w:sz w:val="20"/>
                <w:szCs w:val="20"/>
                <w:lang w:eastAsia="tr-TR"/>
              </w:rPr>
            </w:pPr>
            <w:r w:rsidRPr="003152F5">
              <w:rPr>
                <w:rFonts w:ascii="Times New Roman" w:eastAsia="Times New Roman" w:hAnsi="Times New Roman" w:cs="Times New Roman"/>
                <w:b/>
                <w:bCs/>
                <w:color w:val="000000"/>
                <w:sz w:val="20"/>
                <w:szCs w:val="20"/>
                <w:lang w:eastAsia="tr-TR"/>
              </w:rPr>
              <w:t>3.038,46</w:t>
            </w:r>
          </w:p>
        </w:tc>
        <w:tc>
          <w:tcPr>
            <w:tcW w:w="714" w:type="pct"/>
            <w:tcBorders>
              <w:top w:val="nil"/>
              <w:left w:val="nil"/>
              <w:bottom w:val="single" w:sz="4" w:space="0" w:color="D3D3D3"/>
              <w:right w:val="single" w:sz="4" w:space="0" w:color="D3D3D3"/>
            </w:tcBorders>
            <w:shd w:val="clear" w:color="C0C0C0" w:fill="C0C0C0"/>
            <w:hideMark/>
          </w:tcPr>
          <w:p w:rsidR="003152F5" w:rsidRPr="003152F5" w:rsidRDefault="003152F5" w:rsidP="003152F5">
            <w:pPr>
              <w:spacing w:after="0" w:line="240" w:lineRule="auto"/>
              <w:jc w:val="center"/>
              <w:rPr>
                <w:rFonts w:ascii="Times New Roman" w:eastAsia="Times New Roman" w:hAnsi="Times New Roman" w:cs="Times New Roman"/>
                <w:b/>
                <w:bCs/>
                <w:color w:val="000000"/>
                <w:sz w:val="20"/>
                <w:szCs w:val="20"/>
                <w:lang w:eastAsia="tr-TR"/>
              </w:rPr>
            </w:pPr>
            <w:r w:rsidRPr="003152F5">
              <w:rPr>
                <w:rFonts w:ascii="Times New Roman" w:eastAsia="Times New Roman" w:hAnsi="Times New Roman" w:cs="Times New Roman"/>
                <w:b/>
                <w:bCs/>
                <w:color w:val="000000"/>
                <w:sz w:val="20"/>
                <w:szCs w:val="20"/>
                <w:lang w:eastAsia="tr-TR"/>
              </w:rPr>
              <w:t>100</w:t>
            </w:r>
          </w:p>
        </w:tc>
        <w:tc>
          <w:tcPr>
            <w:tcW w:w="969" w:type="pct"/>
            <w:tcBorders>
              <w:top w:val="nil"/>
              <w:left w:val="nil"/>
              <w:bottom w:val="single" w:sz="4" w:space="0" w:color="D3D3D3"/>
              <w:right w:val="single" w:sz="4" w:space="0" w:color="D3D3D3"/>
            </w:tcBorders>
            <w:shd w:val="clear" w:color="C0C0C0" w:fill="C0C0C0"/>
            <w:hideMark/>
          </w:tcPr>
          <w:p w:rsidR="003152F5" w:rsidRPr="003152F5" w:rsidRDefault="003152F5" w:rsidP="003152F5">
            <w:pPr>
              <w:spacing w:after="0" w:line="240" w:lineRule="auto"/>
              <w:jc w:val="center"/>
              <w:rPr>
                <w:rFonts w:ascii="Times New Roman" w:eastAsia="Times New Roman" w:hAnsi="Times New Roman" w:cs="Times New Roman"/>
                <w:b/>
                <w:bCs/>
                <w:color w:val="000000"/>
                <w:sz w:val="20"/>
                <w:szCs w:val="20"/>
                <w:lang w:eastAsia="tr-TR"/>
              </w:rPr>
            </w:pPr>
            <w:r w:rsidRPr="003152F5">
              <w:rPr>
                <w:rFonts w:ascii="Times New Roman" w:eastAsia="Times New Roman" w:hAnsi="Times New Roman" w:cs="Times New Roman"/>
                <w:b/>
                <w:bCs/>
                <w:color w:val="000000"/>
                <w:sz w:val="20"/>
                <w:szCs w:val="20"/>
                <w:lang w:eastAsia="tr-TR"/>
              </w:rPr>
              <w:t>-7,41</w:t>
            </w:r>
          </w:p>
        </w:tc>
      </w:tr>
    </w:tbl>
    <w:p w:rsidR="00D80F77" w:rsidRDefault="00D80F77" w:rsidP="009806BD">
      <w:pPr>
        <w:pStyle w:val="Tablo1"/>
        <w:rPr>
          <w:rFonts w:ascii="Times New Roman" w:hAnsi="Times New Roman"/>
          <w:sz w:val="24"/>
          <w:szCs w:val="24"/>
        </w:rPr>
      </w:pPr>
    </w:p>
    <w:p w:rsidR="00D80F77" w:rsidRDefault="00D80F77" w:rsidP="009806BD">
      <w:pPr>
        <w:pStyle w:val="Tablo1"/>
        <w:rPr>
          <w:rFonts w:ascii="Times New Roman" w:hAnsi="Times New Roman"/>
          <w:sz w:val="24"/>
          <w:szCs w:val="24"/>
        </w:rPr>
      </w:pPr>
    </w:p>
    <w:p w:rsidR="00D80F77" w:rsidRDefault="00D80F77" w:rsidP="009806BD">
      <w:pPr>
        <w:pStyle w:val="Tablo1"/>
        <w:rPr>
          <w:rFonts w:ascii="Times New Roman" w:hAnsi="Times New Roman"/>
          <w:sz w:val="24"/>
          <w:szCs w:val="24"/>
        </w:rPr>
      </w:pPr>
    </w:p>
    <w:p w:rsidR="00D80F77" w:rsidRDefault="003152F5" w:rsidP="00D80F77">
      <w:pPr>
        <w:pStyle w:val="Tablo1"/>
        <w:jc w:val="center"/>
        <w:rPr>
          <w:rFonts w:ascii="Times New Roman" w:hAnsi="Times New Roman"/>
          <w:sz w:val="24"/>
          <w:szCs w:val="24"/>
        </w:rPr>
      </w:pPr>
      <w:bookmarkStart w:id="22" w:name="_Toc25243914"/>
      <w:bookmarkStart w:id="23" w:name="_Toc25244047"/>
      <w:r>
        <w:rPr>
          <w:noProof/>
          <w:lang w:eastAsia="tr-TR"/>
        </w:rPr>
        <w:drawing>
          <wp:inline distT="0" distB="0" distL="0" distR="0" wp14:anchorId="75FC44F0" wp14:editId="69EDAD1C">
            <wp:extent cx="5724525" cy="3067051"/>
            <wp:effectExtent l="0" t="0" r="0" b="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22"/>
      <w:bookmarkEnd w:id="23"/>
    </w:p>
    <w:p w:rsidR="00D80F77" w:rsidRDefault="00D80F77" w:rsidP="009806BD">
      <w:pPr>
        <w:pStyle w:val="Tablo1"/>
        <w:rPr>
          <w:rFonts w:ascii="Times New Roman" w:hAnsi="Times New Roman"/>
          <w:sz w:val="24"/>
          <w:szCs w:val="24"/>
        </w:rPr>
      </w:pPr>
    </w:p>
    <w:p w:rsidR="002329E8" w:rsidRPr="00AD13F0" w:rsidRDefault="002F58E9" w:rsidP="00AD13F0">
      <w:pPr>
        <w:pStyle w:val="Grafik1"/>
        <w:rPr>
          <w:rFonts w:ascii="Times New Roman" w:hAnsi="Times New Roman"/>
          <w:sz w:val="24"/>
          <w:szCs w:val="24"/>
        </w:rPr>
      </w:pPr>
      <w:bookmarkStart w:id="24" w:name="_Toc25244025"/>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2.2</w:t>
      </w:r>
      <w:r w:rsidR="003B12A3">
        <w:rPr>
          <w:rFonts w:ascii="Times New Roman" w:hAnsi="Times New Roman"/>
          <w:sz w:val="24"/>
          <w:szCs w:val="24"/>
        </w:rPr>
        <w:t xml:space="preserve"> </w:t>
      </w:r>
      <w:r w:rsidR="003152F5">
        <w:rPr>
          <w:rFonts w:ascii="Times New Roman" w:hAnsi="Times New Roman"/>
          <w:sz w:val="24"/>
          <w:szCs w:val="24"/>
        </w:rPr>
        <w:t>Eylül 2018</w:t>
      </w:r>
      <w:r w:rsidR="003152F5" w:rsidRPr="00092ADB">
        <w:rPr>
          <w:rFonts w:ascii="Times New Roman" w:hAnsi="Times New Roman"/>
          <w:sz w:val="24"/>
          <w:szCs w:val="24"/>
        </w:rPr>
        <w:t xml:space="preserve"> ve </w:t>
      </w:r>
      <w:r w:rsidR="003152F5">
        <w:rPr>
          <w:rFonts w:ascii="Times New Roman" w:hAnsi="Times New Roman"/>
          <w:sz w:val="24"/>
          <w:szCs w:val="24"/>
        </w:rPr>
        <w:t>Eylül 2019</w:t>
      </w:r>
      <w:r w:rsidR="003152F5" w:rsidRPr="00092ADB">
        <w:rPr>
          <w:rFonts w:ascii="Times New Roman" w:hAnsi="Times New Roman"/>
          <w:sz w:val="24"/>
          <w:szCs w:val="24"/>
        </w:rPr>
        <w:t xml:space="preserve"> </w:t>
      </w:r>
      <w:r w:rsidR="00F13B15" w:rsidRPr="00092ADB">
        <w:rPr>
          <w:rFonts w:ascii="Times New Roman" w:hAnsi="Times New Roman"/>
          <w:sz w:val="24"/>
          <w:szCs w:val="24"/>
        </w:rPr>
        <w:t>Dönemlerindeki Doğal Gaz İthalat Miktarlarının Gazın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24"/>
      <w:r w:rsidR="002329E8">
        <w:rPr>
          <w:rFonts w:ascii="Times New Roman" w:hAnsi="Times New Roman"/>
          <w:sz w:val="24"/>
          <w:szCs w:val="24"/>
        </w:rPr>
        <w:br w:type="page"/>
      </w:r>
    </w:p>
    <w:p w:rsidR="00F328DA" w:rsidRDefault="004749C4" w:rsidP="008D45AC">
      <w:pPr>
        <w:pStyle w:val="Tablo1"/>
        <w:rPr>
          <w:rFonts w:ascii="Times New Roman" w:hAnsi="Times New Roman"/>
          <w:sz w:val="24"/>
          <w:szCs w:val="24"/>
        </w:rPr>
      </w:pPr>
      <w:bookmarkStart w:id="25" w:name="_Toc25244048"/>
      <w:r w:rsidRPr="009F36A8">
        <w:rPr>
          <w:rFonts w:ascii="Times New Roman" w:hAnsi="Times New Roman"/>
          <w:sz w:val="24"/>
          <w:szCs w:val="24"/>
        </w:rPr>
        <w:lastRenderedPageBreak/>
        <w:t>Tablo 2.3</w:t>
      </w:r>
      <w:r w:rsidR="003B12A3">
        <w:rPr>
          <w:rFonts w:ascii="Times New Roman" w:hAnsi="Times New Roman"/>
          <w:sz w:val="24"/>
          <w:szCs w:val="24"/>
        </w:rPr>
        <w:t xml:space="preserve"> </w:t>
      </w:r>
      <w:r w:rsidR="003152F5">
        <w:rPr>
          <w:rFonts w:ascii="Times New Roman" w:hAnsi="Times New Roman"/>
          <w:sz w:val="24"/>
          <w:szCs w:val="24"/>
        </w:rPr>
        <w:t>Eylül 2018</w:t>
      </w:r>
      <w:r w:rsidR="003152F5" w:rsidRPr="00092ADB">
        <w:rPr>
          <w:rFonts w:ascii="Times New Roman" w:hAnsi="Times New Roman"/>
          <w:sz w:val="24"/>
          <w:szCs w:val="24"/>
        </w:rPr>
        <w:t xml:space="preserve"> ve </w:t>
      </w:r>
      <w:r w:rsidR="003152F5">
        <w:rPr>
          <w:rFonts w:ascii="Times New Roman" w:hAnsi="Times New Roman"/>
          <w:sz w:val="24"/>
          <w:szCs w:val="24"/>
        </w:rPr>
        <w:t>Eylül 2019</w:t>
      </w:r>
      <w:r w:rsidR="003152F5" w:rsidRPr="00092ADB">
        <w:rPr>
          <w:rFonts w:ascii="Times New Roman" w:hAnsi="Times New Roman"/>
          <w:sz w:val="24"/>
          <w:szCs w:val="24"/>
        </w:rPr>
        <w:t xml:space="preserve"> </w:t>
      </w:r>
      <w:r w:rsidR="00854A48" w:rsidRPr="009F36A8">
        <w:rPr>
          <w:rFonts w:ascii="Times New Roman" w:hAnsi="Times New Roman"/>
          <w:sz w:val="24"/>
          <w:szCs w:val="24"/>
        </w:rPr>
        <w:t xml:space="preserve">Dönemlerindeki Doğal Gaz </w:t>
      </w:r>
      <w:r w:rsidRPr="009F36A8">
        <w:rPr>
          <w:rFonts w:ascii="Times New Roman" w:hAnsi="Times New Roman"/>
          <w:sz w:val="24"/>
          <w:szCs w:val="24"/>
        </w:rPr>
        <w:t xml:space="preserve">İthalat Miktarlarının </w:t>
      </w:r>
      <w:r w:rsidR="00854A48" w:rsidRPr="009F36A8">
        <w:rPr>
          <w:rFonts w:ascii="Times New Roman" w:hAnsi="Times New Roman"/>
          <w:sz w:val="24"/>
          <w:szCs w:val="24"/>
        </w:rPr>
        <w:t xml:space="preserve">Doğal Gazın </w:t>
      </w:r>
      <w:r w:rsidR="003E18DB" w:rsidRPr="009F36A8">
        <w:rPr>
          <w:rFonts w:ascii="Times New Roman" w:hAnsi="Times New Roman"/>
          <w:sz w:val="24"/>
          <w:szCs w:val="24"/>
        </w:rPr>
        <w:t>İt</w:t>
      </w:r>
      <w:r w:rsidR="00854A48" w:rsidRPr="009F36A8">
        <w:rPr>
          <w:rFonts w:ascii="Times New Roman" w:hAnsi="Times New Roman"/>
          <w:sz w:val="24"/>
          <w:szCs w:val="24"/>
        </w:rPr>
        <w:t>hal Edildiği</w:t>
      </w:r>
      <w:r w:rsidR="003E18DB" w:rsidRPr="009F36A8">
        <w:rPr>
          <w:rFonts w:ascii="Times New Roman" w:hAnsi="Times New Roman"/>
          <w:sz w:val="24"/>
          <w:szCs w:val="24"/>
        </w:rPr>
        <w:t xml:space="preserve"> Ü</w:t>
      </w:r>
      <w:r w:rsidRPr="009F36A8">
        <w:rPr>
          <w:rFonts w:ascii="Times New Roman" w:hAnsi="Times New Roman"/>
          <w:sz w:val="24"/>
          <w:szCs w:val="24"/>
        </w:rPr>
        <w:t>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25"/>
    </w:p>
    <w:tbl>
      <w:tblPr>
        <w:tblW w:w="5000" w:type="pct"/>
        <w:tblCellMar>
          <w:left w:w="70" w:type="dxa"/>
          <w:right w:w="70" w:type="dxa"/>
        </w:tblCellMar>
        <w:tblLook w:val="04A0" w:firstRow="1" w:lastRow="0" w:firstColumn="1" w:lastColumn="0" w:noHBand="0" w:noVBand="1"/>
      </w:tblPr>
      <w:tblGrid>
        <w:gridCol w:w="2128"/>
        <w:gridCol w:w="1294"/>
        <w:gridCol w:w="1296"/>
        <w:gridCol w:w="1294"/>
        <w:gridCol w:w="1296"/>
        <w:gridCol w:w="1754"/>
      </w:tblGrid>
      <w:tr w:rsidR="003152F5" w:rsidRPr="003152F5" w:rsidTr="003152F5">
        <w:trPr>
          <w:trHeight w:val="300"/>
        </w:trPr>
        <w:tc>
          <w:tcPr>
            <w:tcW w:w="117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ahoma" w:eastAsia="Times New Roman" w:hAnsi="Tahoma" w:cs="Tahoma"/>
                <w:b/>
                <w:bCs/>
                <w:color w:val="FFFFFF"/>
                <w:sz w:val="20"/>
                <w:szCs w:val="20"/>
                <w:lang w:eastAsia="tr-TR"/>
              </w:rPr>
            </w:pPr>
            <w:r w:rsidRPr="003152F5">
              <w:rPr>
                <w:rFonts w:ascii="Tahoma" w:eastAsia="Times New Roman" w:hAnsi="Tahoma" w:cs="Tahoma"/>
                <w:b/>
                <w:bCs/>
                <w:color w:val="FFFFFF"/>
                <w:sz w:val="20"/>
                <w:szCs w:val="20"/>
                <w:lang w:eastAsia="tr-TR"/>
              </w:rPr>
              <w:t> </w:t>
            </w:r>
          </w:p>
        </w:tc>
        <w:tc>
          <w:tcPr>
            <w:tcW w:w="142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2018 Eylül</w:t>
            </w:r>
          </w:p>
        </w:tc>
        <w:tc>
          <w:tcPr>
            <w:tcW w:w="142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2019 Eylül</w:t>
            </w:r>
          </w:p>
        </w:tc>
        <w:tc>
          <w:tcPr>
            <w:tcW w:w="969" w:type="pct"/>
            <w:tcBorders>
              <w:top w:val="single" w:sz="4" w:space="0" w:color="D3D3D3"/>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ahoma" w:eastAsia="Times New Roman" w:hAnsi="Tahoma" w:cs="Tahoma"/>
                <w:b/>
                <w:bCs/>
                <w:color w:val="FFFFFF"/>
                <w:sz w:val="20"/>
                <w:szCs w:val="20"/>
                <w:lang w:eastAsia="tr-TR"/>
              </w:rPr>
            </w:pPr>
            <w:r w:rsidRPr="003152F5">
              <w:rPr>
                <w:rFonts w:ascii="Tahoma" w:eastAsia="Times New Roman" w:hAnsi="Tahoma" w:cs="Tahoma"/>
                <w:b/>
                <w:bCs/>
                <w:color w:val="FFFFFF"/>
                <w:sz w:val="20"/>
                <w:szCs w:val="20"/>
                <w:lang w:eastAsia="tr-TR"/>
              </w:rPr>
              <w:t> </w:t>
            </w:r>
          </w:p>
        </w:tc>
      </w:tr>
      <w:tr w:rsidR="003152F5" w:rsidRPr="003152F5" w:rsidTr="003152F5">
        <w:trPr>
          <w:trHeight w:val="300"/>
        </w:trPr>
        <w:tc>
          <w:tcPr>
            <w:tcW w:w="117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İthal Edilen Ülke</w:t>
            </w:r>
          </w:p>
        </w:tc>
        <w:tc>
          <w:tcPr>
            <w:tcW w:w="714" w:type="pct"/>
            <w:tcBorders>
              <w:top w:val="nil"/>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right"/>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Miktar</w:t>
            </w:r>
          </w:p>
        </w:tc>
        <w:tc>
          <w:tcPr>
            <w:tcW w:w="714" w:type="pct"/>
            <w:tcBorders>
              <w:top w:val="nil"/>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Pay(%)</w:t>
            </w:r>
          </w:p>
        </w:tc>
        <w:tc>
          <w:tcPr>
            <w:tcW w:w="714" w:type="pct"/>
            <w:tcBorders>
              <w:top w:val="nil"/>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right"/>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Miktar</w:t>
            </w:r>
          </w:p>
        </w:tc>
        <w:tc>
          <w:tcPr>
            <w:tcW w:w="714" w:type="pct"/>
            <w:tcBorders>
              <w:top w:val="nil"/>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Pay(%)</w:t>
            </w:r>
          </w:p>
        </w:tc>
        <w:tc>
          <w:tcPr>
            <w:tcW w:w="969" w:type="pct"/>
            <w:tcBorders>
              <w:top w:val="nil"/>
              <w:left w:val="nil"/>
              <w:bottom w:val="single" w:sz="4" w:space="0" w:color="D3D3D3"/>
              <w:right w:val="single" w:sz="4" w:space="0" w:color="D3D3D3"/>
            </w:tcBorders>
            <w:shd w:val="clear" w:color="6E9ECA" w:fill="6E9ECA"/>
            <w:vAlign w:val="center"/>
            <w:hideMark/>
          </w:tcPr>
          <w:p w:rsidR="003152F5" w:rsidRPr="003152F5" w:rsidRDefault="003152F5" w:rsidP="003152F5">
            <w:pPr>
              <w:spacing w:after="0" w:line="240" w:lineRule="auto"/>
              <w:jc w:val="center"/>
              <w:rPr>
                <w:rFonts w:ascii="Times New Roman" w:eastAsia="Times New Roman" w:hAnsi="Times New Roman" w:cs="Times New Roman"/>
                <w:b/>
                <w:bCs/>
                <w:color w:val="FFFFFF"/>
                <w:sz w:val="20"/>
                <w:szCs w:val="20"/>
                <w:lang w:eastAsia="tr-TR"/>
              </w:rPr>
            </w:pPr>
            <w:r w:rsidRPr="003152F5">
              <w:rPr>
                <w:rFonts w:ascii="Times New Roman" w:eastAsia="Times New Roman" w:hAnsi="Times New Roman" w:cs="Times New Roman"/>
                <w:b/>
                <w:bCs/>
                <w:color w:val="FFFFFF"/>
                <w:sz w:val="20"/>
                <w:szCs w:val="20"/>
                <w:lang w:eastAsia="tr-TR"/>
              </w:rPr>
              <w:t>Değişim (%)</w:t>
            </w:r>
          </w:p>
        </w:tc>
      </w:tr>
      <w:tr w:rsidR="003152F5" w:rsidRPr="003152F5" w:rsidTr="003152F5">
        <w:trPr>
          <w:trHeight w:val="300"/>
        </w:trPr>
        <w:tc>
          <w:tcPr>
            <w:tcW w:w="1174" w:type="pct"/>
            <w:tcBorders>
              <w:top w:val="single" w:sz="4" w:space="0" w:color="D3D3D3"/>
              <w:left w:val="single" w:sz="4" w:space="0" w:color="D3D3D3"/>
              <w:bottom w:val="single" w:sz="4" w:space="0" w:color="D3D3D3"/>
              <w:right w:val="single" w:sz="4" w:space="0" w:color="D3D3D3"/>
            </w:tcBorders>
            <w:shd w:val="clear" w:color="auto" w:fill="auto"/>
            <w:hideMark/>
          </w:tcPr>
          <w:p w:rsidR="003152F5" w:rsidRPr="003152F5" w:rsidRDefault="003152F5" w:rsidP="003152F5">
            <w:pPr>
              <w:spacing w:after="0" w:line="240" w:lineRule="auto"/>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Azerbaycan</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749,22</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22,83</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818,60</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26,94</w:t>
            </w:r>
          </w:p>
        </w:tc>
        <w:tc>
          <w:tcPr>
            <w:tcW w:w="969"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9,26</w:t>
            </w:r>
          </w:p>
        </w:tc>
      </w:tr>
      <w:tr w:rsidR="003152F5" w:rsidRPr="003152F5" w:rsidTr="003152F5">
        <w:trPr>
          <w:trHeight w:val="300"/>
        </w:trPr>
        <w:tc>
          <w:tcPr>
            <w:tcW w:w="1174" w:type="pct"/>
            <w:tcBorders>
              <w:top w:val="single" w:sz="4" w:space="0" w:color="D3D3D3"/>
              <w:left w:val="single" w:sz="4" w:space="0" w:color="D3D3D3"/>
              <w:bottom w:val="single" w:sz="4" w:space="0" w:color="D3D3D3"/>
              <w:right w:val="single" w:sz="4" w:space="0" w:color="D3D3D3"/>
            </w:tcBorders>
            <w:shd w:val="clear" w:color="auto" w:fill="auto"/>
            <w:hideMark/>
          </w:tcPr>
          <w:p w:rsidR="003152F5" w:rsidRPr="003152F5" w:rsidRDefault="003152F5" w:rsidP="003152F5">
            <w:pPr>
              <w:spacing w:after="0" w:line="240" w:lineRule="auto"/>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Cezayir</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244,01</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7,44</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379,71</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12,50</w:t>
            </w:r>
          </w:p>
        </w:tc>
        <w:tc>
          <w:tcPr>
            <w:tcW w:w="969"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55,61</w:t>
            </w:r>
          </w:p>
        </w:tc>
      </w:tr>
      <w:tr w:rsidR="003152F5" w:rsidRPr="003152F5" w:rsidTr="003152F5">
        <w:trPr>
          <w:trHeight w:val="300"/>
        </w:trPr>
        <w:tc>
          <w:tcPr>
            <w:tcW w:w="1174" w:type="pct"/>
            <w:tcBorders>
              <w:top w:val="single" w:sz="4" w:space="0" w:color="D3D3D3"/>
              <w:left w:val="single" w:sz="4" w:space="0" w:color="D3D3D3"/>
              <w:bottom w:val="single" w:sz="4" w:space="0" w:color="D3D3D3"/>
              <w:right w:val="single" w:sz="4" w:space="0" w:color="D3D3D3"/>
            </w:tcBorders>
            <w:shd w:val="clear" w:color="auto" w:fill="auto"/>
            <w:hideMark/>
          </w:tcPr>
          <w:p w:rsidR="003152F5" w:rsidRPr="003152F5" w:rsidRDefault="003152F5" w:rsidP="003152F5">
            <w:pPr>
              <w:spacing w:after="0" w:line="240" w:lineRule="auto"/>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İran</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493,77</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15,05</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648,19</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21,33</w:t>
            </w:r>
          </w:p>
        </w:tc>
        <w:tc>
          <w:tcPr>
            <w:tcW w:w="969"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31,27</w:t>
            </w:r>
          </w:p>
        </w:tc>
      </w:tr>
      <w:tr w:rsidR="003152F5" w:rsidRPr="003152F5" w:rsidTr="003152F5">
        <w:trPr>
          <w:trHeight w:val="300"/>
        </w:trPr>
        <w:tc>
          <w:tcPr>
            <w:tcW w:w="1174" w:type="pct"/>
            <w:tcBorders>
              <w:top w:val="single" w:sz="4" w:space="0" w:color="D3D3D3"/>
              <w:left w:val="single" w:sz="4" w:space="0" w:color="D3D3D3"/>
              <w:bottom w:val="single" w:sz="4" w:space="0" w:color="D3D3D3"/>
              <w:right w:val="single" w:sz="4" w:space="0" w:color="D3D3D3"/>
            </w:tcBorders>
            <w:shd w:val="clear" w:color="auto" w:fill="auto"/>
            <w:hideMark/>
          </w:tcPr>
          <w:p w:rsidR="003152F5" w:rsidRPr="003152F5" w:rsidRDefault="003152F5" w:rsidP="003152F5">
            <w:pPr>
              <w:spacing w:after="0" w:line="240" w:lineRule="auto"/>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Nijerya</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76,81</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2,34</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190,02</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6,25</w:t>
            </w:r>
          </w:p>
        </w:tc>
        <w:tc>
          <w:tcPr>
            <w:tcW w:w="969"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147,40</w:t>
            </w:r>
          </w:p>
        </w:tc>
      </w:tr>
      <w:tr w:rsidR="003152F5" w:rsidRPr="003152F5" w:rsidTr="003152F5">
        <w:trPr>
          <w:trHeight w:val="300"/>
        </w:trPr>
        <w:tc>
          <w:tcPr>
            <w:tcW w:w="1174" w:type="pct"/>
            <w:tcBorders>
              <w:top w:val="single" w:sz="4" w:space="0" w:color="D3D3D3"/>
              <w:left w:val="single" w:sz="4" w:space="0" w:color="D3D3D3"/>
              <w:bottom w:val="single" w:sz="4" w:space="0" w:color="D3D3D3"/>
              <w:right w:val="single" w:sz="4" w:space="0" w:color="D3D3D3"/>
            </w:tcBorders>
            <w:shd w:val="clear" w:color="auto" w:fill="auto"/>
            <w:hideMark/>
          </w:tcPr>
          <w:p w:rsidR="003152F5" w:rsidRPr="003152F5" w:rsidRDefault="003152F5" w:rsidP="003152F5">
            <w:pPr>
              <w:spacing w:after="0" w:line="240" w:lineRule="auto"/>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Rusya Federasyonu</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1.717,67</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52,34</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right"/>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1.001,95</w:t>
            </w:r>
          </w:p>
        </w:tc>
        <w:tc>
          <w:tcPr>
            <w:tcW w:w="714"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32,98</w:t>
            </w:r>
          </w:p>
        </w:tc>
        <w:tc>
          <w:tcPr>
            <w:tcW w:w="969" w:type="pct"/>
            <w:tcBorders>
              <w:top w:val="nil"/>
              <w:left w:val="nil"/>
              <w:bottom w:val="single" w:sz="4" w:space="0" w:color="D3D3D3"/>
              <w:right w:val="single" w:sz="4" w:space="0" w:color="D3D3D3"/>
            </w:tcBorders>
            <w:shd w:val="clear" w:color="auto" w:fill="auto"/>
            <w:hideMark/>
          </w:tcPr>
          <w:p w:rsidR="003152F5" w:rsidRPr="003152F5" w:rsidRDefault="003152F5" w:rsidP="003152F5">
            <w:pPr>
              <w:spacing w:after="0" w:line="240" w:lineRule="auto"/>
              <w:jc w:val="center"/>
              <w:rPr>
                <w:rFonts w:ascii="Times New Roman" w:eastAsia="Times New Roman" w:hAnsi="Times New Roman" w:cs="Times New Roman"/>
                <w:color w:val="000000"/>
                <w:sz w:val="20"/>
                <w:szCs w:val="20"/>
                <w:lang w:eastAsia="tr-TR"/>
              </w:rPr>
            </w:pPr>
            <w:r w:rsidRPr="003152F5">
              <w:rPr>
                <w:rFonts w:ascii="Times New Roman" w:eastAsia="Times New Roman" w:hAnsi="Times New Roman" w:cs="Times New Roman"/>
                <w:color w:val="000000"/>
                <w:sz w:val="20"/>
                <w:szCs w:val="20"/>
                <w:lang w:eastAsia="tr-TR"/>
              </w:rPr>
              <w:t>-41,67</w:t>
            </w:r>
          </w:p>
        </w:tc>
      </w:tr>
      <w:tr w:rsidR="003152F5" w:rsidRPr="003152F5" w:rsidTr="003152F5">
        <w:trPr>
          <w:trHeight w:val="300"/>
        </w:trPr>
        <w:tc>
          <w:tcPr>
            <w:tcW w:w="1174" w:type="pct"/>
            <w:tcBorders>
              <w:top w:val="single" w:sz="4" w:space="0" w:color="D3D3D3"/>
              <w:left w:val="single" w:sz="4" w:space="0" w:color="D3D3D3"/>
              <w:bottom w:val="single" w:sz="4" w:space="0" w:color="D3D3D3"/>
              <w:right w:val="single" w:sz="4" w:space="0" w:color="D3D3D3"/>
            </w:tcBorders>
            <w:shd w:val="clear" w:color="C0C0C0" w:fill="C0C0C0"/>
            <w:hideMark/>
          </w:tcPr>
          <w:p w:rsidR="003152F5" w:rsidRPr="003152F5" w:rsidRDefault="003152F5" w:rsidP="003152F5">
            <w:pPr>
              <w:spacing w:after="0" w:line="240" w:lineRule="auto"/>
              <w:jc w:val="right"/>
              <w:rPr>
                <w:rFonts w:ascii="Times New Roman" w:eastAsia="Times New Roman" w:hAnsi="Times New Roman" w:cs="Times New Roman"/>
                <w:b/>
                <w:bCs/>
                <w:color w:val="000000"/>
                <w:sz w:val="20"/>
                <w:szCs w:val="20"/>
                <w:lang w:eastAsia="tr-TR"/>
              </w:rPr>
            </w:pPr>
            <w:r w:rsidRPr="003152F5">
              <w:rPr>
                <w:rFonts w:ascii="Times New Roman" w:eastAsia="Times New Roman" w:hAnsi="Times New Roman" w:cs="Times New Roman"/>
                <w:b/>
                <w:bCs/>
                <w:color w:val="000000"/>
                <w:sz w:val="20"/>
                <w:szCs w:val="20"/>
                <w:lang w:eastAsia="tr-TR"/>
              </w:rPr>
              <w:t>Genel Toplam</w:t>
            </w:r>
          </w:p>
        </w:tc>
        <w:tc>
          <w:tcPr>
            <w:tcW w:w="714" w:type="pct"/>
            <w:tcBorders>
              <w:top w:val="nil"/>
              <w:left w:val="nil"/>
              <w:bottom w:val="single" w:sz="4" w:space="0" w:color="D3D3D3"/>
              <w:right w:val="single" w:sz="4" w:space="0" w:color="D3D3D3"/>
            </w:tcBorders>
            <w:shd w:val="clear" w:color="C0C0C0" w:fill="C0C0C0"/>
            <w:hideMark/>
          </w:tcPr>
          <w:p w:rsidR="003152F5" w:rsidRPr="003152F5" w:rsidRDefault="003152F5" w:rsidP="003152F5">
            <w:pPr>
              <w:spacing w:after="0" w:line="240" w:lineRule="auto"/>
              <w:jc w:val="right"/>
              <w:rPr>
                <w:rFonts w:ascii="Times New Roman" w:eastAsia="Times New Roman" w:hAnsi="Times New Roman" w:cs="Times New Roman"/>
                <w:b/>
                <w:bCs/>
                <w:color w:val="000000"/>
                <w:sz w:val="20"/>
                <w:szCs w:val="20"/>
                <w:lang w:eastAsia="tr-TR"/>
              </w:rPr>
            </w:pPr>
            <w:r w:rsidRPr="003152F5">
              <w:rPr>
                <w:rFonts w:ascii="Times New Roman" w:eastAsia="Times New Roman" w:hAnsi="Times New Roman" w:cs="Times New Roman"/>
                <w:b/>
                <w:bCs/>
                <w:color w:val="000000"/>
                <w:sz w:val="20"/>
                <w:szCs w:val="20"/>
                <w:lang w:eastAsia="tr-TR"/>
              </w:rPr>
              <w:t>3.281,47</w:t>
            </w:r>
          </w:p>
        </w:tc>
        <w:tc>
          <w:tcPr>
            <w:tcW w:w="714" w:type="pct"/>
            <w:tcBorders>
              <w:top w:val="nil"/>
              <w:left w:val="nil"/>
              <w:bottom w:val="single" w:sz="4" w:space="0" w:color="D3D3D3"/>
              <w:right w:val="single" w:sz="4" w:space="0" w:color="D3D3D3"/>
            </w:tcBorders>
            <w:shd w:val="clear" w:color="C0C0C0" w:fill="C0C0C0"/>
            <w:hideMark/>
          </w:tcPr>
          <w:p w:rsidR="003152F5" w:rsidRPr="003152F5" w:rsidRDefault="003152F5" w:rsidP="003152F5">
            <w:pPr>
              <w:spacing w:after="0" w:line="240" w:lineRule="auto"/>
              <w:jc w:val="center"/>
              <w:rPr>
                <w:rFonts w:ascii="Times New Roman" w:eastAsia="Times New Roman" w:hAnsi="Times New Roman" w:cs="Times New Roman"/>
                <w:b/>
                <w:bCs/>
                <w:color w:val="000000"/>
                <w:sz w:val="20"/>
                <w:szCs w:val="20"/>
                <w:lang w:eastAsia="tr-TR"/>
              </w:rPr>
            </w:pPr>
            <w:r w:rsidRPr="003152F5">
              <w:rPr>
                <w:rFonts w:ascii="Times New Roman" w:eastAsia="Times New Roman" w:hAnsi="Times New Roman" w:cs="Times New Roman"/>
                <w:b/>
                <w:bCs/>
                <w:color w:val="000000"/>
                <w:sz w:val="20"/>
                <w:szCs w:val="20"/>
                <w:lang w:eastAsia="tr-TR"/>
              </w:rPr>
              <w:t>100</w:t>
            </w:r>
          </w:p>
        </w:tc>
        <w:tc>
          <w:tcPr>
            <w:tcW w:w="714" w:type="pct"/>
            <w:tcBorders>
              <w:top w:val="nil"/>
              <w:left w:val="nil"/>
              <w:bottom w:val="single" w:sz="4" w:space="0" w:color="D3D3D3"/>
              <w:right w:val="single" w:sz="4" w:space="0" w:color="D3D3D3"/>
            </w:tcBorders>
            <w:shd w:val="clear" w:color="C0C0C0" w:fill="C0C0C0"/>
            <w:hideMark/>
          </w:tcPr>
          <w:p w:rsidR="003152F5" w:rsidRPr="003152F5" w:rsidRDefault="003152F5" w:rsidP="003152F5">
            <w:pPr>
              <w:spacing w:after="0" w:line="240" w:lineRule="auto"/>
              <w:jc w:val="right"/>
              <w:rPr>
                <w:rFonts w:ascii="Times New Roman" w:eastAsia="Times New Roman" w:hAnsi="Times New Roman" w:cs="Times New Roman"/>
                <w:b/>
                <w:bCs/>
                <w:color w:val="000000"/>
                <w:sz w:val="20"/>
                <w:szCs w:val="20"/>
                <w:lang w:eastAsia="tr-TR"/>
              </w:rPr>
            </w:pPr>
            <w:r w:rsidRPr="003152F5">
              <w:rPr>
                <w:rFonts w:ascii="Times New Roman" w:eastAsia="Times New Roman" w:hAnsi="Times New Roman" w:cs="Times New Roman"/>
                <w:b/>
                <w:bCs/>
                <w:color w:val="000000"/>
                <w:sz w:val="20"/>
                <w:szCs w:val="20"/>
                <w:lang w:eastAsia="tr-TR"/>
              </w:rPr>
              <w:t>3.038,46</w:t>
            </w:r>
          </w:p>
        </w:tc>
        <w:tc>
          <w:tcPr>
            <w:tcW w:w="714" w:type="pct"/>
            <w:tcBorders>
              <w:top w:val="nil"/>
              <w:left w:val="nil"/>
              <w:bottom w:val="single" w:sz="4" w:space="0" w:color="D3D3D3"/>
              <w:right w:val="single" w:sz="4" w:space="0" w:color="D3D3D3"/>
            </w:tcBorders>
            <w:shd w:val="clear" w:color="C0C0C0" w:fill="C0C0C0"/>
            <w:hideMark/>
          </w:tcPr>
          <w:p w:rsidR="003152F5" w:rsidRPr="003152F5" w:rsidRDefault="003152F5" w:rsidP="003152F5">
            <w:pPr>
              <w:spacing w:after="0" w:line="240" w:lineRule="auto"/>
              <w:jc w:val="center"/>
              <w:rPr>
                <w:rFonts w:ascii="Times New Roman" w:eastAsia="Times New Roman" w:hAnsi="Times New Roman" w:cs="Times New Roman"/>
                <w:b/>
                <w:bCs/>
                <w:color w:val="000000"/>
                <w:sz w:val="20"/>
                <w:szCs w:val="20"/>
                <w:lang w:eastAsia="tr-TR"/>
              </w:rPr>
            </w:pPr>
            <w:r w:rsidRPr="003152F5">
              <w:rPr>
                <w:rFonts w:ascii="Times New Roman" w:eastAsia="Times New Roman" w:hAnsi="Times New Roman" w:cs="Times New Roman"/>
                <w:b/>
                <w:bCs/>
                <w:color w:val="000000"/>
                <w:sz w:val="20"/>
                <w:szCs w:val="20"/>
                <w:lang w:eastAsia="tr-TR"/>
              </w:rPr>
              <w:t>100</w:t>
            </w:r>
          </w:p>
        </w:tc>
        <w:tc>
          <w:tcPr>
            <w:tcW w:w="969" w:type="pct"/>
            <w:tcBorders>
              <w:top w:val="nil"/>
              <w:left w:val="nil"/>
              <w:bottom w:val="single" w:sz="4" w:space="0" w:color="D3D3D3"/>
              <w:right w:val="single" w:sz="4" w:space="0" w:color="D3D3D3"/>
            </w:tcBorders>
            <w:shd w:val="clear" w:color="C0C0C0" w:fill="C0C0C0"/>
            <w:hideMark/>
          </w:tcPr>
          <w:p w:rsidR="003152F5" w:rsidRPr="003152F5" w:rsidRDefault="003152F5" w:rsidP="003152F5">
            <w:pPr>
              <w:spacing w:after="0" w:line="240" w:lineRule="auto"/>
              <w:jc w:val="center"/>
              <w:rPr>
                <w:rFonts w:ascii="Times New Roman" w:eastAsia="Times New Roman" w:hAnsi="Times New Roman" w:cs="Times New Roman"/>
                <w:b/>
                <w:bCs/>
                <w:color w:val="000000"/>
                <w:sz w:val="20"/>
                <w:szCs w:val="20"/>
                <w:lang w:eastAsia="tr-TR"/>
              </w:rPr>
            </w:pPr>
            <w:r w:rsidRPr="003152F5">
              <w:rPr>
                <w:rFonts w:ascii="Times New Roman" w:eastAsia="Times New Roman" w:hAnsi="Times New Roman" w:cs="Times New Roman"/>
                <w:b/>
                <w:bCs/>
                <w:color w:val="000000"/>
                <w:sz w:val="20"/>
                <w:szCs w:val="20"/>
                <w:lang w:eastAsia="tr-TR"/>
              </w:rPr>
              <w:t>-7,41</w:t>
            </w:r>
          </w:p>
        </w:tc>
      </w:tr>
    </w:tbl>
    <w:p w:rsidR="00D01F74" w:rsidRDefault="00D01F74" w:rsidP="008D45AC">
      <w:pPr>
        <w:pStyle w:val="Tablo1"/>
        <w:rPr>
          <w:rFonts w:ascii="Times New Roman" w:hAnsi="Times New Roman"/>
          <w:sz w:val="24"/>
          <w:szCs w:val="24"/>
        </w:rPr>
      </w:pPr>
    </w:p>
    <w:p w:rsidR="007B2BC1" w:rsidRDefault="007B2BC1" w:rsidP="008D45AC">
      <w:pPr>
        <w:pStyle w:val="Tablo1"/>
        <w:rPr>
          <w:rFonts w:ascii="Times New Roman" w:hAnsi="Times New Roman"/>
          <w:sz w:val="24"/>
          <w:szCs w:val="24"/>
        </w:rPr>
      </w:pPr>
    </w:p>
    <w:p w:rsidR="007B2BC1" w:rsidRDefault="007B2BC1" w:rsidP="008D45AC">
      <w:pPr>
        <w:pStyle w:val="Tablo1"/>
        <w:rPr>
          <w:rFonts w:ascii="Times New Roman" w:hAnsi="Times New Roman"/>
          <w:sz w:val="24"/>
          <w:szCs w:val="24"/>
        </w:rPr>
      </w:pPr>
    </w:p>
    <w:p w:rsidR="00D01F74" w:rsidRDefault="003152F5" w:rsidP="008D45AC">
      <w:pPr>
        <w:pStyle w:val="Tablo1"/>
        <w:rPr>
          <w:rFonts w:ascii="Times New Roman" w:hAnsi="Times New Roman"/>
          <w:sz w:val="24"/>
          <w:szCs w:val="24"/>
        </w:rPr>
      </w:pPr>
      <w:bookmarkStart w:id="26" w:name="_Toc25243916"/>
      <w:bookmarkStart w:id="27" w:name="_Toc25244049"/>
      <w:r>
        <w:rPr>
          <w:noProof/>
          <w:lang w:eastAsia="tr-TR"/>
        </w:rPr>
        <w:drawing>
          <wp:inline distT="0" distB="0" distL="0" distR="0" wp14:anchorId="699EA917" wp14:editId="040F8C49">
            <wp:extent cx="5760720" cy="3497580"/>
            <wp:effectExtent l="0" t="0" r="11430" b="7620"/>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26"/>
      <w:bookmarkEnd w:id="27"/>
    </w:p>
    <w:p w:rsidR="00EC1911" w:rsidRDefault="00EC1911" w:rsidP="008D45AC">
      <w:pPr>
        <w:pStyle w:val="Tablo1"/>
        <w:rPr>
          <w:rFonts w:ascii="Times New Roman" w:hAnsi="Times New Roman"/>
          <w:sz w:val="24"/>
          <w:szCs w:val="24"/>
        </w:rPr>
      </w:pPr>
    </w:p>
    <w:p w:rsidR="00B1702C" w:rsidRDefault="002F58E9" w:rsidP="00F13B15">
      <w:pPr>
        <w:pStyle w:val="Grafik1"/>
        <w:rPr>
          <w:rFonts w:ascii="Times New Roman" w:hAnsi="Times New Roman"/>
          <w:sz w:val="24"/>
          <w:szCs w:val="24"/>
        </w:rPr>
      </w:pPr>
      <w:bookmarkStart w:id="28" w:name="_Toc25244026"/>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w:t>
      </w:r>
      <w:r w:rsidR="00F13B15" w:rsidRPr="00E35DCC">
        <w:rPr>
          <w:rFonts w:ascii="Times New Roman" w:hAnsi="Times New Roman"/>
          <w:sz w:val="24"/>
          <w:szCs w:val="24"/>
        </w:rPr>
        <w:t>3</w:t>
      </w:r>
      <w:r w:rsidR="003B12A3" w:rsidRPr="00E35DCC">
        <w:rPr>
          <w:rFonts w:ascii="Times New Roman" w:hAnsi="Times New Roman"/>
          <w:sz w:val="24"/>
          <w:szCs w:val="24"/>
        </w:rPr>
        <w:t xml:space="preserve"> </w:t>
      </w:r>
      <w:r w:rsidR="003152F5">
        <w:rPr>
          <w:rFonts w:ascii="Times New Roman" w:hAnsi="Times New Roman"/>
          <w:sz w:val="24"/>
          <w:szCs w:val="24"/>
        </w:rPr>
        <w:t>Eylül</w:t>
      </w:r>
      <w:r w:rsidR="00413972">
        <w:rPr>
          <w:rFonts w:ascii="Times New Roman" w:hAnsi="Times New Roman"/>
          <w:sz w:val="24"/>
          <w:szCs w:val="24"/>
        </w:rPr>
        <w:t xml:space="preserve"> 2019</w:t>
      </w:r>
      <w:r w:rsidR="00F13B15" w:rsidRPr="00092ADB">
        <w:rPr>
          <w:rFonts w:ascii="Times New Roman" w:hAnsi="Times New Roman"/>
          <w:sz w:val="24"/>
          <w:szCs w:val="24"/>
        </w:rPr>
        <w:t xml:space="preserve"> Doğal Gaz İthalat Miktarlarının Doğal Gazın İthal Edildiği Ülkelere Göre Dağılımı (%)</w:t>
      </w:r>
      <w:bookmarkEnd w:id="28"/>
    </w:p>
    <w:p w:rsidR="00590163" w:rsidRDefault="00590163" w:rsidP="00F13B15">
      <w:pPr>
        <w:pStyle w:val="Grafik1"/>
        <w:rPr>
          <w:rFonts w:ascii="Times New Roman" w:hAnsi="Times New Roman"/>
          <w:sz w:val="24"/>
          <w:szCs w:val="24"/>
        </w:rPr>
      </w:pPr>
    </w:p>
    <w:p w:rsidR="00EC7D04" w:rsidRDefault="00EC7D04" w:rsidP="00F13B15">
      <w:pPr>
        <w:pStyle w:val="Grafik1"/>
        <w:rPr>
          <w:rFonts w:ascii="Times New Roman" w:hAnsi="Times New Roman"/>
          <w:sz w:val="24"/>
          <w:szCs w:val="24"/>
        </w:rPr>
      </w:pPr>
    </w:p>
    <w:p w:rsidR="003152F5" w:rsidRDefault="003152F5" w:rsidP="00F13B15">
      <w:pPr>
        <w:pStyle w:val="Grafik1"/>
        <w:rPr>
          <w:rFonts w:ascii="Times New Roman" w:hAnsi="Times New Roman"/>
          <w:sz w:val="24"/>
          <w:szCs w:val="24"/>
        </w:rPr>
      </w:pPr>
    </w:p>
    <w:p w:rsidR="00EC7D04" w:rsidRDefault="00EC7D04" w:rsidP="00F13B15">
      <w:pPr>
        <w:pStyle w:val="Grafik1"/>
        <w:rPr>
          <w:rFonts w:ascii="Times New Roman" w:hAnsi="Times New Roman"/>
          <w:sz w:val="24"/>
          <w:szCs w:val="24"/>
        </w:rPr>
      </w:pPr>
    </w:p>
    <w:p w:rsidR="00590163" w:rsidRDefault="00590163" w:rsidP="00F13B15">
      <w:pPr>
        <w:pStyle w:val="Grafik1"/>
        <w:rPr>
          <w:rFonts w:ascii="Times New Roman" w:hAnsi="Times New Roman"/>
          <w:sz w:val="24"/>
          <w:szCs w:val="24"/>
        </w:rPr>
      </w:pPr>
    </w:p>
    <w:p w:rsidR="00A664FC" w:rsidRDefault="000D410D" w:rsidP="000D410D">
      <w:pPr>
        <w:pStyle w:val="Tablo1"/>
        <w:rPr>
          <w:rFonts w:ascii="Times New Roman" w:hAnsi="Times New Roman"/>
          <w:sz w:val="24"/>
          <w:szCs w:val="24"/>
        </w:rPr>
      </w:pPr>
      <w:bookmarkStart w:id="29" w:name="_Toc25244050"/>
      <w:r w:rsidRPr="00B91D49">
        <w:rPr>
          <w:rFonts w:ascii="Times New Roman" w:hAnsi="Times New Roman"/>
          <w:sz w:val="24"/>
          <w:szCs w:val="24"/>
        </w:rPr>
        <w:lastRenderedPageBreak/>
        <w:t xml:space="preserve">Tablo 2.4 </w:t>
      </w:r>
      <w:r w:rsidR="006B18A8">
        <w:rPr>
          <w:rFonts w:ascii="Times New Roman" w:hAnsi="Times New Roman"/>
          <w:sz w:val="24"/>
          <w:szCs w:val="24"/>
        </w:rPr>
        <w:t>Eylül</w:t>
      </w:r>
      <w:r w:rsidR="00231F9B">
        <w:rPr>
          <w:rFonts w:ascii="Times New Roman" w:hAnsi="Times New Roman"/>
          <w:sz w:val="24"/>
          <w:szCs w:val="24"/>
        </w:rPr>
        <w:t xml:space="preserve"> 2018</w:t>
      </w:r>
      <w:r w:rsidR="00231F9B" w:rsidRPr="00092ADB">
        <w:rPr>
          <w:rFonts w:ascii="Times New Roman" w:hAnsi="Times New Roman"/>
          <w:sz w:val="24"/>
          <w:szCs w:val="24"/>
        </w:rPr>
        <w:t xml:space="preserve"> ve </w:t>
      </w:r>
      <w:r w:rsidR="006B18A8">
        <w:rPr>
          <w:rFonts w:ascii="Times New Roman" w:hAnsi="Times New Roman"/>
          <w:sz w:val="24"/>
          <w:szCs w:val="24"/>
        </w:rPr>
        <w:t>Eylül</w:t>
      </w:r>
      <w:r w:rsidR="00231F9B">
        <w:rPr>
          <w:rFonts w:ascii="Times New Roman" w:hAnsi="Times New Roman"/>
          <w:sz w:val="24"/>
          <w:szCs w:val="24"/>
        </w:rPr>
        <w:t xml:space="preserve"> 2019</w:t>
      </w:r>
      <w:r w:rsidR="00F824FE" w:rsidRPr="00B91D49">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29"/>
    </w:p>
    <w:p w:rsidR="00084B3D" w:rsidRDefault="00084B3D" w:rsidP="000D410D">
      <w:pPr>
        <w:pStyle w:val="Tablo1"/>
        <w:rPr>
          <w:rFonts w:ascii="Times New Roman" w:hAnsi="Times New Roman"/>
          <w:sz w:val="24"/>
          <w:szCs w:val="24"/>
        </w:rPr>
      </w:pPr>
    </w:p>
    <w:tbl>
      <w:tblPr>
        <w:tblW w:w="0" w:type="auto"/>
        <w:tblInd w:w="-4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4A0" w:firstRow="1" w:lastRow="0" w:firstColumn="1" w:lastColumn="0" w:noHBand="0" w:noVBand="1"/>
      </w:tblPr>
      <w:tblGrid>
        <w:gridCol w:w="1135"/>
        <w:gridCol w:w="1134"/>
        <w:gridCol w:w="992"/>
        <w:gridCol w:w="1134"/>
        <w:gridCol w:w="895"/>
        <w:gridCol w:w="1269"/>
        <w:gridCol w:w="1269"/>
        <w:gridCol w:w="1665"/>
      </w:tblGrid>
      <w:tr w:rsidR="00C34D2A" w:rsidRPr="00C34D2A" w:rsidTr="008257E0">
        <w:trPr>
          <w:trHeight w:val="300"/>
        </w:trPr>
        <w:tc>
          <w:tcPr>
            <w:tcW w:w="1135" w:type="dxa"/>
            <w:shd w:val="clear" w:color="000000" w:fill="6E9ECA"/>
            <w:vAlign w:val="center"/>
            <w:hideMark/>
          </w:tcPr>
          <w:p w:rsidR="00C34D2A" w:rsidRPr="00C34D2A" w:rsidRDefault="00C34D2A" w:rsidP="00C34D2A">
            <w:pPr>
              <w:spacing w:after="0" w:line="240" w:lineRule="auto"/>
              <w:jc w:val="center"/>
              <w:rPr>
                <w:rFonts w:ascii="Times New Roman" w:eastAsia="Times New Roman" w:hAnsi="Times New Roman" w:cs="Times New Roman"/>
                <w:b/>
                <w:bCs/>
                <w:color w:val="FFFFFF"/>
                <w:sz w:val="20"/>
                <w:szCs w:val="20"/>
                <w:lang w:eastAsia="tr-TR"/>
              </w:rPr>
            </w:pPr>
            <w:r w:rsidRPr="00C34D2A">
              <w:rPr>
                <w:rFonts w:ascii="Times New Roman" w:eastAsia="Times New Roman" w:hAnsi="Times New Roman" w:cs="Times New Roman"/>
                <w:b/>
                <w:bCs/>
                <w:color w:val="FFFFFF"/>
                <w:sz w:val="20"/>
                <w:szCs w:val="20"/>
                <w:lang w:eastAsia="tr-TR"/>
              </w:rPr>
              <w:t> </w:t>
            </w:r>
          </w:p>
        </w:tc>
        <w:tc>
          <w:tcPr>
            <w:tcW w:w="3260" w:type="dxa"/>
            <w:gridSpan w:val="3"/>
            <w:shd w:val="clear" w:color="000000" w:fill="6E9ECA"/>
            <w:vAlign w:val="center"/>
            <w:hideMark/>
          </w:tcPr>
          <w:p w:rsidR="00C34D2A" w:rsidRPr="00C34D2A" w:rsidRDefault="00C34D2A" w:rsidP="00C34D2A">
            <w:pPr>
              <w:spacing w:after="0" w:line="240" w:lineRule="auto"/>
              <w:jc w:val="center"/>
              <w:rPr>
                <w:rFonts w:ascii="Times New Roman" w:eastAsia="Times New Roman" w:hAnsi="Times New Roman" w:cs="Times New Roman"/>
                <w:b/>
                <w:bCs/>
                <w:color w:val="FFFFFF"/>
                <w:sz w:val="20"/>
                <w:szCs w:val="20"/>
                <w:lang w:eastAsia="tr-TR"/>
              </w:rPr>
            </w:pPr>
            <w:r w:rsidRPr="00C34D2A">
              <w:rPr>
                <w:rFonts w:ascii="Times New Roman" w:eastAsia="Times New Roman" w:hAnsi="Times New Roman" w:cs="Times New Roman"/>
                <w:b/>
                <w:bCs/>
                <w:color w:val="FFFFFF"/>
                <w:sz w:val="20"/>
                <w:szCs w:val="20"/>
                <w:lang w:eastAsia="tr-TR"/>
              </w:rPr>
              <w:t>Boru Gazı</w:t>
            </w:r>
          </w:p>
        </w:tc>
        <w:tc>
          <w:tcPr>
            <w:tcW w:w="3433" w:type="dxa"/>
            <w:gridSpan w:val="3"/>
            <w:shd w:val="clear" w:color="000000" w:fill="6E9ECA"/>
            <w:vAlign w:val="center"/>
            <w:hideMark/>
          </w:tcPr>
          <w:p w:rsidR="00C34D2A" w:rsidRPr="00C34D2A" w:rsidRDefault="00C34D2A" w:rsidP="00C34D2A">
            <w:pPr>
              <w:spacing w:after="0" w:line="240" w:lineRule="auto"/>
              <w:jc w:val="center"/>
              <w:rPr>
                <w:rFonts w:ascii="Times New Roman" w:eastAsia="Times New Roman" w:hAnsi="Times New Roman" w:cs="Times New Roman"/>
                <w:b/>
                <w:bCs/>
                <w:color w:val="FFFFFF"/>
                <w:sz w:val="20"/>
                <w:szCs w:val="20"/>
                <w:lang w:eastAsia="tr-TR"/>
              </w:rPr>
            </w:pPr>
            <w:r w:rsidRPr="00C34D2A">
              <w:rPr>
                <w:rFonts w:ascii="Times New Roman" w:eastAsia="Times New Roman" w:hAnsi="Times New Roman" w:cs="Times New Roman"/>
                <w:b/>
                <w:bCs/>
                <w:color w:val="FFFFFF"/>
                <w:sz w:val="20"/>
                <w:szCs w:val="20"/>
                <w:lang w:eastAsia="tr-TR"/>
              </w:rPr>
              <w:t>LNG</w:t>
            </w:r>
          </w:p>
        </w:tc>
        <w:tc>
          <w:tcPr>
            <w:tcW w:w="1665" w:type="dxa"/>
            <w:shd w:val="clear" w:color="000000" w:fill="6E9ECA"/>
            <w:vAlign w:val="center"/>
            <w:hideMark/>
          </w:tcPr>
          <w:p w:rsidR="00C34D2A" w:rsidRPr="00C34D2A" w:rsidRDefault="00C34D2A" w:rsidP="00C34D2A">
            <w:pPr>
              <w:spacing w:after="0" w:line="240" w:lineRule="auto"/>
              <w:jc w:val="center"/>
              <w:rPr>
                <w:rFonts w:ascii="Times New Roman" w:eastAsia="Times New Roman" w:hAnsi="Times New Roman" w:cs="Times New Roman"/>
                <w:b/>
                <w:bCs/>
                <w:color w:val="FFFFFF"/>
                <w:sz w:val="20"/>
                <w:szCs w:val="20"/>
                <w:lang w:eastAsia="tr-TR"/>
              </w:rPr>
            </w:pPr>
            <w:r w:rsidRPr="00C34D2A">
              <w:rPr>
                <w:rFonts w:ascii="Times New Roman" w:eastAsia="Times New Roman" w:hAnsi="Times New Roman" w:cs="Times New Roman"/>
                <w:b/>
                <w:bCs/>
                <w:color w:val="FFFFFF"/>
                <w:sz w:val="20"/>
                <w:szCs w:val="20"/>
                <w:lang w:eastAsia="tr-TR"/>
              </w:rPr>
              <w:t> </w:t>
            </w:r>
          </w:p>
        </w:tc>
      </w:tr>
      <w:tr w:rsidR="00C34D2A" w:rsidRPr="00C34D2A" w:rsidTr="008257E0">
        <w:trPr>
          <w:trHeight w:val="300"/>
        </w:trPr>
        <w:tc>
          <w:tcPr>
            <w:tcW w:w="1135" w:type="dxa"/>
            <w:shd w:val="clear" w:color="000000" w:fill="6E9ECA"/>
            <w:vAlign w:val="center"/>
            <w:hideMark/>
          </w:tcPr>
          <w:p w:rsidR="00C34D2A" w:rsidRPr="00C34D2A" w:rsidRDefault="00C34D2A" w:rsidP="00C34D2A">
            <w:pPr>
              <w:spacing w:after="0" w:line="240" w:lineRule="auto"/>
              <w:jc w:val="center"/>
              <w:rPr>
                <w:rFonts w:ascii="Times New Roman" w:eastAsia="Times New Roman" w:hAnsi="Times New Roman" w:cs="Times New Roman"/>
                <w:b/>
                <w:bCs/>
                <w:color w:val="FFFFFF"/>
                <w:sz w:val="20"/>
                <w:szCs w:val="20"/>
                <w:lang w:eastAsia="tr-TR"/>
              </w:rPr>
            </w:pPr>
            <w:r w:rsidRPr="00C34D2A">
              <w:rPr>
                <w:rFonts w:ascii="Times New Roman" w:eastAsia="Times New Roman" w:hAnsi="Times New Roman" w:cs="Times New Roman"/>
                <w:b/>
                <w:bCs/>
                <w:color w:val="FFFFFF"/>
                <w:sz w:val="20"/>
                <w:szCs w:val="20"/>
                <w:lang w:eastAsia="tr-TR"/>
              </w:rPr>
              <w:t>Ülke Adı</w:t>
            </w:r>
          </w:p>
        </w:tc>
        <w:tc>
          <w:tcPr>
            <w:tcW w:w="1134" w:type="dxa"/>
            <w:shd w:val="clear" w:color="000000" w:fill="6E9ECA"/>
            <w:vAlign w:val="center"/>
            <w:hideMark/>
          </w:tcPr>
          <w:p w:rsidR="00C34D2A" w:rsidRPr="00C34D2A" w:rsidRDefault="00C34D2A" w:rsidP="00C34D2A">
            <w:pPr>
              <w:spacing w:after="0" w:line="240" w:lineRule="auto"/>
              <w:jc w:val="center"/>
              <w:rPr>
                <w:rFonts w:ascii="Times New Roman" w:eastAsia="Times New Roman" w:hAnsi="Times New Roman" w:cs="Times New Roman"/>
                <w:b/>
                <w:bCs/>
                <w:color w:val="FFFFFF"/>
                <w:sz w:val="18"/>
                <w:szCs w:val="18"/>
                <w:lang w:eastAsia="tr-TR"/>
              </w:rPr>
            </w:pPr>
            <w:r w:rsidRPr="00C34D2A">
              <w:rPr>
                <w:rFonts w:ascii="Times New Roman" w:eastAsia="Times New Roman" w:hAnsi="Times New Roman" w:cs="Times New Roman"/>
                <w:b/>
                <w:bCs/>
                <w:color w:val="FFFFFF"/>
                <w:sz w:val="18"/>
                <w:szCs w:val="18"/>
                <w:lang w:eastAsia="tr-TR"/>
              </w:rPr>
              <w:t>Azerbaycan</w:t>
            </w:r>
          </w:p>
        </w:tc>
        <w:tc>
          <w:tcPr>
            <w:tcW w:w="992" w:type="dxa"/>
            <w:shd w:val="clear" w:color="000000" w:fill="6E9ECA"/>
            <w:vAlign w:val="center"/>
            <w:hideMark/>
          </w:tcPr>
          <w:p w:rsidR="00C34D2A" w:rsidRPr="00C34D2A" w:rsidRDefault="00C34D2A" w:rsidP="00C34D2A">
            <w:pPr>
              <w:spacing w:after="0" w:line="240" w:lineRule="auto"/>
              <w:jc w:val="center"/>
              <w:rPr>
                <w:rFonts w:ascii="Times New Roman" w:eastAsia="Times New Roman" w:hAnsi="Times New Roman" w:cs="Times New Roman"/>
                <w:b/>
                <w:bCs/>
                <w:color w:val="FFFFFF"/>
                <w:sz w:val="20"/>
                <w:szCs w:val="20"/>
                <w:lang w:eastAsia="tr-TR"/>
              </w:rPr>
            </w:pPr>
            <w:r w:rsidRPr="00C34D2A">
              <w:rPr>
                <w:rFonts w:ascii="Times New Roman" w:eastAsia="Times New Roman" w:hAnsi="Times New Roman" w:cs="Times New Roman"/>
                <w:b/>
                <w:bCs/>
                <w:color w:val="FFFFFF"/>
                <w:sz w:val="20"/>
                <w:szCs w:val="20"/>
                <w:lang w:eastAsia="tr-TR"/>
              </w:rPr>
              <w:t>İran</w:t>
            </w:r>
          </w:p>
        </w:tc>
        <w:tc>
          <w:tcPr>
            <w:tcW w:w="1134" w:type="dxa"/>
            <w:shd w:val="clear" w:color="000000" w:fill="6E9ECA"/>
            <w:vAlign w:val="center"/>
            <w:hideMark/>
          </w:tcPr>
          <w:p w:rsidR="00C34D2A" w:rsidRPr="00C34D2A" w:rsidRDefault="00C34D2A" w:rsidP="00C34D2A">
            <w:pPr>
              <w:spacing w:after="0" w:line="240" w:lineRule="auto"/>
              <w:jc w:val="center"/>
              <w:rPr>
                <w:rFonts w:ascii="Times New Roman" w:eastAsia="Times New Roman" w:hAnsi="Times New Roman" w:cs="Times New Roman"/>
                <w:b/>
                <w:bCs/>
                <w:color w:val="FFFFFF"/>
                <w:sz w:val="18"/>
                <w:szCs w:val="18"/>
                <w:lang w:eastAsia="tr-TR"/>
              </w:rPr>
            </w:pPr>
            <w:r w:rsidRPr="00C34D2A">
              <w:rPr>
                <w:rFonts w:ascii="Times New Roman" w:eastAsia="Times New Roman" w:hAnsi="Times New Roman" w:cs="Times New Roman"/>
                <w:b/>
                <w:bCs/>
                <w:color w:val="FFFFFF"/>
                <w:sz w:val="18"/>
                <w:szCs w:val="18"/>
                <w:lang w:eastAsia="tr-TR"/>
              </w:rPr>
              <w:t>Rusya Federasyonu</w:t>
            </w:r>
          </w:p>
        </w:tc>
        <w:tc>
          <w:tcPr>
            <w:tcW w:w="895" w:type="dxa"/>
            <w:shd w:val="clear" w:color="000000" w:fill="6E9ECA"/>
            <w:vAlign w:val="center"/>
            <w:hideMark/>
          </w:tcPr>
          <w:p w:rsidR="00C34D2A" w:rsidRPr="00C34D2A" w:rsidRDefault="00C34D2A" w:rsidP="00C34D2A">
            <w:pPr>
              <w:spacing w:after="0" w:line="240" w:lineRule="auto"/>
              <w:jc w:val="center"/>
              <w:rPr>
                <w:rFonts w:ascii="Times New Roman" w:eastAsia="Times New Roman" w:hAnsi="Times New Roman" w:cs="Times New Roman"/>
                <w:b/>
                <w:bCs/>
                <w:color w:val="FFFFFF"/>
                <w:sz w:val="20"/>
                <w:szCs w:val="20"/>
                <w:lang w:eastAsia="tr-TR"/>
              </w:rPr>
            </w:pPr>
            <w:r w:rsidRPr="00C34D2A">
              <w:rPr>
                <w:rFonts w:ascii="Times New Roman" w:eastAsia="Times New Roman" w:hAnsi="Times New Roman" w:cs="Times New Roman"/>
                <w:b/>
                <w:bCs/>
                <w:color w:val="FFFFFF"/>
                <w:sz w:val="20"/>
                <w:szCs w:val="20"/>
                <w:lang w:eastAsia="tr-TR"/>
              </w:rPr>
              <w:t>Cezayir</w:t>
            </w:r>
          </w:p>
        </w:tc>
        <w:tc>
          <w:tcPr>
            <w:tcW w:w="1269" w:type="dxa"/>
            <w:shd w:val="clear" w:color="000000" w:fill="6E9ECA"/>
            <w:vAlign w:val="center"/>
            <w:hideMark/>
          </w:tcPr>
          <w:p w:rsidR="00C34D2A" w:rsidRPr="00C34D2A" w:rsidRDefault="00C34D2A" w:rsidP="00C34D2A">
            <w:pPr>
              <w:spacing w:after="0" w:line="240" w:lineRule="auto"/>
              <w:jc w:val="center"/>
              <w:rPr>
                <w:rFonts w:ascii="Times New Roman" w:eastAsia="Times New Roman" w:hAnsi="Times New Roman" w:cs="Times New Roman"/>
                <w:b/>
                <w:bCs/>
                <w:color w:val="FFFFFF"/>
                <w:sz w:val="20"/>
                <w:szCs w:val="20"/>
                <w:lang w:eastAsia="tr-TR"/>
              </w:rPr>
            </w:pPr>
            <w:r w:rsidRPr="00C34D2A">
              <w:rPr>
                <w:rFonts w:ascii="Times New Roman" w:eastAsia="Times New Roman" w:hAnsi="Times New Roman" w:cs="Times New Roman"/>
                <w:b/>
                <w:bCs/>
                <w:color w:val="FFFFFF"/>
                <w:sz w:val="20"/>
                <w:szCs w:val="20"/>
                <w:lang w:eastAsia="tr-TR"/>
              </w:rPr>
              <w:t>Nijerya</w:t>
            </w:r>
          </w:p>
        </w:tc>
        <w:tc>
          <w:tcPr>
            <w:tcW w:w="1269" w:type="dxa"/>
            <w:shd w:val="clear" w:color="000000" w:fill="6E9ECA"/>
            <w:vAlign w:val="center"/>
            <w:hideMark/>
          </w:tcPr>
          <w:p w:rsidR="00C34D2A" w:rsidRPr="00C34D2A" w:rsidRDefault="00C34D2A" w:rsidP="00C34D2A">
            <w:pPr>
              <w:spacing w:after="0" w:line="240" w:lineRule="auto"/>
              <w:jc w:val="center"/>
              <w:rPr>
                <w:rFonts w:ascii="Times New Roman" w:eastAsia="Times New Roman" w:hAnsi="Times New Roman" w:cs="Times New Roman"/>
                <w:b/>
                <w:bCs/>
                <w:color w:val="FFFFFF"/>
                <w:sz w:val="20"/>
                <w:szCs w:val="20"/>
                <w:lang w:eastAsia="tr-TR"/>
              </w:rPr>
            </w:pPr>
            <w:r w:rsidRPr="00C34D2A">
              <w:rPr>
                <w:rFonts w:ascii="Times New Roman" w:eastAsia="Times New Roman" w:hAnsi="Times New Roman" w:cs="Times New Roman"/>
                <w:b/>
                <w:bCs/>
                <w:color w:val="FFFFFF"/>
                <w:sz w:val="20"/>
                <w:szCs w:val="20"/>
                <w:lang w:eastAsia="tr-TR"/>
              </w:rPr>
              <w:t>Diğer*</w:t>
            </w:r>
          </w:p>
        </w:tc>
        <w:tc>
          <w:tcPr>
            <w:tcW w:w="1665" w:type="dxa"/>
            <w:shd w:val="clear" w:color="000000" w:fill="6E9ECA"/>
            <w:vAlign w:val="center"/>
            <w:hideMark/>
          </w:tcPr>
          <w:p w:rsidR="00C34D2A" w:rsidRPr="00C34D2A" w:rsidRDefault="00C34D2A" w:rsidP="00C34D2A">
            <w:pPr>
              <w:spacing w:after="0" w:line="240" w:lineRule="auto"/>
              <w:jc w:val="center"/>
              <w:rPr>
                <w:rFonts w:ascii="Times New Roman" w:eastAsia="Times New Roman" w:hAnsi="Times New Roman" w:cs="Times New Roman"/>
                <w:b/>
                <w:bCs/>
                <w:color w:val="FFFFFF"/>
                <w:sz w:val="20"/>
                <w:szCs w:val="20"/>
                <w:lang w:eastAsia="tr-TR"/>
              </w:rPr>
            </w:pPr>
            <w:r w:rsidRPr="00C34D2A">
              <w:rPr>
                <w:rFonts w:ascii="Times New Roman" w:eastAsia="Times New Roman" w:hAnsi="Times New Roman" w:cs="Times New Roman"/>
                <w:b/>
                <w:bCs/>
                <w:color w:val="FFFFFF"/>
                <w:sz w:val="20"/>
                <w:szCs w:val="20"/>
                <w:lang w:eastAsia="tr-TR"/>
              </w:rPr>
              <w:t>Genel Toplam</w:t>
            </w:r>
          </w:p>
        </w:tc>
      </w:tr>
      <w:tr w:rsidR="00C34D2A" w:rsidRPr="00C34D2A" w:rsidTr="008257E0">
        <w:trPr>
          <w:trHeight w:val="300"/>
        </w:trPr>
        <w:tc>
          <w:tcPr>
            <w:tcW w:w="1135" w:type="dxa"/>
            <w:vMerge w:val="restart"/>
            <w:shd w:val="clear" w:color="auto" w:fill="auto"/>
            <w:noWrap/>
            <w:vAlign w:val="bottom"/>
            <w:hideMark/>
          </w:tcPr>
          <w:p w:rsidR="00C34D2A" w:rsidRPr="00C34D2A" w:rsidRDefault="00C34D2A" w:rsidP="00C34D2A">
            <w:pPr>
              <w:spacing w:after="0" w:line="240" w:lineRule="auto"/>
              <w:jc w:val="center"/>
              <w:rPr>
                <w:rFonts w:ascii="Times New Roman" w:eastAsia="Times New Roman" w:hAnsi="Times New Roman" w:cs="Times New Roman"/>
                <w:b/>
                <w:bCs/>
                <w:color w:val="000000"/>
                <w:lang w:eastAsia="tr-TR"/>
              </w:rPr>
            </w:pPr>
            <w:r w:rsidRPr="00C34D2A">
              <w:rPr>
                <w:rFonts w:ascii="Times New Roman" w:eastAsia="Times New Roman" w:hAnsi="Times New Roman" w:cs="Times New Roman"/>
                <w:b/>
                <w:bCs/>
                <w:color w:val="000000"/>
                <w:lang w:eastAsia="tr-TR"/>
              </w:rPr>
              <w:t>2018 Eylül</w:t>
            </w:r>
          </w:p>
        </w:tc>
        <w:tc>
          <w:tcPr>
            <w:tcW w:w="1134" w:type="dxa"/>
            <w:shd w:val="clear" w:color="auto" w:fill="auto"/>
            <w:noWrap/>
            <w:vAlign w:val="bottom"/>
            <w:hideMark/>
          </w:tcPr>
          <w:p w:rsidR="00C34D2A" w:rsidRPr="00C34D2A" w:rsidRDefault="00C34D2A" w:rsidP="00C34D2A">
            <w:pPr>
              <w:spacing w:after="0" w:line="240" w:lineRule="auto"/>
              <w:jc w:val="center"/>
              <w:rPr>
                <w:rFonts w:ascii="Times New Roman" w:eastAsia="Times New Roman" w:hAnsi="Times New Roman" w:cs="Times New Roman"/>
                <w:color w:val="000000"/>
                <w:lang w:eastAsia="tr-TR"/>
              </w:rPr>
            </w:pPr>
            <w:r w:rsidRPr="00C34D2A">
              <w:rPr>
                <w:rFonts w:ascii="Times New Roman" w:eastAsia="Times New Roman" w:hAnsi="Times New Roman" w:cs="Times New Roman"/>
                <w:color w:val="000000"/>
                <w:lang w:eastAsia="tr-TR"/>
              </w:rPr>
              <w:t>749,22</w:t>
            </w:r>
          </w:p>
        </w:tc>
        <w:tc>
          <w:tcPr>
            <w:tcW w:w="992" w:type="dxa"/>
            <w:shd w:val="clear" w:color="auto" w:fill="auto"/>
            <w:noWrap/>
            <w:vAlign w:val="bottom"/>
            <w:hideMark/>
          </w:tcPr>
          <w:p w:rsidR="00C34D2A" w:rsidRPr="00C34D2A" w:rsidRDefault="00C34D2A" w:rsidP="00C34D2A">
            <w:pPr>
              <w:spacing w:after="0" w:line="240" w:lineRule="auto"/>
              <w:jc w:val="center"/>
              <w:rPr>
                <w:rFonts w:ascii="Times New Roman" w:eastAsia="Times New Roman" w:hAnsi="Times New Roman" w:cs="Times New Roman"/>
                <w:color w:val="000000"/>
                <w:lang w:eastAsia="tr-TR"/>
              </w:rPr>
            </w:pPr>
            <w:r w:rsidRPr="00C34D2A">
              <w:rPr>
                <w:rFonts w:ascii="Times New Roman" w:eastAsia="Times New Roman" w:hAnsi="Times New Roman" w:cs="Times New Roman"/>
                <w:color w:val="000000"/>
                <w:lang w:eastAsia="tr-TR"/>
              </w:rPr>
              <w:t>493,77</w:t>
            </w:r>
          </w:p>
        </w:tc>
        <w:tc>
          <w:tcPr>
            <w:tcW w:w="1134" w:type="dxa"/>
            <w:shd w:val="clear" w:color="auto" w:fill="auto"/>
            <w:noWrap/>
            <w:vAlign w:val="bottom"/>
            <w:hideMark/>
          </w:tcPr>
          <w:p w:rsidR="00C34D2A" w:rsidRPr="00C34D2A" w:rsidRDefault="00C34D2A" w:rsidP="00C34D2A">
            <w:pPr>
              <w:spacing w:after="0" w:line="240" w:lineRule="auto"/>
              <w:jc w:val="center"/>
              <w:rPr>
                <w:rFonts w:ascii="Times New Roman" w:eastAsia="Times New Roman" w:hAnsi="Times New Roman" w:cs="Times New Roman"/>
                <w:color w:val="000000"/>
                <w:lang w:eastAsia="tr-TR"/>
              </w:rPr>
            </w:pPr>
            <w:r w:rsidRPr="00C34D2A">
              <w:rPr>
                <w:rFonts w:ascii="Times New Roman" w:eastAsia="Times New Roman" w:hAnsi="Times New Roman" w:cs="Times New Roman"/>
                <w:color w:val="000000"/>
                <w:lang w:eastAsia="tr-TR"/>
              </w:rPr>
              <w:t>1.717,67</w:t>
            </w:r>
          </w:p>
        </w:tc>
        <w:tc>
          <w:tcPr>
            <w:tcW w:w="895" w:type="dxa"/>
            <w:shd w:val="clear" w:color="auto" w:fill="auto"/>
            <w:noWrap/>
            <w:vAlign w:val="bottom"/>
            <w:hideMark/>
          </w:tcPr>
          <w:p w:rsidR="00C34D2A" w:rsidRPr="00C34D2A" w:rsidRDefault="00C34D2A" w:rsidP="00C34D2A">
            <w:pPr>
              <w:spacing w:after="0" w:line="240" w:lineRule="auto"/>
              <w:jc w:val="center"/>
              <w:rPr>
                <w:rFonts w:ascii="Times New Roman" w:eastAsia="Times New Roman" w:hAnsi="Times New Roman" w:cs="Times New Roman"/>
                <w:color w:val="000000"/>
                <w:lang w:eastAsia="tr-TR"/>
              </w:rPr>
            </w:pPr>
            <w:r w:rsidRPr="00C34D2A">
              <w:rPr>
                <w:rFonts w:ascii="Times New Roman" w:eastAsia="Times New Roman" w:hAnsi="Times New Roman" w:cs="Times New Roman"/>
                <w:color w:val="000000"/>
                <w:lang w:eastAsia="tr-TR"/>
              </w:rPr>
              <w:t>244,01</w:t>
            </w:r>
          </w:p>
        </w:tc>
        <w:tc>
          <w:tcPr>
            <w:tcW w:w="1269" w:type="dxa"/>
            <w:shd w:val="clear" w:color="auto" w:fill="auto"/>
            <w:noWrap/>
            <w:vAlign w:val="bottom"/>
            <w:hideMark/>
          </w:tcPr>
          <w:p w:rsidR="00C34D2A" w:rsidRPr="00C34D2A" w:rsidRDefault="00C34D2A" w:rsidP="00C34D2A">
            <w:pPr>
              <w:spacing w:after="0" w:line="240" w:lineRule="auto"/>
              <w:jc w:val="center"/>
              <w:rPr>
                <w:rFonts w:ascii="Times New Roman" w:eastAsia="Times New Roman" w:hAnsi="Times New Roman" w:cs="Times New Roman"/>
                <w:color w:val="000000"/>
                <w:lang w:eastAsia="tr-TR"/>
              </w:rPr>
            </w:pPr>
            <w:r w:rsidRPr="00C34D2A">
              <w:rPr>
                <w:rFonts w:ascii="Times New Roman" w:eastAsia="Times New Roman" w:hAnsi="Times New Roman" w:cs="Times New Roman"/>
                <w:color w:val="000000"/>
                <w:lang w:eastAsia="tr-TR"/>
              </w:rPr>
              <w:t>76,81</w:t>
            </w:r>
          </w:p>
        </w:tc>
        <w:tc>
          <w:tcPr>
            <w:tcW w:w="1269" w:type="dxa"/>
            <w:shd w:val="clear" w:color="auto" w:fill="auto"/>
            <w:noWrap/>
            <w:vAlign w:val="bottom"/>
            <w:hideMark/>
          </w:tcPr>
          <w:p w:rsidR="00C34D2A" w:rsidRPr="00C34D2A" w:rsidRDefault="00C34D2A" w:rsidP="00C34D2A">
            <w:pPr>
              <w:spacing w:after="0" w:line="240" w:lineRule="auto"/>
              <w:jc w:val="center"/>
              <w:rPr>
                <w:rFonts w:ascii="Times New Roman" w:eastAsia="Times New Roman" w:hAnsi="Times New Roman" w:cs="Times New Roman"/>
                <w:color w:val="000000"/>
                <w:lang w:eastAsia="tr-TR"/>
              </w:rPr>
            </w:pPr>
          </w:p>
        </w:tc>
        <w:tc>
          <w:tcPr>
            <w:tcW w:w="1665" w:type="dxa"/>
            <w:vMerge w:val="restart"/>
            <w:shd w:val="clear" w:color="auto" w:fill="auto"/>
            <w:noWrap/>
            <w:vAlign w:val="center"/>
            <w:hideMark/>
          </w:tcPr>
          <w:p w:rsidR="00C34D2A" w:rsidRPr="00C34D2A" w:rsidRDefault="00C34D2A" w:rsidP="00C34D2A">
            <w:pPr>
              <w:spacing w:after="0" w:line="240" w:lineRule="auto"/>
              <w:jc w:val="center"/>
              <w:rPr>
                <w:rFonts w:ascii="Times New Roman" w:eastAsia="Times New Roman" w:hAnsi="Times New Roman" w:cs="Times New Roman"/>
                <w:b/>
                <w:color w:val="000000"/>
                <w:lang w:eastAsia="tr-TR"/>
              </w:rPr>
            </w:pPr>
            <w:r w:rsidRPr="00C34D2A">
              <w:rPr>
                <w:rFonts w:ascii="Times New Roman" w:eastAsia="Times New Roman" w:hAnsi="Times New Roman" w:cs="Times New Roman"/>
                <w:b/>
                <w:color w:val="000000"/>
                <w:lang w:eastAsia="tr-TR"/>
              </w:rPr>
              <w:t xml:space="preserve">               3.281,47    </w:t>
            </w:r>
          </w:p>
        </w:tc>
      </w:tr>
      <w:tr w:rsidR="00C34D2A" w:rsidRPr="00C34D2A" w:rsidTr="008257E0">
        <w:trPr>
          <w:trHeight w:val="300"/>
        </w:trPr>
        <w:tc>
          <w:tcPr>
            <w:tcW w:w="1135" w:type="dxa"/>
            <w:vMerge/>
            <w:vAlign w:val="center"/>
            <w:hideMark/>
          </w:tcPr>
          <w:p w:rsidR="00C34D2A" w:rsidRPr="00C34D2A" w:rsidRDefault="00C34D2A" w:rsidP="00C34D2A">
            <w:pPr>
              <w:spacing w:after="0" w:line="240" w:lineRule="auto"/>
              <w:rPr>
                <w:rFonts w:ascii="Times New Roman" w:eastAsia="Times New Roman" w:hAnsi="Times New Roman" w:cs="Times New Roman"/>
                <w:b/>
                <w:bCs/>
                <w:color w:val="000000"/>
                <w:lang w:eastAsia="tr-TR"/>
              </w:rPr>
            </w:pPr>
          </w:p>
        </w:tc>
        <w:tc>
          <w:tcPr>
            <w:tcW w:w="3260" w:type="dxa"/>
            <w:gridSpan w:val="3"/>
            <w:shd w:val="clear" w:color="auto" w:fill="auto"/>
            <w:noWrap/>
            <w:vAlign w:val="bottom"/>
            <w:hideMark/>
          </w:tcPr>
          <w:p w:rsidR="00C34D2A" w:rsidRPr="00C34D2A" w:rsidRDefault="00C34D2A" w:rsidP="00C34D2A">
            <w:pPr>
              <w:spacing w:after="0" w:line="240" w:lineRule="auto"/>
              <w:jc w:val="center"/>
              <w:rPr>
                <w:rFonts w:ascii="Times New Roman" w:eastAsia="Times New Roman" w:hAnsi="Times New Roman" w:cs="Times New Roman"/>
                <w:color w:val="000000"/>
                <w:lang w:eastAsia="tr-TR"/>
              </w:rPr>
            </w:pPr>
            <w:r w:rsidRPr="00C34D2A">
              <w:rPr>
                <w:rFonts w:ascii="Times New Roman" w:eastAsia="Times New Roman" w:hAnsi="Times New Roman" w:cs="Times New Roman"/>
                <w:color w:val="000000"/>
                <w:lang w:eastAsia="tr-TR"/>
              </w:rPr>
              <w:t xml:space="preserve">2.960,65 </w:t>
            </w:r>
          </w:p>
        </w:tc>
        <w:tc>
          <w:tcPr>
            <w:tcW w:w="3433" w:type="dxa"/>
            <w:gridSpan w:val="3"/>
            <w:shd w:val="clear" w:color="auto" w:fill="auto"/>
            <w:noWrap/>
            <w:vAlign w:val="bottom"/>
            <w:hideMark/>
          </w:tcPr>
          <w:p w:rsidR="00C34D2A" w:rsidRPr="00C34D2A" w:rsidRDefault="00C34D2A" w:rsidP="00C34D2A">
            <w:pPr>
              <w:spacing w:after="0" w:line="240" w:lineRule="auto"/>
              <w:jc w:val="center"/>
              <w:rPr>
                <w:rFonts w:ascii="Times New Roman" w:eastAsia="Times New Roman" w:hAnsi="Times New Roman" w:cs="Times New Roman"/>
                <w:color w:val="000000"/>
                <w:lang w:eastAsia="tr-TR"/>
              </w:rPr>
            </w:pPr>
            <w:r w:rsidRPr="00C34D2A">
              <w:rPr>
                <w:rFonts w:ascii="Times New Roman" w:eastAsia="Times New Roman" w:hAnsi="Times New Roman" w:cs="Times New Roman"/>
                <w:color w:val="000000"/>
                <w:lang w:eastAsia="tr-TR"/>
              </w:rPr>
              <w:t xml:space="preserve">320,82 </w:t>
            </w:r>
          </w:p>
        </w:tc>
        <w:tc>
          <w:tcPr>
            <w:tcW w:w="1665" w:type="dxa"/>
            <w:vMerge/>
            <w:vAlign w:val="center"/>
            <w:hideMark/>
          </w:tcPr>
          <w:p w:rsidR="00C34D2A" w:rsidRPr="00C34D2A" w:rsidRDefault="00C34D2A" w:rsidP="00C34D2A">
            <w:pPr>
              <w:spacing w:after="0" w:line="240" w:lineRule="auto"/>
              <w:rPr>
                <w:rFonts w:ascii="Times New Roman" w:eastAsia="Times New Roman" w:hAnsi="Times New Roman" w:cs="Times New Roman"/>
                <w:b/>
                <w:color w:val="000000"/>
                <w:lang w:eastAsia="tr-TR"/>
              </w:rPr>
            </w:pPr>
          </w:p>
        </w:tc>
      </w:tr>
      <w:tr w:rsidR="00C34D2A" w:rsidRPr="00C34D2A" w:rsidTr="008257E0">
        <w:trPr>
          <w:trHeight w:val="300"/>
        </w:trPr>
        <w:tc>
          <w:tcPr>
            <w:tcW w:w="1135" w:type="dxa"/>
            <w:vMerge w:val="restart"/>
            <w:shd w:val="clear" w:color="auto" w:fill="auto"/>
            <w:vAlign w:val="bottom"/>
            <w:hideMark/>
          </w:tcPr>
          <w:p w:rsidR="00C34D2A" w:rsidRPr="00C34D2A" w:rsidRDefault="00C34D2A" w:rsidP="00C34D2A">
            <w:pPr>
              <w:spacing w:after="0" w:line="240" w:lineRule="auto"/>
              <w:jc w:val="center"/>
              <w:rPr>
                <w:rFonts w:ascii="Times New Roman" w:eastAsia="Times New Roman" w:hAnsi="Times New Roman" w:cs="Times New Roman"/>
                <w:b/>
                <w:bCs/>
                <w:color w:val="000000"/>
                <w:lang w:eastAsia="tr-TR"/>
              </w:rPr>
            </w:pPr>
            <w:r w:rsidRPr="00C34D2A">
              <w:rPr>
                <w:rFonts w:ascii="Times New Roman" w:eastAsia="Times New Roman" w:hAnsi="Times New Roman" w:cs="Times New Roman"/>
                <w:b/>
                <w:bCs/>
                <w:color w:val="000000"/>
                <w:lang w:eastAsia="tr-TR"/>
              </w:rPr>
              <w:t>2019 Eylül</w:t>
            </w:r>
          </w:p>
        </w:tc>
        <w:tc>
          <w:tcPr>
            <w:tcW w:w="1134" w:type="dxa"/>
            <w:shd w:val="clear" w:color="auto" w:fill="auto"/>
            <w:noWrap/>
            <w:vAlign w:val="bottom"/>
            <w:hideMark/>
          </w:tcPr>
          <w:p w:rsidR="00C34D2A" w:rsidRPr="00C34D2A" w:rsidRDefault="00C34D2A" w:rsidP="00C34D2A">
            <w:pPr>
              <w:spacing w:after="0" w:line="240" w:lineRule="auto"/>
              <w:jc w:val="center"/>
              <w:rPr>
                <w:rFonts w:ascii="Times New Roman" w:eastAsia="Times New Roman" w:hAnsi="Times New Roman" w:cs="Times New Roman"/>
                <w:color w:val="000000"/>
                <w:lang w:eastAsia="tr-TR"/>
              </w:rPr>
            </w:pPr>
            <w:r w:rsidRPr="00C34D2A">
              <w:rPr>
                <w:rFonts w:ascii="Times New Roman" w:eastAsia="Times New Roman" w:hAnsi="Times New Roman" w:cs="Times New Roman"/>
                <w:color w:val="000000"/>
                <w:lang w:eastAsia="tr-TR"/>
              </w:rPr>
              <w:t>818,60</w:t>
            </w:r>
          </w:p>
        </w:tc>
        <w:tc>
          <w:tcPr>
            <w:tcW w:w="992" w:type="dxa"/>
            <w:shd w:val="clear" w:color="auto" w:fill="auto"/>
            <w:noWrap/>
            <w:vAlign w:val="bottom"/>
            <w:hideMark/>
          </w:tcPr>
          <w:p w:rsidR="00C34D2A" w:rsidRPr="00C34D2A" w:rsidRDefault="00C34D2A" w:rsidP="00C34D2A">
            <w:pPr>
              <w:spacing w:after="0" w:line="240" w:lineRule="auto"/>
              <w:jc w:val="center"/>
              <w:rPr>
                <w:rFonts w:ascii="Times New Roman" w:eastAsia="Times New Roman" w:hAnsi="Times New Roman" w:cs="Times New Roman"/>
                <w:color w:val="000000"/>
                <w:lang w:eastAsia="tr-TR"/>
              </w:rPr>
            </w:pPr>
            <w:r w:rsidRPr="00C34D2A">
              <w:rPr>
                <w:rFonts w:ascii="Times New Roman" w:eastAsia="Times New Roman" w:hAnsi="Times New Roman" w:cs="Times New Roman"/>
                <w:color w:val="000000"/>
                <w:lang w:eastAsia="tr-TR"/>
              </w:rPr>
              <w:t>648,19</w:t>
            </w:r>
          </w:p>
        </w:tc>
        <w:tc>
          <w:tcPr>
            <w:tcW w:w="1134" w:type="dxa"/>
            <w:shd w:val="clear" w:color="auto" w:fill="auto"/>
            <w:noWrap/>
            <w:vAlign w:val="bottom"/>
            <w:hideMark/>
          </w:tcPr>
          <w:p w:rsidR="00C34D2A" w:rsidRPr="00C34D2A" w:rsidRDefault="00C34D2A" w:rsidP="00C34D2A">
            <w:pPr>
              <w:spacing w:after="0" w:line="240" w:lineRule="auto"/>
              <w:jc w:val="center"/>
              <w:rPr>
                <w:rFonts w:ascii="Times New Roman" w:eastAsia="Times New Roman" w:hAnsi="Times New Roman" w:cs="Times New Roman"/>
                <w:color w:val="000000"/>
                <w:lang w:eastAsia="tr-TR"/>
              </w:rPr>
            </w:pPr>
            <w:r w:rsidRPr="00C34D2A">
              <w:rPr>
                <w:rFonts w:ascii="Times New Roman" w:eastAsia="Times New Roman" w:hAnsi="Times New Roman" w:cs="Times New Roman"/>
                <w:color w:val="000000"/>
                <w:lang w:eastAsia="tr-TR"/>
              </w:rPr>
              <w:t>1.001,95</w:t>
            </w:r>
          </w:p>
        </w:tc>
        <w:tc>
          <w:tcPr>
            <w:tcW w:w="895" w:type="dxa"/>
            <w:shd w:val="clear" w:color="auto" w:fill="auto"/>
            <w:noWrap/>
            <w:vAlign w:val="bottom"/>
            <w:hideMark/>
          </w:tcPr>
          <w:p w:rsidR="00C34D2A" w:rsidRPr="00C34D2A" w:rsidRDefault="00C34D2A" w:rsidP="00C34D2A">
            <w:pPr>
              <w:spacing w:after="0" w:line="240" w:lineRule="auto"/>
              <w:jc w:val="center"/>
              <w:rPr>
                <w:rFonts w:ascii="Times New Roman" w:eastAsia="Times New Roman" w:hAnsi="Times New Roman" w:cs="Times New Roman"/>
                <w:color w:val="000000"/>
                <w:lang w:eastAsia="tr-TR"/>
              </w:rPr>
            </w:pPr>
            <w:r w:rsidRPr="00C34D2A">
              <w:rPr>
                <w:rFonts w:ascii="Times New Roman" w:eastAsia="Times New Roman" w:hAnsi="Times New Roman" w:cs="Times New Roman"/>
                <w:color w:val="000000"/>
                <w:lang w:eastAsia="tr-TR"/>
              </w:rPr>
              <w:t>379,71</w:t>
            </w:r>
          </w:p>
        </w:tc>
        <w:tc>
          <w:tcPr>
            <w:tcW w:w="1269" w:type="dxa"/>
            <w:shd w:val="clear" w:color="auto" w:fill="auto"/>
            <w:noWrap/>
            <w:vAlign w:val="bottom"/>
            <w:hideMark/>
          </w:tcPr>
          <w:p w:rsidR="00C34D2A" w:rsidRPr="00C34D2A" w:rsidRDefault="00C34D2A" w:rsidP="00C34D2A">
            <w:pPr>
              <w:spacing w:after="0" w:line="240" w:lineRule="auto"/>
              <w:jc w:val="center"/>
              <w:rPr>
                <w:rFonts w:ascii="Times New Roman" w:eastAsia="Times New Roman" w:hAnsi="Times New Roman" w:cs="Times New Roman"/>
                <w:color w:val="000000"/>
                <w:lang w:eastAsia="tr-TR"/>
              </w:rPr>
            </w:pPr>
            <w:r w:rsidRPr="00C34D2A">
              <w:rPr>
                <w:rFonts w:ascii="Times New Roman" w:eastAsia="Times New Roman" w:hAnsi="Times New Roman" w:cs="Times New Roman"/>
                <w:color w:val="000000"/>
                <w:lang w:eastAsia="tr-TR"/>
              </w:rPr>
              <w:t>86,59</w:t>
            </w:r>
          </w:p>
        </w:tc>
        <w:tc>
          <w:tcPr>
            <w:tcW w:w="1269" w:type="dxa"/>
            <w:shd w:val="clear" w:color="auto" w:fill="auto"/>
            <w:noWrap/>
            <w:vAlign w:val="bottom"/>
            <w:hideMark/>
          </w:tcPr>
          <w:p w:rsidR="00C34D2A" w:rsidRPr="00C34D2A" w:rsidRDefault="00C34D2A" w:rsidP="00C34D2A">
            <w:pPr>
              <w:spacing w:after="0" w:line="240" w:lineRule="auto"/>
              <w:jc w:val="center"/>
              <w:rPr>
                <w:rFonts w:ascii="Times New Roman" w:eastAsia="Times New Roman" w:hAnsi="Times New Roman" w:cs="Times New Roman"/>
                <w:color w:val="000000"/>
                <w:lang w:eastAsia="tr-TR"/>
              </w:rPr>
            </w:pPr>
            <w:r w:rsidRPr="00C34D2A">
              <w:rPr>
                <w:rFonts w:ascii="Times New Roman" w:eastAsia="Times New Roman" w:hAnsi="Times New Roman" w:cs="Times New Roman"/>
                <w:color w:val="000000"/>
                <w:lang w:eastAsia="tr-TR"/>
              </w:rPr>
              <w:t>103,43</w:t>
            </w:r>
          </w:p>
        </w:tc>
        <w:tc>
          <w:tcPr>
            <w:tcW w:w="1665" w:type="dxa"/>
            <w:vMerge w:val="restart"/>
            <w:shd w:val="clear" w:color="auto" w:fill="auto"/>
            <w:noWrap/>
            <w:vAlign w:val="center"/>
            <w:hideMark/>
          </w:tcPr>
          <w:p w:rsidR="00C34D2A" w:rsidRPr="00C34D2A" w:rsidRDefault="00C34D2A" w:rsidP="00C34D2A">
            <w:pPr>
              <w:spacing w:after="0" w:line="240" w:lineRule="auto"/>
              <w:jc w:val="center"/>
              <w:rPr>
                <w:rFonts w:ascii="Times New Roman" w:eastAsia="Times New Roman" w:hAnsi="Times New Roman" w:cs="Times New Roman"/>
                <w:b/>
                <w:color w:val="000000"/>
                <w:lang w:eastAsia="tr-TR"/>
              </w:rPr>
            </w:pPr>
            <w:r w:rsidRPr="00C34D2A">
              <w:rPr>
                <w:rFonts w:ascii="Times New Roman" w:eastAsia="Times New Roman" w:hAnsi="Times New Roman" w:cs="Times New Roman"/>
                <w:b/>
                <w:color w:val="000000"/>
                <w:lang w:eastAsia="tr-TR"/>
              </w:rPr>
              <w:t xml:space="preserve">               3.038,46    </w:t>
            </w:r>
          </w:p>
        </w:tc>
      </w:tr>
      <w:tr w:rsidR="00C34D2A" w:rsidRPr="00C34D2A" w:rsidTr="008257E0">
        <w:trPr>
          <w:trHeight w:val="300"/>
        </w:trPr>
        <w:tc>
          <w:tcPr>
            <w:tcW w:w="1135" w:type="dxa"/>
            <w:vMerge/>
            <w:vAlign w:val="center"/>
            <w:hideMark/>
          </w:tcPr>
          <w:p w:rsidR="00C34D2A" w:rsidRPr="00C34D2A" w:rsidRDefault="00C34D2A" w:rsidP="00C34D2A">
            <w:pPr>
              <w:spacing w:after="0" w:line="240" w:lineRule="auto"/>
              <w:rPr>
                <w:rFonts w:ascii="Calibri" w:eastAsia="Times New Roman" w:hAnsi="Calibri" w:cs="Calibri"/>
                <w:b/>
                <w:bCs/>
                <w:color w:val="000000"/>
                <w:lang w:eastAsia="tr-TR"/>
              </w:rPr>
            </w:pPr>
          </w:p>
        </w:tc>
        <w:tc>
          <w:tcPr>
            <w:tcW w:w="3260" w:type="dxa"/>
            <w:gridSpan w:val="3"/>
            <w:shd w:val="clear" w:color="auto" w:fill="auto"/>
            <w:noWrap/>
            <w:vAlign w:val="bottom"/>
            <w:hideMark/>
          </w:tcPr>
          <w:p w:rsidR="00C34D2A" w:rsidRPr="00C34D2A" w:rsidRDefault="00C34D2A" w:rsidP="00C34D2A">
            <w:pPr>
              <w:spacing w:after="0" w:line="240" w:lineRule="auto"/>
              <w:jc w:val="center"/>
              <w:rPr>
                <w:rFonts w:ascii="Times New Roman" w:eastAsia="Times New Roman" w:hAnsi="Times New Roman" w:cs="Times New Roman"/>
                <w:color w:val="000000"/>
                <w:lang w:eastAsia="tr-TR"/>
              </w:rPr>
            </w:pPr>
            <w:r w:rsidRPr="00C34D2A">
              <w:rPr>
                <w:rFonts w:ascii="Times New Roman" w:eastAsia="Times New Roman" w:hAnsi="Times New Roman" w:cs="Times New Roman"/>
                <w:color w:val="000000"/>
                <w:lang w:eastAsia="tr-TR"/>
              </w:rPr>
              <w:t xml:space="preserve">2.468,74 </w:t>
            </w:r>
          </w:p>
        </w:tc>
        <w:tc>
          <w:tcPr>
            <w:tcW w:w="3433" w:type="dxa"/>
            <w:gridSpan w:val="3"/>
            <w:shd w:val="clear" w:color="auto" w:fill="auto"/>
            <w:noWrap/>
            <w:vAlign w:val="bottom"/>
            <w:hideMark/>
          </w:tcPr>
          <w:p w:rsidR="00C34D2A" w:rsidRPr="00C34D2A" w:rsidRDefault="00C34D2A" w:rsidP="00C34D2A">
            <w:pPr>
              <w:spacing w:after="0" w:line="240" w:lineRule="auto"/>
              <w:jc w:val="center"/>
              <w:rPr>
                <w:rFonts w:ascii="Times New Roman" w:eastAsia="Times New Roman" w:hAnsi="Times New Roman" w:cs="Times New Roman"/>
                <w:color w:val="000000"/>
                <w:lang w:eastAsia="tr-TR"/>
              </w:rPr>
            </w:pPr>
            <w:r w:rsidRPr="00C34D2A">
              <w:rPr>
                <w:rFonts w:ascii="Times New Roman" w:eastAsia="Times New Roman" w:hAnsi="Times New Roman" w:cs="Times New Roman"/>
                <w:color w:val="000000"/>
                <w:lang w:eastAsia="tr-TR"/>
              </w:rPr>
              <w:t xml:space="preserve">569,73 </w:t>
            </w:r>
          </w:p>
        </w:tc>
        <w:tc>
          <w:tcPr>
            <w:tcW w:w="1665" w:type="dxa"/>
            <w:vMerge/>
            <w:vAlign w:val="center"/>
            <w:hideMark/>
          </w:tcPr>
          <w:p w:rsidR="00C34D2A" w:rsidRPr="00C34D2A" w:rsidRDefault="00C34D2A" w:rsidP="00C34D2A">
            <w:pPr>
              <w:spacing w:after="0" w:line="240" w:lineRule="auto"/>
              <w:rPr>
                <w:rFonts w:ascii="Calibri" w:eastAsia="Times New Roman" w:hAnsi="Calibri" w:cs="Calibri"/>
                <w:color w:val="000000"/>
                <w:lang w:eastAsia="tr-TR"/>
              </w:rPr>
            </w:pPr>
          </w:p>
        </w:tc>
      </w:tr>
    </w:tbl>
    <w:p w:rsidR="004E7C12" w:rsidRDefault="004E7C12" w:rsidP="004E7C12">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A2009D" w:rsidRDefault="00A2009D" w:rsidP="000D410D">
      <w:pPr>
        <w:pStyle w:val="Tablo1"/>
        <w:rPr>
          <w:rFonts w:ascii="Times New Roman" w:hAnsi="Times New Roman"/>
          <w:sz w:val="24"/>
          <w:szCs w:val="24"/>
        </w:rPr>
      </w:pPr>
    </w:p>
    <w:p w:rsidR="00084B3D" w:rsidRDefault="00084B3D" w:rsidP="000D410D">
      <w:pPr>
        <w:pStyle w:val="Tablo1"/>
        <w:rPr>
          <w:rFonts w:ascii="Times New Roman" w:hAnsi="Times New Roman"/>
          <w:sz w:val="24"/>
          <w:szCs w:val="24"/>
        </w:rPr>
      </w:pPr>
    </w:p>
    <w:p w:rsidR="00084B3D" w:rsidRDefault="00084B3D" w:rsidP="000D410D">
      <w:pPr>
        <w:pStyle w:val="Tablo1"/>
        <w:rPr>
          <w:rFonts w:ascii="Times New Roman" w:hAnsi="Times New Roman"/>
          <w:sz w:val="24"/>
          <w:szCs w:val="24"/>
        </w:rPr>
      </w:pPr>
    </w:p>
    <w:p w:rsidR="00A22ED1" w:rsidRDefault="00A92979" w:rsidP="00D751D8">
      <w:pPr>
        <w:pStyle w:val="Tablo1"/>
        <w:jc w:val="center"/>
        <w:rPr>
          <w:rFonts w:ascii="Times New Roman" w:hAnsi="Times New Roman"/>
          <w:sz w:val="24"/>
          <w:szCs w:val="24"/>
        </w:rPr>
      </w:pPr>
      <w:bookmarkStart w:id="30" w:name="_Toc25243918"/>
      <w:bookmarkStart w:id="31" w:name="_Toc25244051"/>
      <w:r>
        <w:rPr>
          <w:noProof/>
          <w:lang w:eastAsia="tr-TR"/>
        </w:rPr>
        <w:drawing>
          <wp:inline distT="0" distB="0" distL="0" distR="0" wp14:anchorId="457492CC" wp14:editId="73C4CA74">
            <wp:extent cx="4572000" cy="2743200"/>
            <wp:effectExtent l="0" t="0" r="0" b="0"/>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30"/>
      <w:bookmarkEnd w:id="31"/>
    </w:p>
    <w:p w:rsidR="00A22ED1" w:rsidRDefault="00A22ED1" w:rsidP="00EE613C">
      <w:pPr>
        <w:pStyle w:val="Tablo1"/>
        <w:jc w:val="center"/>
        <w:rPr>
          <w:rFonts w:ascii="Times New Roman" w:hAnsi="Times New Roman"/>
          <w:sz w:val="24"/>
          <w:szCs w:val="24"/>
        </w:rPr>
      </w:pPr>
    </w:p>
    <w:p w:rsidR="00CD4365" w:rsidRPr="00E10226" w:rsidRDefault="00CD4365" w:rsidP="00EC7D04">
      <w:pPr>
        <w:pStyle w:val="Tablo1"/>
        <w:jc w:val="center"/>
        <w:rPr>
          <w:rFonts w:ascii="Times New Roman" w:hAnsi="Times New Roman"/>
          <w:sz w:val="24"/>
          <w:szCs w:val="24"/>
        </w:rPr>
      </w:pPr>
    </w:p>
    <w:p w:rsidR="007D4A2F" w:rsidRDefault="002F58E9" w:rsidP="007D4A2F">
      <w:pPr>
        <w:pStyle w:val="Grafik1"/>
        <w:rPr>
          <w:rFonts w:ascii="Times New Roman" w:hAnsi="Times New Roman"/>
          <w:sz w:val="24"/>
          <w:szCs w:val="24"/>
        </w:rPr>
      </w:pPr>
      <w:bookmarkStart w:id="32" w:name="_Toc25244027"/>
      <w:r w:rsidRPr="00B91D49">
        <w:rPr>
          <w:rFonts w:ascii="Times New Roman" w:hAnsi="Times New Roman"/>
          <w:sz w:val="24"/>
          <w:szCs w:val="24"/>
        </w:rPr>
        <w:t>Şekil</w:t>
      </w:r>
      <w:r w:rsidR="003B12A3" w:rsidRPr="00B91D49">
        <w:rPr>
          <w:rFonts w:ascii="Times New Roman" w:hAnsi="Times New Roman"/>
          <w:sz w:val="24"/>
          <w:szCs w:val="24"/>
        </w:rPr>
        <w:t xml:space="preserve"> </w:t>
      </w:r>
      <w:r w:rsidR="00F13B15" w:rsidRPr="00B91D49">
        <w:rPr>
          <w:rFonts w:ascii="Times New Roman" w:hAnsi="Times New Roman"/>
          <w:sz w:val="24"/>
          <w:szCs w:val="24"/>
        </w:rPr>
        <w:t>2.4</w:t>
      </w:r>
      <w:r w:rsidR="003B12A3" w:rsidRPr="00B91D49">
        <w:rPr>
          <w:rFonts w:ascii="Times New Roman" w:hAnsi="Times New Roman"/>
          <w:sz w:val="24"/>
          <w:szCs w:val="24"/>
        </w:rPr>
        <w:t xml:space="preserve"> </w:t>
      </w:r>
      <w:r w:rsidR="00A92979">
        <w:rPr>
          <w:rFonts w:ascii="Times New Roman" w:hAnsi="Times New Roman"/>
          <w:sz w:val="24"/>
          <w:szCs w:val="24"/>
        </w:rPr>
        <w:t>Eylül</w:t>
      </w:r>
      <w:r w:rsidR="00B01239">
        <w:rPr>
          <w:rFonts w:ascii="Times New Roman" w:hAnsi="Times New Roman"/>
          <w:sz w:val="24"/>
          <w:szCs w:val="24"/>
        </w:rPr>
        <w:t xml:space="preserve"> </w:t>
      </w:r>
      <w:r w:rsidR="00C50860">
        <w:rPr>
          <w:rFonts w:ascii="Times New Roman" w:hAnsi="Times New Roman"/>
          <w:sz w:val="24"/>
          <w:szCs w:val="24"/>
        </w:rPr>
        <w:t>2019</w:t>
      </w:r>
      <w:r w:rsidR="00F13B15" w:rsidRPr="00B91D49">
        <w:rPr>
          <w:rFonts w:ascii="Times New Roman" w:hAnsi="Times New Roman"/>
          <w:sz w:val="24"/>
          <w:szCs w:val="24"/>
        </w:rPr>
        <w:t xml:space="preserve"> Doğal Gaz Arzının Karşılandığı Kaynakların</w:t>
      </w:r>
      <w:r w:rsidR="00606C4C" w:rsidRPr="00B91D49">
        <w:rPr>
          <w:rFonts w:ascii="Times New Roman" w:hAnsi="Times New Roman"/>
          <w:sz w:val="24"/>
          <w:szCs w:val="24"/>
        </w:rPr>
        <w:t xml:space="preserve"> Miktarları ve</w:t>
      </w:r>
      <w:r w:rsidR="00F13B15" w:rsidRPr="00B91D49">
        <w:rPr>
          <w:rFonts w:ascii="Times New Roman" w:hAnsi="Times New Roman"/>
          <w:sz w:val="24"/>
          <w:szCs w:val="24"/>
        </w:rPr>
        <w:t xml:space="preserve"> Payları (%)</w:t>
      </w:r>
      <w:bookmarkEnd w:id="32"/>
    </w:p>
    <w:p w:rsidR="003233BF" w:rsidRDefault="003233BF"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EC7D04" w:rsidRDefault="00EC7D04" w:rsidP="007D4A2F">
      <w:pPr>
        <w:pStyle w:val="Grafik1"/>
        <w:rPr>
          <w:rFonts w:ascii="Times New Roman" w:hAnsi="Times New Roman"/>
          <w:sz w:val="24"/>
          <w:szCs w:val="24"/>
        </w:rPr>
      </w:pPr>
    </w:p>
    <w:p w:rsidR="00EC7D04" w:rsidRPr="00092ADB" w:rsidRDefault="00EC7D04" w:rsidP="007D4A2F">
      <w:pPr>
        <w:pStyle w:val="Grafik1"/>
        <w:rPr>
          <w:rFonts w:ascii="Times New Roman" w:hAnsi="Times New Roman"/>
          <w:sz w:val="24"/>
          <w:szCs w:val="24"/>
        </w:rPr>
      </w:pPr>
    </w:p>
    <w:p w:rsidR="00606C4C" w:rsidRDefault="00606C4C">
      <w:pPr>
        <w:rPr>
          <w:rFonts w:ascii="Times New Roman" w:eastAsiaTheme="majorEastAsia" w:hAnsi="Times New Roman" w:cs="Times New Roman"/>
          <w:b/>
          <w:color w:val="000000" w:themeColor="text1"/>
          <w:sz w:val="24"/>
          <w:szCs w:val="24"/>
        </w:rPr>
      </w:pPr>
    </w:p>
    <w:p w:rsidR="00A25636" w:rsidRPr="00C55124" w:rsidRDefault="003E18DB" w:rsidP="0038024D">
      <w:pPr>
        <w:pStyle w:val="Balk1"/>
        <w:numPr>
          <w:ilvl w:val="0"/>
          <w:numId w:val="7"/>
        </w:numPr>
        <w:rPr>
          <w:rFonts w:ascii="Times New Roman" w:hAnsi="Times New Roman" w:cs="Times New Roman"/>
          <w:b/>
          <w:color w:val="000000" w:themeColor="text1"/>
          <w:sz w:val="24"/>
          <w:szCs w:val="24"/>
        </w:rPr>
      </w:pPr>
      <w:bookmarkStart w:id="33" w:name="_Toc25243898"/>
      <w:r w:rsidRPr="00C55124">
        <w:rPr>
          <w:rFonts w:ascii="Times New Roman" w:hAnsi="Times New Roman" w:cs="Times New Roman"/>
          <w:b/>
          <w:color w:val="000000" w:themeColor="text1"/>
          <w:sz w:val="24"/>
          <w:szCs w:val="24"/>
        </w:rPr>
        <w:lastRenderedPageBreak/>
        <w:t>DEPOLAMA</w:t>
      </w:r>
      <w:bookmarkEnd w:id="33"/>
    </w:p>
    <w:p w:rsidR="009542CD" w:rsidRPr="00092ADB" w:rsidRDefault="009542CD" w:rsidP="009542CD">
      <w:pPr>
        <w:rPr>
          <w:rFonts w:ascii="Times New Roman" w:hAnsi="Times New Roman" w:cs="Times New Roman"/>
          <w:sz w:val="24"/>
          <w:szCs w:val="24"/>
        </w:rPr>
      </w:pPr>
    </w:p>
    <w:p w:rsidR="003E18DB" w:rsidRDefault="003E18DB" w:rsidP="008D45AC">
      <w:pPr>
        <w:pStyle w:val="Tablo1"/>
        <w:rPr>
          <w:rFonts w:ascii="Times New Roman" w:hAnsi="Times New Roman"/>
          <w:sz w:val="24"/>
          <w:szCs w:val="24"/>
        </w:rPr>
      </w:pPr>
      <w:bookmarkStart w:id="34" w:name="_Toc25244052"/>
      <w:r w:rsidRPr="00092ADB">
        <w:rPr>
          <w:rFonts w:ascii="Times New Roman" w:hAnsi="Times New Roman"/>
          <w:sz w:val="24"/>
          <w:szCs w:val="24"/>
        </w:rPr>
        <w:t>Tablo 3.1</w:t>
      </w:r>
      <w:r w:rsidR="003B12A3">
        <w:rPr>
          <w:rFonts w:ascii="Times New Roman" w:hAnsi="Times New Roman"/>
          <w:sz w:val="24"/>
          <w:szCs w:val="24"/>
        </w:rPr>
        <w:t xml:space="preserve"> </w:t>
      </w:r>
      <w:r w:rsidR="00A92979">
        <w:rPr>
          <w:rFonts w:ascii="Times New Roman" w:hAnsi="Times New Roman"/>
          <w:sz w:val="24"/>
          <w:szCs w:val="24"/>
        </w:rPr>
        <w:t>Eylül 2018</w:t>
      </w:r>
      <w:r w:rsidR="00A92979" w:rsidRPr="00092ADB">
        <w:rPr>
          <w:rFonts w:ascii="Times New Roman" w:hAnsi="Times New Roman"/>
          <w:sz w:val="24"/>
          <w:szCs w:val="24"/>
        </w:rPr>
        <w:t xml:space="preserve"> ve </w:t>
      </w:r>
      <w:r w:rsidR="00A92979">
        <w:rPr>
          <w:rFonts w:ascii="Times New Roman" w:hAnsi="Times New Roman"/>
          <w:sz w:val="24"/>
          <w:szCs w:val="24"/>
        </w:rPr>
        <w:t>Eylül 2019</w:t>
      </w:r>
      <w:r w:rsidR="00A92979" w:rsidRPr="00B91D49">
        <w:rPr>
          <w:rFonts w:ascii="Times New Roman" w:hAnsi="Times New Roman"/>
          <w:sz w:val="24"/>
          <w:szCs w:val="24"/>
        </w:rPr>
        <w:t xml:space="preserve"> </w:t>
      </w:r>
      <w:r w:rsidR="00411301" w:rsidRPr="00092ADB">
        <w:rPr>
          <w:rFonts w:ascii="Times New Roman" w:hAnsi="Times New Roman"/>
          <w:sz w:val="24"/>
          <w:szCs w:val="24"/>
        </w:rPr>
        <w:t>Dönemlerindeki</w:t>
      </w:r>
      <w:r w:rsidRPr="00092ADB">
        <w:rPr>
          <w:rFonts w:ascii="Times New Roman" w:hAnsi="Times New Roman"/>
          <w:sz w:val="24"/>
          <w:szCs w:val="24"/>
        </w:rPr>
        <w:t xml:space="preserve"> Depolama Stok Miktarlarının </w:t>
      </w:r>
      <w:r w:rsidR="002E7BB0" w:rsidRPr="00092ADB">
        <w:rPr>
          <w:rFonts w:ascii="Times New Roman" w:hAnsi="Times New Roman"/>
          <w:sz w:val="24"/>
          <w:szCs w:val="24"/>
        </w:rPr>
        <w:t>Depolama</w:t>
      </w:r>
      <w:r w:rsidRPr="00092ADB">
        <w:rPr>
          <w:rFonts w:ascii="Times New Roman" w:hAnsi="Times New Roman"/>
          <w:sz w:val="24"/>
          <w:szCs w:val="24"/>
        </w:rPr>
        <w:t xml:space="preserve">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4"/>
    </w:p>
    <w:tbl>
      <w:tblPr>
        <w:tblW w:w="5000" w:type="pct"/>
        <w:tblCellMar>
          <w:left w:w="70" w:type="dxa"/>
          <w:right w:w="70" w:type="dxa"/>
        </w:tblCellMar>
        <w:tblLook w:val="04A0" w:firstRow="1" w:lastRow="0" w:firstColumn="1" w:lastColumn="0" w:noHBand="0" w:noVBand="1"/>
      </w:tblPr>
      <w:tblGrid>
        <w:gridCol w:w="1654"/>
        <w:gridCol w:w="2013"/>
        <w:gridCol w:w="1008"/>
        <w:gridCol w:w="2014"/>
        <w:gridCol w:w="1008"/>
        <w:gridCol w:w="1365"/>
      </w:tblGrid>
      <w:tr w:rsidR="00975E32" w:rsidRPr="00975E32" w:rsidTr="00975E32">
        <w:trPr>
          <w:trHeight w:val="300"/>
        </w:trPr>
        <w:tc>
          <w:tcPr>
            <w:tcW w:w="91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75E32" w:rsidRPr="00975E32" w:rsidRDefault="00975E32" w:rsidP="00975E32">
            <w:pPr>
              <w:spacing w:after="0" w:line="240" w:lineRule="auto"/>
              <w:jc w:val="center"/>
              <w:rPr>
                <w:rFonts w:ascii="Tahoma" w:eastAsia="Times New Roman" w:hAnsi="Tahoma" w:cs="Tahoma"/>
                <w:b/>
                <w:bCs/>
                <w:color w:val="FFFFFF"/>
                <w:sz w:val="20"/>
                <w:szCs w:val="20"/>
                <w:lang w:eastAsia="tr-TR"/>
              </w:rPr>
            </w:pPr>
            <w:r w:rsidRPr="00975E32">
              <w:rPr>
                <w:rFonts w:ascii="Tahoma" w:eastAsia="Times New Roman" w:hAnsi="Tahoma" w:cs="Tahoma"/>
                <w:b/>
                <w:bCs/>
                <w:color w:val="FFFFFF"/>
                <w:sz w:val="20"/>
                <w:szCs w:val="20"/>
                <w:lang w:eastAsia="tr-TR"/>
              </w:rPr>
              <w:t> </w:t>
            </w:r>
          </w:p>
        </w:tc>
        <w:tc>
          <w:tcPr>
            <w:tcW w:w="166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975E32" w:rsidRPr="00975E32" w:rsidRDefault="00975E32" w:rsidP="00975E32">
            <w:pPr>
              <w:spacing w:after="0" w:line="240" w:lineRule="auto"/>
              <w:jc w:val="center"/>
              <w:rPr>
                <w:rFonts w:ascii="Times New Roman" w:eastAsia="Times New Roman" w:hAnsi="Times New Roman" w:cs="Times New Roman"/>
                <w:b/>
                <w:bCs/>
                <w:color w:val="FFFFFF"/>
                <w:sz w:val="20"/>
                <w:szCs w:val="20"/>
                <w:lang w:eastAsia="tr-TR"/>
              </w:rPr>
            </w:pPr>
            <w:r w:rsidRPr="00975E32">
              <w:rPr>
                <w:rFonts w:ascii="Times New Roman" w:eastAsia="Times New Roman" w:hAnsi="Times New Roman" w:cs="Times New Roman"/>
                <w:b/>
                <w:bCs/>
                <w:color w:val="FFFFFF"/>
                <w:sz w:val="20"/>
                <w:szCs w:val="20"/>
                <w:lang w:eastAsia="tr-TR"/>
              </w:rPr>
              <w:t>2018 Eylül</w:t>
            </w:r>
          </w:p>
        </w:tc>
        <w:tc>
          <w:tcPr>
            <w:tcW w:w="166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975E32" w:rsidRPr="00975E32" w:rsidRDefault="00975E32" w:rsidP="00975E32">
            <w:pPr>
              <w:spacing w:after="0" w:line="240" w:lineRule="auto"/>
              <w:jc w:val="center"/>
              <w:rPr>
                <w:rFonts w:ascii="Times New Roman" w:eastAsia="Times New Roman" w:hAnsi="Times New Roman" w:cs="Times New Roman"/>
                <w:b/>
                <w:bCs/>
                <w:color w:val="FFFFFF"/>
                <w:sz w:val="20"/>
                <w:szCs w:val="20"/>
                <w:lang w:eastAsia="tr-TR"/>
              </w:rPr>
            </w:pPr>
            <w:r w:rsidRPr="00975E32">
              <w:rPr>
                <w:rFonts w:ascii="Times New Roman" w:eastAsia="Times New Roman" w:hAnsi="Times New Roman" w:cs="Times New Roman"/>
                <w:b/>
                <w:bCs/>
                <w:color w:val="FFFFFF"/>
                <w:sz w:val="20"/>
                <w:szCs w:val="20"/>
                <w:lang w:eastAsia="tr-TR"/>
              </w:rPr>
              <w:t>2019 Eylül</w:t>
            </w:r>
          </w:p>
        </w:tc>
        <w:tc>
          <w:tcPr>
            <w:tcW w:w="753" w:type="pct"/>
            <w:tcBorders>
              <w:top w:val="single" w:sz="4" w:space="0" w:color="D3D3D3"/>
              <w:left w:val="nil"/>
              <w:bottom w:val="single" w:sz="4" w:space="0" w:color="D3D3D3"/>
              <w:right w:val="single" w:sz="4" w:space="0" w:color="D3D3D3"/>
            </w:tcBorders>
            <w:shd w:val="clear" w:color="6E9ECA" w:fill="6E9ECA"/>
            <w:vAlign w:val="center"/>
            <w:hideMark/>
          </w:tcPr>
          <w:p w:rsidR="00975E32" w:rsidRPr="00975E32" w:rsidRDefault="00975E32" w:rsidP="00975E32">
            <w:pPr>
              <w:spacing w:after="0" w:line="240" w:lineRule="auto"/>
              <w:jc w:val="center"/>
              <w:rPr>
                <w:rFonts w:ascii="Tahoma" w:eastAsia="Times New Roman" w:hAnsi="Tahoma" w:cs="Tahoma"/>
                <w:b/>
                <w:bCs/>
                <w:color w:val="FFFFFF"/>
                <w:sz w:val="20"/>
                <w:szCs w:val="20"/>
                <w:lang w:eastAsia="tr-TR"/>
              </w:rPr>
            </w:pPr>
            <w:r w:rsidRPr="00975E32">
              <w:rPr>
                <w:rFonts w:ascii="Tahoma" w:eastAsia="Times New Roman" w:hAnsi="Tahoma" w:cs="Tahoma"/>
                <w:b/>
                <w:bCs/>
                <w:color w:val="FFFFFF"/>
                <w:sz w:val="20"/>
                <w:szCs w:val="20"/>
                <w:lang w:eastAsia="tr-TR"/>
              </w:rPr>
              <w:t> </w:t>
            </w:r>
          </w:p>
        </w:tc>
      </w:tr>
      <w:tr w:rsidR="00975E32" w:rsidRPr="00975E32" w:rsidTr="00975E32">
        <w:trPr>
          <w:trHeight w:val="300"/>
        </w:trPr>
        <w:tc>
          <w:tcPr>
            <w:tcW w:w="913" w:type="pct"/>
            <w:tcBorders>
              <w:top w:val="nil"/>
              <w:left w:val="single" w:sz="4" w:space="0" w:color="D3D3D3"/>
              <w:bottom w:val="single" w:sz="4" w:space="0" w:color="D3D3D3"/>
              <w:right w:val="single" w:sz="4" w:space="0" w:color="D3D3D3"/>
            </w:tcBorders>
            <w:shd w:val="clear" w:color="6E9ECA" w:fill="6E9ECA"/>
            <w:vAlign w:val="center"/>
            <w:hideMark/>
          </w:tcPr>
          <w:p w:rsidR="00975E32" w:rsidRPr="00975E32" w:rsidRDefault="00975E32" w:rsidP="00975E32">
            <w:pPr>
              <w:spacing w:after="0" w:line="240" w:lineRule="auto"/>
              <w:jc w:val="center"/>
              <w:rPr>
                <w:rFonts w:ascii="Times New Roman" w:eastAsia="Times New Roman" w:hAnsi="Times New Roman" w:cs="Times New Roman"/>
                <w:b/>
                <w:bCs/>
                <w:color w:val="FFFFFF"/>
                <w:sz w:val="20"/>
                <w:szCs w:val="20"/>
                <w:lang w:eastAsia="tr-TR"/>
              </w:rPr>
            </w:pPr>
            <w:r w:rsidRPr="00975E32">
              <w:rPr>
                <w:rFonts w:ascii="Times New Roman" w:eastAsia="Times New Roman" w:hAnsi="Times New Roman" w:cs="Times New Roman"/>
                <w:b/>
                <w:bCs/>
                <w:color w:val="FFFFFF"/>
                <w:sz w:val="20"/>
                <w:szCs w:val="20"/>
                <w:lang w:eastAsia="tr-TR"/>
              </w:rPr>
              <w:t>Depolama Miktarı</w:t>
            </w:r>
          </w:p>
        </w:tc>
        <w:tc>
          <w:tcPr>
            <w:tcW w:w="1111" w:type="pct"/>
            <w:tcBorders>
              <w:top w:val="nil"/>
              <w:left w:val="nil"/>
              <w:bottom w:val="single" w:sz="4" w:space="0" w:color="D3D3D3"/>
              <w:right w:val="single" w:sz="4" w:space="0" w:color="D3D3D3"/>
            </w:tcBorders>
            <w:shd w:val="clear" w:color="6E9ECA" w:fill="6E9ECA"/>
            <w:vAlign w:val="center"/>
            <w:hideMark/>
          </w:tcPr>
          <w:p w:rsidR="00975E32" w:rsidRPr="00975E32" w:rsidRDefault="00975E32" w:rsidP="00975E32">
            <w:pPr>
              <w:spacing w:after="0" w:line="240" w:lineRule="auto"/>
              <w:jc w:val="right"/>
              <w:rPr>
                <w:rFonts w:ascii="Times New Roman" w:eastAsia="Times New Roman" w:hAnsi="Times New Roman" w:cs="Times New Roman"/>
                <w:b/>
                <w:bCs/>
                <w:color w:val="FFFFFF"/>
                <w:sz w:val="20"/>
                <w:szCs w:val="20"/>
                <w:lang w:eastAsia="tr-TR"/>
              </w:rPr>
            </w:pPr>
            <w:r w:rsidRPr="00975E32">
              <w:rPr>
                <w:rFonts w:ascii="Times New Roman" w:eastAsia="Times New Roman" w:hAnsi="Times New Roman" w:cs="Times New Roman"/>
                <w:b/>
                <w:bCs/>
                <w:color w:val="FFFFFF"/>
                <w:sz w:val="20"/>
                <w:szCs w:val="20"/>
                <w:lang w:eastAsia="tr-TR"/>
              </w:rPr>
              <w:t>Miktar</w:t>
            </w:r>
          </w:p>
        </w:tc>
        <w:tc>
          <w:tcPr>
            <w:tcW w:w="556" w:type="pct"/>
            <w:tcBorders>
              <w:top w:val="nil"/>
              <w:left w:val="nil"/>
              <w:bottom w:val="single" w:sz="4" w:space="0" w:color="D3D3D3"/>
              <w:right w:val="single" w:sz="4" w:space="0" w:color="D3D3D3"/>
            </w:tcBorders>
            <w:shd w:val="clear" w:color="6E9ECA" w:fill="6E9ECA"/>
            <w:vAlign w:val="center"/>
            <w:hideMark/>
          </w:tcPr>
          <w:p w:rsidR="00975E32" w:rsidRPr="00975E32" w:rsidRDefault="00975E32" w:rsidP="00975E32">
            <w:pPr>
              <w:spacing w:after="0" w:line="240" w:lineRule="auto"/>
              <w:jc w:val="center"/>
              <w:rPr>
                <w:rFonts w:ascii="Times New Roman" w:eastAsia="Times New Roman" w:hAnsi="Times New Roman" w:cs="Times New Roman"/>
                <w:b/>
                <w:bCs/>
                <w:color w:val="FFFFFF"/>
                <w:sz w:val="20"/>
                <w:szCs w:val="20"/>
                <w:lang w:eastAsia="tr-TR"/>
              </w:rPr>
            </w:pPr>
            <w:r w:rsidRPr="00975E32">
              <w:rPr>
                <w:rFonts w:ascii="Times New Roman" w:eastAsia="Times New Roman" w:hAnsi="Times New Roman" w:cs="Times New Roman"/>
                <w:b/>
                <w:bCs/>
                <w:color w:val="FFFFFF"/>
                <w:sz w:val="20"/>
                <w:szCs w:val="20"/>
                <w:lang w:eastAsia="tr-TR"/>
              </w:rPr>
              <w:t>Pay(%)</w:t>
            </w:r>
          </w:p>
        </w:tc>
        <w:tc>
          <w:tcPr>
            <w:tcW w:w="1111" w:type="pct"/>
            <w:tcBorders>
              <w:top w:val="nil"/>
              <w:left w:val="nil"/>
              <w:bottom w:val="single" w:sz="4" w:space="0" w:color="D3D3D3"/>
              <w:right w:val="single" w:sz="4" w:space="0" w:color="D3D3D3"/>
            </w:tcBorders>
            <w:shd w:val="clear" w:color="6E9ECA" w:fill="6E9ECA"/>
            <w:vAlign w:val="center"/>
            <w:hideMark/>
          </w:tcPr>
          <w:p w:rsidR="00975E32" w:rsidRPr="00975E32" w:rsidRDefault="00975E32" w:rsidP="00975E32">
            <w:pPr>
              <w:spacing w:after="0" w:line="240" w:lineRule="auto"/>
              <w:jc w:val="right"/>
              <w:rPr>
                <w:rFonts w:ascii="Times New Roman" w:eastAsia="Times New Roman" w:hAnsi="Times New Roman" w:cs="Times New Roman"/>
                <w:b/>
                <w:bCs/>
                <w:color w:val="FFFFFF"/>
                <w:sz w:val="20"/>
                <w:szCs w:val="20"/>
                <w:lang w:eastAsia="tr-TR"/>
              </w:rPr>
            </w:pPr>
            <w:r w:rsidRPr="00975E32">
              <w:rPr>
                <w:rFonts w:ascii="Times New Roman" w:eastAsia="Times New Roman" w:hAnsi="Times New Roman" w:cs="Times New Roman"/>
                <w:b/>
                <w:bCs/>
                <w:color w:val="FFFFFF"/>
                <w:sz w:val="20"/>
                <w:szCs w:val="20"/>
                <w:lang w:eastAsia="tr-TR"/>
              </w:rPr>
              <w:t>Miktar</w:t>
            </w:r>
          </w:p>
        </w:tc>
        <w:tc>
          <w:tcPr>
            <w:tcW w:w="556" w:type="pct"/>
            <w:tcBorders>
              <w:top w:val="nil"/>
              <w:left w:val="nil"/>
              <w:bottom w:val="single" w:sz="4" w:space="0" w:color="D3D3D3"/>
              <w:right w:val="single" w:sz="4" w:space="0" w:color="D3D3D3"/>
            </w:tcBorders>
            <w:shd w:val="clear" w:color="6E9ECA" w:fill="6E9ECA"/>
            <w:vAlign w:val="center"/>
            <w:hideMark/>
          </w:tcPr>
          <w:p w:rsidR="00975E32" w:rsidRPr="00975E32" w:rsidRDefault="00975E32" w:rsidP="00975E32">
            <w:pPr>
              <w:spacing w:after="0" w:line="240" w:lineRule="auto"/>
              <w:jc w:val="center"/>
              <w:rPr>
                <w:rFonts w:ascii="Times New Roman" w:eastAsia="Times New Roman" w:hAnsi="Times New Roman" w:cs="Times New Roman"/>
                <w:b/>
                <w:bCs/>
                <w:color w:val="FFFFFF"/>
                <w:sz w:val="20"/>
                <w:szCs w:val="20"/>
                <w:lang w:eastAsia="tr-TR"/>
              </w:rPr>
            </w:pPr>
            <w:r w:rsidRPr="00975E32">
              <w:rPr>
                <w:rFonts w:ascii="Times New Roman" w:eastAsia="Times New Roman" w:hAnsi="Times New Roman" w:cs="Times New Roman"/>
                <w:b/>
                <w:bCs/>
                <w:color w:val="FFFFFF"/>
                <w:sz w:val="20"/>
                <w:szCs w:val="20"/>
                <w:lang w:eastAsia="tr-TR"/>
              </w:rPr>
              <w:t>Pay(%)</w:t>
            </w:r>
          </w:p>
        </w:tc>
        <w:tc>
          <w:tcPr>
            <w:tcW w:w="753" w:type="pct"/>
            <w:tcBorders>
              <w:top w:val="nil"/>
              <w:left w:val="nil"/>
              <w:bottom w:val="single" w:sz="4" w:space="0" w:color="D3D3D3"/>
              <w:right w:val="single" w:sz="4" w:space="0" w:color="D3D3D3"/>
            </w:tcBorders>
            <w:shd w:val="clear" w:color="6E9ECA" w:fill="6E9ECA"/>
            <w:vAlign w:val="center"/>
            <w:hideMark/>
          </w:tcPr>
          <w:p w:rsidR="00975E32" w:rsidRPr="00975E32" w:rsidRDefault="00975E32" w:rsidP="00975E32">
            <w:pPr>
              <w:spacing w:after="0" w:line="240" w:lineRule="auto"/>
              <w:jc w:val="center"/>
              <w:rPr>
                <w:rFonts w:ascii="Times New Roman" w:eastAsia="Times New Roman" w:hAnsi="Times New Roman" w:cs="Times New Roman"/>
                <w:b/>
                <w:bCs/>
                <w:color w:val="FFFFFF"/>
                <w:sz w:val="20"/>
                <w:szCs w:val="20"/>
                <w:lang w:eastAsia="tr-TR"/>
              </w:rPr>
            </w:pPr>
            <w:r w:rsidRPr="00975E32">
              <w:rPr>
                <w:rFonts w:ascii="Times New Roman" w:eastAsia="Times New Roman" w:hAnsi="Times New Roman" w:cs="Times New Roman"/>
                <w:b/>
                <w:bCs/>
                <w:color w:val="FFFFFF"/>
                <w:sz w:val="20"/>
                <w:szCs w:val="20"/>
                <w:lang w:eastAsia="tr-TR"/>
              </w:rPr>
              <w:t>Değişim (%)</w:t>
            </w:r>
          </w:p>
        </w:tc>
      </w:tr>
      <w:tr w:rsidR="00975E32" w:rsidRPr="00975E32" w:rsidTr="00975E3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975E32" w:rsidRPr="00975E32" w:rsidRDefault="00975E32" w:rsidP="00975E32">
            <w:pPr>
              <w:spacing w:after="0" w:line="240" w:lineRule="auto"/>
              <w:rPr>
                <w:rFonts w:ascii="Times New Roman" w:eastAsia="Times New Roman" w:hAnsi="Times New Roman" w:cs="Times New Roman"/>
                <w:color w:val="000000"/>
                <w:sz w:val="20"/>
                <w:szCs w:val="20"/>
                <w:lang w:eastAsia="tr-TR"/>
              </w:rPr>
            </w:pPr>
            <w:r w:rsidRPr="00975E32">
              <w:rPr>
                <w:rFonts w:ascii="Times New Roman" w:eastAsia="Times New Roman" w:hAnsi="Times New Roman" w:cs="Times New Roman"/>
                <w:color w:val="000000"/>
                <w:sz w:val="20"/>
                <w:szCs w:val="20"/>
                <w:lang w:eastAsia="tr-TR"/>
              </w:rPr>
              <w:t>Yeraltı Depolama</w:t>
            </w:r>
          </w:p>
        </w:tc>
        <w:tc>
          <w:tcPr>
            <w:tcW w:w="1111" w:type="pct"/>
            <w:tcBorders>
              <w:top w:val="nil"/>
              <w:left w:val="nil"/>
              <w:bottom w:val="single" w:sz="4" w:space="0" w:color="D3D3D3"/>
              <w:right w:val="single" w:sz="4" w:space="0" w:color="D3D3D3"/>
            </w:tcBorders>
            <w:shd w:val="clear" w:color="auto" w:fill="auto"/>
            <w:hideMark/>
          </w:tcPr>
          <w:p w:rsidR="00975E32" w:rsidRPr="00975E32" w:rsidRDefault="00975E32" w:rsidP="00975E32">
            <w:pPr>
              <w:spacing w:after="0" w:line="240" w:lineRule="auto"/>
              <w:jc w:val="right"/>
              <w:rPr>
                <w:rFonts w:ascii="Times New Roman" w:eastAsia="Times New Roman" w:hAnsi="Times New Roman" w:cs="Times New Roman"/>
                <w:color w:val="000000"/>
                <w:sz w:val="20"/>
                <w:szCs w:val="20"/>
                <w:lang w:eastAsia="tr-TR"/>
              </w:rPr>
            </w:pPr>
            <w:r w:rsidRPr="00975E32">
              <w:rPr>
                <w:rFonts w:ascii="Times New Roman" w:eastAsia="Times New Roman" w:hAnsi="Times New Roman" w:cs="Times New Roman"/>
                <w:color w:val="000000"/>
                <w:sz w:val="20"/>
                <w:szCs w:val="20"/>
                <w:lang w:eastAsia="tr-TR"/>
              </w:rPr>
              <w:t>3.027,26</w:t>
            </w:r>
          </w:p>
        </w:tc>
        <w:tc>
          <w:tcPr>
            <w:tcW w:w="556" w:type="pct"/>
            <w:tcBorders>
              <w:top w:val="nil"/>
              <w:left w:val="nil"/>
              <w:bottom w:val="single" w:sz="4" w:space="0" w:color="D3D3D3"/>
              <w:right w:val="single" w:sz="4" w:space="0" w:color="D3D3D3"/>
            </w:tcBorders>
            <w:shd w:val="clear" w:color="auto" w:fill="auto"/>
            <w:hideMark/>
          </w:tcPr>
          <w:p w:rsidR="00975E32" w:rsidRPr="00975E32" w:rsidRDefault="00975E32" w:rsidP="00975E32">
            <w:pPr>
              <w:spacing w:after="0" w:line="240" w:lineRule="auto"/>
              <w:jc w:val="center"/>
              <w:rPr>
                <w:rFonts w:ascii="Times New Roman" w:eastAsia="Times New Roman" w:hAnsi="Times New Roman" w:cs="Times New Roman"/>
                <w:color w:val="000000"/>
                <w:sz w:val="20"/>
                <w:szCs w:val="20"/>
                <w:lang w:eastAsia="tr-TR"/>
              </w:rPr>
            </w:pPr>
            <w:r w:rsidRPr="00975E32">
              <w:rPr>
                <w:rFonts w:ascii="Times New Roman" w:eastAsia="Times New Roman" w:hAnsi="Times New Roman" w:cs="Times New Roman"/>
                <w:color w:val="000000"/>
                <w:sz w:val="20"/>
                <w:szCs w:val="20"/>
                <w:lang w:eastAsia="tr-TR"/>
              </w:rPr>
              <w:t>92,45</w:t>
            </w:r>
          </w:p>
        </w:tc>
        <w:tc>
          <w:tcPr>
            <w:tcW w:w="1111" w:type="pct"/>
            <w:tcBorders>
              <w:top w:val="nil"/>
              <w:left w:val="nil"/>
              <w:bottom w:val="single" w:sz="4" w:space="0" w:color="D3D3D3"/>
              <w:right w:val="single" w:sz="4" w:space="0" w:color="D3D3D3"/>
            </w:tcBorders>
            <w:shd w:val="clear" w:color="auto" w:fill="auto"/>
            <w:hideMark/>
          </w:tcPr>
          <w:p w:rsidR="00975E32" w:rsidRPr="00975E32" w:rsidRDefault="00975E32" w:rsidP="00975E32">
            <w:pPr>
              <w:spacing w:after="0" w:line="240" w:lineRule="auto"/>
              <w:jc w:val="right"/>
              <w:rPr>
                <w:rFonts w:ascii="Times New Roman" w:eastAsia="Times New Roman" w:hAnsi="Times New Roman" w:cs="Times New Roman"/>
                <w:color w:val="000000"/>
                <w:sz w:val="20"/>
                <w:szCs w:val="20"/>
                <w:lang w:eastAsia="tr-TR"/>
              </w:rPr>
            </w:pPr>
            <w:r w:rsidRPr="00975E32">
              <w:rPr>
                <w:rFonts w:ascii="Times New Roman" w:eastAsia="Times New Roman" w:hAnsi="Times New Roman" w:cs="Times New Roman"/>
                <w:color w:val="000000"/>
                <w:sz w:val="20"/>
                <w:szCs w:val="20"/>
                <w:lang w:eastAsia="tr-TR"/>
              </w:rPr>
              <w:t>2.907,36</w:t>
            </w:r>
          </w:p>
        </w:tc>
        <w:tc>
          <w:tcPr>
            <w:tcW w:w="556" w:type="pct"/>
            <w:tcBorders>
              <w:top w:val="nil"/>
              <w:left w:val="nil"/>
              <w:bottom w:val="single" w:sz="4" w:space="0" w:color="D3D3D3"/>
              <w:right w:val="single" w:sz="4" w:space="0" w:color="D3D3D3"/>
            </w:tcBorders>
            <w:shd w:val="clear" w:color="auto" w:fill="auto"/>
            <w:hideMark/>
          </w:tcPr>
          <w:p w:rsidR="00975E32" w:rsidRPr="00975E32" w:rsidRDefault="00975E32" w:rsidP="00975E32">
            <w:pPr>
              <w:spacing w:after="0" w:line="240" w:lineRule="auto"/>
              <w:jc w:val="center"/>
              <w:rPr>
                <w:rFonts w:ascii="Times New Roman" w:eastAsia="Times New Roman" w:hAnsi="Times New Roman" w:cs="Times New Roman"/>
                <w:color w:val="000000"/>
                <w:sz w:val="20"/>
                <w:szCs w:val="20"/>
                <w:lang w:eastAsia="tr-TR"/>
              </w:rPr>
            </w:pPr>
            <w:r w:rsidRPr="00975E32">
              <w:rPr>
                <w:rFonts w:ascii="Times New Roman" w:eastAsia="Times New Roman" w:hAnsi="Times New Roman" w:cs="Times New Roman"/>
                <w:color w:val="000000"/>
                <w:sz w:val="20"/>
                <w:szCs w:val="20"/>
                <w:lang w:eastAsia="tr-TR"/>
              </w:rPr>
              <w:t>89,83</w:t>
            </w:r>
          </w:p>
        </w:tc>
        <w:tc>
          <w:tcPr>
            <w:tcW w:w="753" w:type="pct"/>
            <w:tcBorders>
              <w:top w:val="nil"/>
              <w:left w:val="nil"/>
              <w:bottom w:val="single" w:sz="4" w:space="0" w:color="D3D3D3"/>
              <w:right w:val="single" w:sz="4" w:space="0" w:color="D3D3D3"/>
            </w:tcBorders>
            <w:shd w:val="clear" w:color="auto" w:fill="auto"/>
            <w:hideMark/>
          </w:tcPr>
          <w:p w:rsidR="00975E32" w:rsidRPr="00975E32" w:rsidRDefault="00975E32" w:rsidP="00975E32">
            <w:pPr>
              <w:spacing w:after="0" w:line="240" w:lineRule="auto"/>
              <w:jc w:val="center"/>
              <w:rPr>
                <w:rFonts w:ascii="Times New Roman" w:eastAsia="Times New Roman" w:hAnsi="Times New Roman" w:cs="Times New Roman"/>
                <w:color w:val="000000"/>
                <w:sz w:val="20"/>
                <w:szCs w:val="20"/>
                <w:lang w:eastAsia="tr-TR"/>
              </w:rPr>
            </w:pPr>
            <w:r w:rsidRPr="00975E32">
              <w:rPr>
                <w:rFonts w:ascii="Times New Roman" w:eastAsia="Times New Roman" w:hAnsi="Times New Roman" w:cs="Times New Roman"/>
                <w:color w:val="000000"/>
                <w:sz w:val="20"/>
                <w:szCs w:val="20"/>
                <w:lang w:eastAsia="tr-TR"/>
              </w:rPr>
              <w:t>-3,96</w:t>
            </w:r>
          </w:p>
        </w:tc>
      </w:tr>
      <w:tr w:rsidR="00975E32" w:rsidRPr="00975E32" w:rsidTr="00975E3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975E32" w:rsidRPr="00975E32" w:rsidRDefault="00975E32" w:rsidP="00975E32">
            <w:pPr>
              <w:spacing w:after="0" w:line="240" w:lineRule="auto"/>
              <w:rPr>
                <w:rFonts w:ascii="Times New Roman" w:eastAsia="Times New Roman" w:hAnsi="Times New Roman" w:cs="Times New Roman"/>
                <w:color w:val="000000"/>
                <w:sz w:val="20"/>
                <w:szCs w:val="20"/>
                <w:lang w:eastAsia="tr-TR"/>
              </w:rPr>
            </w:pPr>
            <w:r w:rsidRPr="00975E32">
              <w:rPr>
                <w:rFonts w:ascii="Times New Roman" w:eastAsia="Times New Roman" w:hAnsi="Times New Roman" w:cs="Times New Roman"/>
                <w:color w:val="000000"/>
                <w:sz w:val="20"/>
                <w:szCs w:val="20"/>
                <w:lang w:eastAsia="tr-TR"/>
              </w:rPr>
              <w:t>LNG Terminali</w:t>
            </w:r>
          </w:p>
        </w:tc>
        <w:tc>
          <w:tcPr>
            <w:tcW w:w="1111" w:type="pct"/>
            <w:tcBorders>
              <w:top w:val="nil"/>
              <w:left w:val="nil"/>
              <w:bottom w:val="single" w:sz="4" w:space="0" w:color="D3D3D3"/>
              <w:right w:val="single" w:sz="4" w:space="0" w:color="D3D3D3"/>
            </w:tcBorders>
            <w:shd w:val="clear" w:color="auto" w:fill="auto"/>
            <w:hideMark/>
          </w:tcPr>
          <w:p w:rsidR="00975E32" w:rsidRPr="00975E32" w:rsidRDefault="00975E32" w:rsidP="00975E32">
            <w:pPr>
              <w:spacing w:after="0" w:line="240" w:lineRule="auto"/>
              <w:jc w:val="right"/>
              <w:rPr>
                <w:rFonts w:ascii="Times New Roman" w:eastAsia="Times New Roman" w:hAnsi="Times New Roman" w:cs="Times New Roman"/>
                <w:color w:val="000000"/>
                <w:sz w:val="20"/>
                <w:szCs w:val="20"/>
                <w:lang w:eastAsia="tr-TR"/>
              </w:rPr>
            </w:pPr>
            <w:r w:rsidRPr="00975E32">
              <w:rPr>
                <w:rFonts w:ascii="Times New Roman" w:eastAsia="Times New Roman" w:hAnsi="Times New Roman" w:cs="Times New Roman"/>
                <w:color w:val="000000"/>
                <w:sz w:val="20"/>
                <w:szCs w:val="20"/>
                <w:lang w:eastAsia="tr-TR"/>
              </w:rPr>
              <w:t>247,20</w:t>
            </w:r>
          </w:p>
        </w:tc>
        <w:tc>
          <w:tcPr>
            <w:tcW w:w="556" w:type="pct"/>
            <w:tcBorders>
              <w:top w:val="nil"/>
              <w:left w:val="nil"/>
              <w:bottom w:val="single" w:sz="4" w:space="0" w:color="D3D3D3"/>
              <w:right w:val="single" w:sz="4" w:space="0" w:color="D3D3D3"/>
            </w:tcBorders>
            <w:shd w:val="clear" w:color="auto" w:fill="auto"/>
            <w:hideMark/>
          </w:tcPr>
          <w:p w:rsidR="00975E32" w:rsidRPr="00975E32" w:rsidRDefault="00975E32" w:rsidP="00975E32">
            <w:pPr>
              <w:spacing w:after="0" w:line="240" w:lineRule="auto"/>
              <w:jc w:val="center"/>
              <w:rPr>
                <w:rFonts w:ascii="Times New Roman" w:eastAsia="Times New Roman" w:hAnsi="Times New Roman" w:cs="Times New Roman"/>
                <w:color w:val="000000"/>
                <w:sz w:val="20"/>
                <w:szCs w:val="20"/>
                <w:lang w:eastAsia="tr-TR"/>
              </w:rPr>
            </w:pPr>
            <w:r w:rsidRPr="00975E32">
              <w:rPr>
                <w:rFonts w:ascii="Times New Roman" w:eastAsia="Times New Roman" w:hAnsi="Times New Roman" w:cs="Times New Roman"/>
                <w:color w:val="000000"/>
                <w:sz w:val="20"/>
                <w:szCs w:val="20"/>
                <w:lang w:eastAsia="tr-TR"/>
              </w:rPr>
              <w:t>7,55</w:t>
            </w:r>
          </w:p>
        </w:tc>
        <w:tc>
          <w:tcPr>
            <w:tcW w:w="1111" w:type="pct"/>
            <w:tcBorders>
              <w:top w:val="nil"/>
              <w:left w:val="nil"/>
              <w:bottom w:val="single" w:sz="4" w:space="0" w:color="D3D3D3"/>
              <w:right w:val="single" w:sz="4" w:space="0" w:color="D3D3D3"/>
            </w:tcBorders>
            <w:shd w:val="clear" w:color="auto" w:fill="auto"/>
            <w:hideMark/>
          </w:tcPr>
          <w:p w:rsidR="00975E32" w:rsidRPr="00975E32" w:rsidRDefault="00975E32" w:rsidP="00975E32">
            <w:pPr>
              <w:spacing w:after="0" w:line="240" w:lineRule="auto"/>
              <w:jc w:val="right"/>
              <w:rPr>
                <w:rFonts w:ascii="Times New Roman" w:eastAsia="Times New Roman" w:hAnsi="Times New Roman" w:cs="Times New Roman"/>
                <w:color w:val="000000"/>
                <w:sz w:val="20"/>
                <w:szCs w:val="20"/>
                <w:lang w:eastAsia="tr-TR"/>
              </w:rPr>
            </w:pPr>
            <w:r w:rsidRPr="00975E32">
              <w:rPr>
                <w:rFonts w:ascii="Times New Roman" w:eastAsia="Times New Roman" w:hAnsi="Times New Roman" w:cs="Times New Roman"/>
                <w:color w:val="000000"/>
                <w:sz w:val="20"/>
                <w:szCs w:val="20"/>
                <w:lang w:eastAsia="tr-TR"/>
              </w:rPr>
              <w:t>329,04</w:t>
            </w:r>
          </w:p>
        </w:tc>
        <w:tc>
          <w:tcPr>
            <w:tcW w:w="556" w:type="pct"/>
            <w:tcBorders>
              <w:top w:val="nil"/>
              <w:left w:val="nil"/>
              <w:bottom w:val="single" w:sz="4" w:space="0" w:color="D3D3D3"/>
              <w:right w:val="single" w:sz="4" w:space="0" w:color="D3D3D3"/>
            </w:tcBorders>
            <w:shd w:val="clear" w:color="auto" w:fill="auto"/>
            <w:hideMark/>
          </w:tcPr>
          <w:p w:rsidR="00975E32" w:rsidRPr="00975E32" w:rsidRDefault="00975E32" w:rsidP="00975E32">
            <w:pPr>
              <w:spacing w:after="0" w:line="240" w:lineRule="auto"/>
              <w:jc w:val="center"/>
              <w:rPr>
                <w:rFonts w:ascii="Times New Roman" w:eastAsia="Times New Roman" w:hAnsi="Times New Roman" w:cs="Times New Roman"/>
                <w:color w:val="000000"/>
                <w:sz w:val="20"/>
                <w:szCs w:val="20"/>
                <w:lang w:eastAsia="tr-TR"/>
              </w:rPr>
            </w:pPr>
            <w:r w:rsidRPr="00975E32">
              <w:rPr>
                <w:rFonts w:ascii="Times New Roman" w:eastAsia="Times New Roman" w:hAnsi="Times New Roman" w:cs="Times New Roman"/>
                <w:color w:val="000000"/>
                <w:sz w:val="20"/>
                <w:szCs w:val="20"/>
                <w:lang w:eastAsia="tr-TR"/>
              </w:rPr>
              <w:t>10,17</w:t>
            </w:r>
          </w:p>
        </w:tc>
        <w:tc>
          <w:tcPr>
            <w:tcW w:w="753" w:type="pct"/>
            <w:tcBorders>
              <w:top w:val="nil"/>
              <w:left w:val="nil"/>
              <w:bottom w:val="single" w:sz="4" w:space="0" w:color="D3D3D3"/>
              <w:right w:val="single" w:sz="4" w:space="0" w:color="D3D3D3"/>
            </w:tcBorders>
            <w:shd w:val="clear" w:color="auto" w:fill="auto"/>
            <w:hideMark/>
          </w:tcPr>
          <w:p w:rsidR="00975E32" w:rsidRPr="00975E32" w:rsidRDefault="00975E32" w:rsidP="00975E32">
            <w:pPr>
              <w:spacing w:after="0" w:line="240" w:lineRule="auto"/>
              <w:jc w:val="center"/>
              <w:rPr>
                <w:rFonts w:ascii="Times New Roman" w:eastAsia="Times New Roman" w:hAnsi="Times New Roman" w:cs="Times New Roman"/>
                <w:color w:val="000000"/>
                <w:sz w:val="20"/>
                <w:szCs w:val="20"/>
                <w:lang w:eastAsia="tr-TR"/>
              </w:rPr>
            </w:pPr>
            <w:r w:rsidRPr="00975E32">
              <w:rPr>
                <w:rFonts w:ascii="Times New Roman" w:eastAsia="Times New Roman" w:hAnsi="Times New Roman" w:cs="Times New Roman"/>
                <w:color w:val="000000"/>
                <w:sz w:val="20"/>
                <w:szCs w:val="20"/>
                <w:lang w:eastAsia="tr-TR"/>
              </w:rPr>
              <w:t>33,10</w:t>
            </w:r>
          </w:p>
        </w:tc>
      </w:tr>
      <w:tr w:rsidR="00975E32" w:rsidRPr="00975E32" w:rsidTr="00975E32">
        <w:trPr>
          <w:trHeight w:val="300"/>
        </w:trPr>
        <w:tc>
          <w:tcPr>
            <w:tcW w:w="913" w:type="pct"/>
            <w:tcBorders>
              <w:top w:val="nil"/>
              <w:left w:val="single" w:sz="4" w:space="0" w:color="D3D3D3"/>
              <w:bottom w:val="single" w:sz="4" w:space="0" w:color="D3D3D3"/>
              <w:right w:val="single" w:sz="4" w:space="0" w:color="D3D3D3"/>
            </w:tcBorders>
            <w:shd w:val="clear" w:color="C0C0C0" w:fill="C0C0C0"/>
            <w:hideMark/>
          </w:tcPr>
          <w:p w:rsidR="00975E32" w:rsidRPr="00975E32" w:rsidRDefault="00975E32" w:rsidP="00975E32">
            <w:pPr>
              <w:spacing w:after="0" w:line="240" w:lineRule="auto"/>
              <w:jc w:val="right"/>
              <w:rPr>
                <w:rFonts w:ascii="Times New Roman" w:eastAsia="Times New Roman" w:hAnsi="Times New Roman" w:cs="Times New Roman"/>
                <w:b/>
                <w:bCs/>
                <w:color w:val="000000"/>
                <w:sz w:val="20"/>
                <w:szCs w:val="20"/>
                <w:lang w:eastAsia="tr-TR"/>
              </w:rPr>
            </w:pPr>
            <w:r w:rsidRPr="00975E32">
              <w:rPr>
                <w:rFonts w:ascii="Times New Roman" w:eastAsia="Times New Roman" w:hAnsi="Times New Roman" w:cs="Times New Roman"/>
                <w:b/>
                <w:bCs/>
                <w:color w:val="000000"/>
                <w:sz w:val="20"/>
                <w:szCs w:val="20"/>
                <w:lang w:eastAsia="tr-TR"/>
              </w:rPr>
              <w:t>Genel Toplam</w:t>
            </w:r>
          </w:p>
        </w:tc>
        <w:tc>
          <w:tcPr>
            <w:tcW w:w="1111" w:type="pct"/>
            <w:tcBorders>
              <w:top w:val="nil"/>
              <w:left w:val="nil"/>
              <w:bottom w:val="single" w:sz="4" w:space="0" w:color="D3D3D3"/>
              <w:right w:val="single" w:sz="4" w:space="0" w:color="D3D3D3"/>
            </w:tcBorders>
            <w:shd w:val="clear" w:color="C0C0C0" w:fill="C0C0C0"/>
            <w:hideMark/>
          </w:tcPr>
          <w:p w:rsidR="00975E32" w:rsidRPr="00975E32" w:rsidRDefault="00975E32" w:rsidP="00975E32">
            <w:pPr>
              <w:spacing w:after="0" w:line="240" w:lineRule="auto"/>
              <w:jc w:val="right"/>
              <w:rPr>
                <w:rFonts w:ascii="Times New Roman" w:eastAsia="Times New Roman" w:hAnsi="Times New Roman" w:cs="Times New Roman"/>
                <w:b/>
                <w:bCs/>
                <w:color w:val="000000"/>
                <w:sz w:val="20"/>
                <w:szCs w:val="20"/>
                <w:lang w:eastAsia="tr-TR"/>
              </w:rPr>
            </w:pPr>
            <w:r w:rsidRPr="00975E32">
              <w:rPr>
                <w:rFonts w:ascii="Times New Roman" w:eastAsia="Times New Roman" w:hAnsi="Times New Roman" w:cs="Times New Roman"/>
                <w:b/>
                <w:bCs/>
                <w:color w:val="000000"/>
                <w:sz w:val="20"/>
                <w:szCs w:val="20"/>
                <w:lang w:eastAsia="tr-TR"/>
              </w:rPr>
              <w:t>3.274,47</w:t>
            </w:r>
          </w:p>
        </w:tc>
        <w:tc>
          <w:tcPr>
            <w:tcW w:w="556" w:type="pct"/>
            <w:tcBorders>
              <w:top w:val="nil"/>
              <w:left w:val="nil"/>
              <w:bottom w:val="single" w:sz="4" w:space="0" w:color="D3D3D3"/>
              <w:right w:val="single" w:sz="4" w:space="0" w:color="D3D3D3"/>
            </w:tcBorders>
            <w:shd w:val="clear" w:color="C0C0C0" w:fill="C0C0C0"/>
            <w:hideMark/>
          </w:tcPr>
          <w:p w:rsidR="00975E32" w:rsidRPr="00975E32" w:rsidRDefault="00975E32" w:rsidP="00975E32">
            <w:pPr>
              <w:spacing w:after="0" w:line="240" w:lineRule="auto"/>
              <w:jc w:val="center"/>
              <w:rPr>
                <w:rFonts w:ascii="Times New Roman" w:eastAsia="Times New Roman" w:hAnsi="Times New Roman" w:cs="Times New Roman"/>
                <w:b/>
                <w:bCs/>
                <w:color w:val="000000"/>
                <w:sz w:val="20"/>
                <w:szCs w:val="20"/>
                <w:lang w:eastAsia="tr-TR"/>
              </w:rPr>
            </w:pPr>
            <w:r w:rsidRPr="00975E32">
              <w:rPr>
                <w:rFonts w:ascii="Times New Roman" w:eastAsia="Times New Roman" w:hAnsi="Times New Roman" w:cs="Times New Roman"/>
                <w:b/>
                <w:bCs/>
                <w:color w:val="000000"/>
                <w:sz w:val="20"/>
                <w:szCs w:val="20"/>
                <w:lang w:eastAsia="tr-TR"/>
              </w:rPr>
              <w:t>100</w:t>
            </w:r>
          </w:p>
        </w:tc>
        <w:tc>
          <w:tcPr>
            <w:tcW w:w="1111" w:type="pct"/>
            <w:tcBorders>
              <w:top w:val="nil"/>
              <w:left w:val="nil"/>
              <w:bottom w:val="single" w:sz="4" w:space="0" w:color="D3D3D3"/>
              <w:right w:val="single" w:sz="4" w:space="0" w:color="D3D3D3"/>
            </w:tcBorders>
            <w:shd w:val="clear" w:color="C0C0C0" w:fill="C0C0C0"/>
            <w:hideMark/>
          </w:tcPr>
          <w:p w:rsidR="00975E32" w:rsidRPr="00975E32" w:rsidRDefault="00975E32" w:rsidP="00975E32">
            <w:pPr>
              <w:spacing w:after="0" w:line="240" w:lineRule="auto"/>
              <w:jc w:val="right"/>
              <w:rPr>
                <w:rFonts w:ascii="Times New Roman" w:eastAsia="Times New Roman" w:hAnsi="Times New Roman" w:cs="Times New Roman"/>
                <w:b/>
                <w:bCs/>
                <w:color w:val="000000"/>
                <w:sz w:val="20"/>
                <w:szCs w:val="20"/>
                <w:lang w:eastAsia="tr-TR"/>
              </w:rPr>
            </w:pPr>
            <w:r w:rsidRPr="00975E32">
              <w:rPr>
                <w:rFonts w:ascii="Times New Roman" w:eastAsia="Times New Roman" w:hAnsi="Times New Roman" w:cs="Times New Roman"/>
                <w:b/>
                <w:bCs/>
                <w:color w:val="000000"/>
                <w:sz w:val="20"/>
                <w:szCs w:val="20"/>
                <w:lang w:eastAsia="tr-TR"/>
              </w:rPr>
              <w:t>3.236,40</w:t>
            </w:r>
          </w:p>
        </w:tc>
        <w:tc>
          <w:tcPr>
            <w:tcW w:w="556" w:type="pct"/>
            <w:tcBorders>
              <w:top w:val="nil"/>
              <w:left w:val="nil"/>
              <w:bottom w:val="single" w:sz="4" w:space="0" w:color="D3D3D3"/>
              <w:right w:val="single" w:sz="4" w:space="0" w:color="D3D3D3"/>
            </w:tcBorders>
            <w:shd w:val="clear" w:color="C0C0C0" w:fill="C0C0C0"/>
            <w:hideMark/>
          </w:tcPr>
          <w:p w:rsidR="00975E32" w:rsidRPr="00975E32" w:rsidRDefault="00975E32" w:rsidP="00975E32">
            <w:pPr>
              <w:spacing w:after="0" w:line="240" w:lineRule="auto"/>
              <w:jc w:val="center"/>
              <w:rPr>
                <w:rFonts w:ascii="Times New Roman" w:eastAsia="Times New Roman" w:hAnsi="Times New Roman" w:cs="Times New Roman"/>
                <w:b/>
                <w:bCs/>
                <w:color w:val="000000"/>
                <w:sz w:val="20"/>
                <w:szCs w:val="20"/>
                <w:lang w:eastAsia="tr-TR"/>
              </w:rPr>
            </w:pPr>
            <w:r w:rsidRPr="00975E32">
              <w:rPr>
                <w:rFonts w:ascii="Times New Roman" w:eastAsia="Times New Roman" w:hAnsi="Times New Roman" w:cs="Times New Roman"/>
                <w:b/>
                <w:bCs/>
                <w:color w:val="000000"/>
                <w:sz w:val="20"/>
                <w:szCs w:val="20"/>
                <w:lang w:eastAsia="tr-TR"/>
              </w:rPr>
              <w:t>100</w:t>
            </w:r>
          </w:p>
        </w:tc>
        <w:tc>
          <w:tcPr>
            <w:tcW w:w="753" w:type="pct"/>
            <w:tcBorders>
              <w:top w:val="nil"/>
              <w:left w:val="nil"/>
              <w:bottom w:val="single" w:sz="4" w:space="0" w:color="D3D3D3"/>
              <w:right w:val="single" w:sz="4" w:space="0" w:color="D3D3D3"/>
            </w:tcBorders>
            <w:shd w:val="clear" w:color="C0C0C0" w:fill="C0C0C0"/>
            <w:hideMark/>
          </w:tcPr>
          <w:p w:rsidR="00975E32" w:rsidRPr="00975E32" w:rsidRDefault="00975E32" w:rsidP="00975E32">
            <w:pPr>
              <w:spacing w:after="0" w:line="240" w:lineRule="auto"/>
              <w:jc w:val="center"/>
              <w:rPr>
                <w:rFonts w:ascii="Times New Roman" w:eastAsia="Times New Roman" w:hAnsi="Times New Roman" w:cs="Times New Roman"/>
                <w:b/>
                <w:bCs/>
                <w:color w:val="000000"/>
                <w:sz w:val="20"/>
                <w:szCs w:val="20"/>
                <w:lang w:eastAsia="tr-TR"/>
              </w:rPr>
            </w:pPr>
            <w:r w:rsidRPr="00975E32">
              <w:rPr>
                <w:rFonts w:ascii="Times New Roman" w:eastAsia="Times New Roman" w:hAnsi="Times New Roman" w:cs="Times New Roman"/>
                <w:b/>
                <w:bCs/>
                <w:color w:val="000000"/>
                <w:sz w:val="20"/>
                <w:szCs w:val="20"/>
                <w:lang w:eastAsia="tr-TR"/>
              </w:rPr>
              <w:t>-1,16</w:t>
            </w:r>
          </w:p>
        </w:tc>
      </w:tr>
    </w:tbl>
    <w:p w:rsidR="00174A48" w:rsidRDefault="00174A48" w:rsidP="008D45AC">
      <w:pPr>
        <w:pStyle w:val="Tablo1"/>
        <w:rPr>
          <w:rFonts w:ascii="Times New Roman" w:hAnsi="Times New Roman"/>
          <w:sz w:val="24"/>
          <w:szCs w:val="24"/>
        </w:rPr>
      </w:pPr>
    </w:p>
    <w:p w:rsidR="008A7608" w:rsidRPr="008A7608" w:rsidRDefault="008A7608" w:rsidP="008A7608">
      <w:pPr>
        <w:spacing w:after="0" w:line="240" w:lineRule="auto"/>
        <w:jc w:val="both"/>
        <w:rPr>
          <w:rFonts w:ascii="Tahoma" w:eastAsia="Times New Roman" w:hAnsi="Tahoma" w:cs="Tahoma"/>
          <w:b/>
          <w:bCs/>
          <w:color w:val="FFFFFF"/>
          <w:sz w:val="20"/>
          <w:szCs w:val="20"/>
          <w:lang w:eastAsia="tr-TR"/>
        </w:rPr>
      </w:pPr>
      <w:r w:rsidRPr="008A7608">
        <w:rPr>
          <w:rFonts w:ascii="Tahoma" w:eastAsia="Times New Roman" w:hAnsi="Tahoma" w:cs="Tahoma"/>
          <w:b/>
          <w:bCs/>
          <w:color w:val="FFFFFF"/>
          <w:sz w:val="20"/>
          <w:szCs w:val="20"/>
          <w:lang w:eastAsia="tr-TR"/>
        </w:rPr>
        <w:t> </w:t>
      </w:r>
    </w:p>
    <w:p w:rsidR="00037302" w:rsidRDefault="00975E32" w:rsidP="00084B3D">
      <w:pPr>
        <w:pStyle w:val="Tablo1"/>
        <w:jc w:val="center"/>
        <w:rPr>
          <w:rFonts w:ascii="Times New Roman" w:hAnsi="Times New Roman"/>
          <w:sz w:val="24"/>
          <w:szCs w:val="24"/>
        </w:rPr>
      </w:pPr>
      <w:bookmarkStart w:id="35" w:name="_Toc25243920"/>
      <w:bookmarkStart w:id="36" w:name="_Toc25244053"/>
      <w:r>
        <w:rPr>
          <w:noProof/>
          <w:lang w:eastAsia="tr-TR"/>
        </w:rPr>
        <w:drawing>
          <wp:inline distT="0" distB="0" distL="0" distR="0" wp14:anchorId="6D6D633E" wp14:editId="4BBE6850">
            <wp:extent cx="4972050" cy="3324225"/>
            <wp:effectExtent l="0" t="0" r="0" b="9525"/>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35"/>
      <w:bookmarkEnd w:id="36"/>
    </w:p>
    <w:p w:rsidR="008A7608" w:rsidRDefault="008A7608" w:rsidP="00CC6CE3">
      <w:pPr>
        <w:pStyle w:val="Tablo1"/>
        <w:jc w:val="center"/>
        <w:rPr>
          <w:rFonts w:ascii="Times New Roman" w:hAnsi="Times New Roman"/>
          <w:sz w:val="24"/>
          <w:szCs w:val="24"/>
        </w:rPr>
      </w:pPr>
    </w:p>
    <w:p w:rsidR="00F834E7" w:rsidRDefault="00F834E7" w:rsidP="00F13B15">
      <w:pPr>
        <w:pStyle w:val="Grafik1"/>
        <w:rPr>
          <w:rFonts w:ascii="Times New Roman" w:hAnsi="Times New Roman"/>
          <w:sz w:val="24"/>
          <w:szCs w:val="24"/>
        </w:rPr>
      </w:pPr>
    </w:p>
    <w:p w:rsidR="00F13B15" w:rsidRDefault="002F58E9" w:rsidP="00F13B15">
      <w:pPr>
        <w:pStyle w:val="Grafik1"/>
        <w:rPr>
          <w:rFonts w:ascii="Times New Roman" w:hAnsi="Times New Roman"/>
          <w:sz w:val="24"/>
          <w:szCs w:val="24"/>
        </w:rPr>
      </w:pPr>
      <w:bookmarkStart w:id="37" w:name="_Toc25244028"/>
      <w:r w:rsidRPr="00EC7D04">
        <w:rPr>
          <w:rFonts w:ascii="Times New Roman" w:hAnsi="Times New Roman"/>
          <w:sz w:val="24"/>
          <w:szCs w:val="24"/>
        </w:rPr>
        <w:t>Şekil</w:t>
      </w:r>
      <w:r w:rsidR="003B12A3" w:rsidRPr="00EC7D04">
        <w:rPr>
          <w:rFonts w:ascii="Times New Roman" w:hAnsi="Times New Roman"/>
          <w:sz w:val="24"/>
          <w:szCs w:val="24"/>
        </w:rPr>
        <w:t xml:space="preserve"> </w:t>
      </w:r>
      <w:r w:rsidR="00F13B15" w:rsidRPr="00EC7D04">
        <w:rPr>
          <w:rFonts w:ascii="Times New Roman" w:hAnsi="Times New Roman"/>
          <w:sz w:val="24"/>
          <w:szCs w:val="24"/>
        </w:rPr>
        <w:t>3.1</w:t>
      </w:r>
      <w:r w:rsidR="003B12A3" w:rsidRPr="00EC7D04">
        <w:rPr>
          <w:rFonts w:ascii="Times New Roman" w:hAnsi="Times New Roman"/>
          <w:sz w:val="24"/>
          <w:szCs w:val="24"/>
        </w:rPr>
        <w:t xml:space="preserve"> </w:t>
      </w:r>
      <w:r w:rsidR="00975E32">
        <w:rPr>
          <w:rFonts w:ascii="Times New Roman" w:hAnsi="Times New Roman"/>
          <w:sz w:val="24"/>
          <w:szCs w:val="24"/>
        </w:rPr>
        <w:t>Eylül 2018</w:t>
      </w:r>
      <w:r w:rsidR="00975E32" w:rsidRPr="00092ADB">
        <w:rPr>
          <w:rFonts w:ascii="Times New Roman" w:hAnsi="Times New Roman"/>
          <w:sz w:val="24"/>
          <w:szCs w:val="24"/>
        </w:rPr>
        <w:t xml:space="preserve"> ve </w:t>
      </w:r>
      <w:r w:rsidR="00975E32">
        <w:rPr>
          <w:rFonts w:ascii="Times New Roman" w:hAnsi="Times New Roman"/>
          <w:sz w:val="24"/>
          <w:szCs w:val="24"/>
        </w:rPr>
        <w:t>Eylül 2019</w:t>
      </w:r>
      <w:r w:rsidR="00975E32" w:rsidRPr="00B91D49">
        <w:rPr>
          <w:rFonts w:ascii="Times New Roman" w:hAnsi="Times New Roman"/>
          <w:sz w:val="24"/>
          <w:szCs w:val="24"/>
        </w:rPr>
        <w:t xml:space="preserve"> </w:t>
      </w:r>
      <w:r w:rsidR="00F13B15" w:rsidRPr="00EC7D04">
        <w:rPr>
          <w:rFonts w:ascii="Times New Roman" w:hAnsi="Times New Roman"/>
          <w:sz w:val="24"/>
          <w:szCs w:val="24"/>
        </w:rPr>
        <w:t>Dönemlerindeki Depolama Stok Miktarlarının Depolama Türüne Göre Karşılaştırılması (Milyon Sm</w:t>
      </w:r>
      <w:r w:rsidR="00F13B15" w:rsidRPr="00EC7D04">
        <w:rPr>
          <w:rFonts w:ascii="Times New Roman" w:hAnsi="Times New Roman"/>
          <w:sz w:val="24"/>
          <w:szCs w:val="24"/>
          <w:vertAlign w:val="superscript"/>
        </w:rPr>
        <w:t>3</w:t>
      </w:r>
      <w:r w:rsidR="00F13B15" w:rsidRPr="00EC7D04">
        <w:rPr>
          <w:rFonts w:ascii="Times New Roman" w:hAnsi="Times New Roman"/>
          <w:sz w:val="24"/>
          <w:szCs w:val="24"/>
        </w:rPr>
        <w:t>)</w:t>
      </w:r>
      <w:bookmarkEnd w:id="37"/>
    </w:p>
    <w:p w:rsidR="00A56D87" w:rsidRDefault="00A56D87" w:rsidP="00F13B15">
      <w:pPr>
        <w:pStyle w:val="Grafik1"/>
        <w:rPr>
          <w:rFonts w:ascii="Times New Roman" w:hAnsi="Times New Roman"/>
          <w:sz w:val="24"/>
          <w:szCs w:val="24"/>
        </w:rPr>
      </w:pPr>
    </w:p>
    <w:p w:rsidR="00C2014D" w:rsidRDefault="00C2014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084B3D" w:rsidRDefault="00084B3D" w:rsidP="00F13B15">
      <w:pPr>
        <w:pStyle w:val="Grafik1"/>
        <w:rPr>
          <w:rFonts w:ascii="Times New Roman" w:hAnsi="Times New Roman"/>
          <w:sz w:val="24"/>
          <w:szCs w:val="24"/>
        </w:rPr>
      </w:pPr>
    </w:p>
    <w:p w:rsidR="00084B3D" w:rsidRDefault="00084B3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9B3DC5" w:rsidRPr="00092ADB" w:rsidRDefault="00222856" w:rsidP="0038024D">
      <w:pPr>
        <w:pStyle w:val="Balk1"/>
        <w:numPr>
          <w:ilvl w:val="0"/>
          <w:numId w:val="6"/>
        </w:numPr>
        <w:rPr>
          <w:rFonts w:ascii="Times New Roman" w:hAnsi="Times New Roman" w:cs="Times New Roman"/>
          <w:b/>
          <w:color w:val="000000" w:themeColor="text1"/>
          <w:sz w:val="24"/>
          <w:szCs w:val="24"/>
        </w:rPr>
      </w:pPr>
      <w:bookmarkStart w:id="38" w:name="_Toc25243899"/>
      <w:r w:rsidRPr="00092ADB">
        <w:rPr>
          <w:rFonts w:ascii="Times New Roman" w:hAnsi="Times New Roman" w:cs="Times New Roman"/>
          <w:b/>
          <w:color w:val="000000" w:themeColor="text1"/>
          <w:sz w:val="24"/>
          <w:szCs w:val="24"/>
        </w:rPr>
        <w:lastRenderedPageBreak/>
        <w:t>İHRACAT</w:t>
      </w:r>
      <w:bookmarkEnd w:id="38"/>
    </w:p>
    <w:p w:rsidR="00FA2513" w:rsidRPr="00092ADB" w:rsidRDefault="00FA2513" w:rsidP="009542CD">
      <w:pPr>
        <w:rPr>
          <w:rFonts w:ascii="Times New Roman" w:hAnsi="Times New Roman" w:cs="Times New Roman"/>
          <w:sz w:val="24"/>
          <w:szCs w:val="24"/>
        </w:rPr>
      </w:pPr>
    </w:p>
    <w:p w:rsidR="00D70B5A" w:rsidRDefault="00222856" w:rsidP="00D069E4">
      <w:pPr>
        <w:pStyle w:val="Tablo1"/>
        <w:rPr>
          <w:rFonts w:ascii="Times New Roman" w:hAnsi="Times New Roman"/>
          <w:sz w:val="24"/>
          <w:szCs w:val="24"/>
        </w:rPr>
      </w:pPr>
      <w:bookmarkStart w:id="39" w:name="_Toc25244054"/>
      <w:r w:rsidRPr="00092ADB">
        <w:rPr>
          <w:rFonts w:ascii="Times New Roman" w:hAnsi="Times New Roman"/>
          <w:sz w:val="24"/>
          <w:szCs w:val="24"/>
        </w:rPr>
        <w:t>Tablo 4.1</w:t>
      </w:r>
      <w:r w:rsidR="00B65BE7">
        <w:rPr>
          <w:rFonts w:ascii="Times New Roman" w:hAnsi="Times New Roman"/>
          <w:sz w:val="24"/>
          <w:szCs w:val="24"/>
        </w:rPr>
        <w:t xml:space="preserve"> </w:t>
      </w:r>
      <w:r w:rsidR="00975E32">
        <w:rPr>
          <w:rFonts w:ascii="Times New Roman" w:hAnsi="Times New Roman"/>
          <w:sz w:val="24"/>
          <w:szCs w:val="24"/>
        </w:rPr>
        <w:t>Eylül 2018</w:t>
      </w:r>
      <w:r w:rsidR="00975E32" w:rsidRPr="00092ADB">
        <w:rPr>
          <w:rFonts w:ascii="Times New Roman" w:hAnsi="Times New Roman"/>
          <w:sz w:val="24"/>
          <w:szCs w:val="24"/>
        </w:rPr>
        <w:t xml:space="preserve"> ve </w:t>
      </w:r>
      <w:r w:rsidR="00975E32">
        <w:rPr>
          <w:rFonts w:ascii="Times New Roman" w:hAnsi="Times New Roman"/>
          <w:sz w:val="24"/>
          <w:szCs w:val="24"/>
        </w:rPr>
        <w:t>Eylül 2019</w:t>
      </w:r>
      <w:r w:rsidR="00975E32" w:rsidRPr="00B91D49">
        <w:rPr>
          <w:rFonts w:ascii="Times New Roman" w:hAnsi="Times New Roman"/>
          <w:sz w:val="24"/>
          <w:szCs w:val="24"/>
        </w:rPr>
        <w:t xml:space="preserve"> </w:t>
      </w:r>
      <w:r w:rsidR="00596A73" w:rsidRPr="00092ADB">
        <w:rPr>
          <w:rFonts w:ascii="Times New Roman" w:hAnsi="Times New Roman"/>
          <w:sz w:val="24"/>
          <w:szCs w:val="24"/>
        </w:rPr>
        <w:t>Dönemlerindeki Doğal Gaz</w:t>
      </w:r>
      <w:r w:rsidRPr="00092ADB">
        <w:rPr>
          <w:rFonts w:ascii="Times New Roman" w:hAnsi="Times New Roman"/>
          <w:sz w:val="24"/>
          <w:szCs w:val="24"/>
        </w:rPr>
        <w:t xml:space="preserve"> İhracat Miktarlarının </w:t>
      </w:r>
      <w:r w:rsidR="009542CD" w:rsidRPr="00092ADB">
        <w:rPr>
          <w:rFonts w:ascii="Times New Roman" w:hAnsi="Times New Roman"/>
          <w:sz w:val="24"/>
          <w:szCs w:val="24"/>
        </w:rPr>
        <w:t>İhraç</w:t>
      </w:r>
      <w:r w:rsidRPr="00092ADB">
        <w:rPr>
          <w:rFonts w:ascii="Times New Roman" w:hAnsi="Times New Roman"/>
          <w:sz w:val="24"/>
          <w:szCs w:val="24"/>
        </w:rPr>
        <w:t xml:space="preserve">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9"/>
    </w:p>
    <w:tbl>
      <w:tblPr>
        <w:tblW w:w="5000" w:type="pct"/>
        <w:tblCellMar>
          <w:left w:w="70" w:type="dxa"/>
          <w:right w:w="70" w:type="dxa"/>
        </w:tblCellMar>
        <w:tblLook w:val="04A0" w:firstRow="1" w:lastRow="0" w:firstColumn="1" w:lastColumn="0" w:noHBand="0" w:noVBand="1"/>
      </w:tblPr>
      <w:tblGrid>
        <w:gridCol w:w="1654"/>
        <w:gridCol w:w="2013"/>
        <w:gridCol w:w="1008"/>
        <w:gridCol w:w="2014"/>
        <w:gridCol w:w="1008"/>
        <w:gridCol w:w="1365"/>
      </w:tblGrid>
      <w:tr w:rsidR="001020C9" w:rsidRPr="001020C9" w:rsidTr="001020C9">
        <w:trPr>
          <w:trHeight w:val="300"/>
        </w:trPr>
        <w:tc>
          <w:tcPr>
            <w:tcW w:w="91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0C9" w:rsidRPr="001020C9" w:rsidRDefault="001020C9" w:rsidP="001020C9">
            <w:pPr>
              <w:spacing w:after="0" w:line="240" w:lineRule="auto"/>
              <w:jc w:val="center"/>
              <w:rPr>
                <w:rFonts w:ascii="Tahoma" w:eastAsia="Times New Roman" w:hAnsi="Tahoma" w:cs="Tahoma"/>
                <w:b/>
                <w:bCs/>
                <w:color w:val="FFFFFF"/>
                <w:sz w:val="20"/>
                <w:szCs w:val="20"/>
                <w:lang w:eastAsia="tr-TR"/>
              </w:rPr>
            </w:pPr>
            <w:r w:rsidRPr="001020C9">
              <w:rPr>
                <w:rFonts w:ascii="Tahoma" w:eastAsia="Times New Roman" w:hAnsi="Tahoma" w:cs="Tahoma"/>
                <w:b/>
                <w:bCs/>
                <w:color w:val="FFFFFF"/>
                <w:sz w:val="20"/>
                <w:szCs w:val="20"/>
                <w:lang w:eastAsia="tr-TR"/>
              </w:rPr>
              <w:t> </w:t>
            </w:r>
          </w:p>
        </w:tc>
        <w:tc>
          <w:tcPr>
            <w:tcW w:w="166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1020C9" w:rsidRPr="001020C9" w:rsidRDefault="001020C9" w:rsidP="00B12B38">
            <w:pPr>
              <w:spacing w:after="0" w:line="240" w:lineRule="auto"/>
              <w:jc w:val="center"/>
              <w:rPr>
                <w:rFonts w:ascii="Times New Roman" w:eastAsia="Times New Roman" w:hAnsi="Times New Roman" w:cs="Times New Roman"/>
                <w:b/>
                <w:bCs/>
                <w:color w:val="FFFFFF"/>
                <w:sz w:val="20"/>
                <w:szCs w:val="20"/>
                <w:lang w:eastAsia="tr-TR"/>
              </w:rPr>
            </w:pPr>
            <w:r w:rsidRPr="001020C9">
              <w:rPr>
                <w:rFonts w:ascii="Times New Roman" w:eastAsia="Times New Roman" w:hAnsi="Times New Roman" w:cs="Times New Roman"/>
                <w:b/>
                <w:bCs/>
                <w:color w:val="FFFFFF"/>
                <w:sz w:val="20"/>
                <w:szCs w:val="20"/>
                <w:lang w:eastAsia="tr-TR"/>
              </w:rPr>
              <w:t xml:space="preserve">2018 </w:t>
            </w:r>
            <w:r w:rsidR="00B12B38">
              <w:rPr>
                <w:rFonts w:ascii="Times New Roman" w:eastAsia="Times New Roman" w:hAnsi="Times New Roman" w:cs="Times New Roman"/>
                <w:b/>
                <w:bCs/>
                <w:color w:val="FFFFFF"/>
                <w:sz w:val="20"/>
                <w:szCs w:val="20"/>
                <w:lang w:eastAsia="tr-TR"/>
              </w:rPr>
              <w:t>Eylül</w:t>
            </w:r>
          </w:p>
        </w:tc>
        <w:tc>
          <w:tcPr>
            <w:tcW w:w="166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1020C9" w:rsidRPr="001020C9" w:rsidRDefault="001020C9" w:rsidP="00B12B38">
            <w:pPr>
              <w:spacing w:after="0" w:line="240" w:lineRule="auto"/>
              <w:jc w:val="center"/>
              <w:rPr>
                <w:rFonts w:ascii="Times New Roman" w:eastAsia="Times New Roman" w:hAnsi="Times New Roman" w:cs="Times New Roman"/>
                <w:b/>
                <w:bCs/>
                <w:color w:val="FFFFFF"/>
                <w:sz w:val="20"/>
                <w:szCs w:val="20"/>
                <w:lang w:eastAsia="tr-TR"/>
              </w:rPr>
            </w:pPr>
            <w:r w:rsidRPr="001020C9">
              <w:rPr>
                <w:rFonts w:ascii="Times New Roman" w:eastAsia="Times New Roman" w:hAnsi="Times New Roman" w:cs="Times New Roman"/>
                <w:b/>
                <w:bCs/>
                <w:color w:val="FFFFFF"/>
                <w:sz w:val="20"/>
                <w:szCs w:val="20"/>
                <w:lang w:eastAsia="tr-TR"/>
              </w:rPr>
              <w:t xml:space="preserve">2019 </w:t>
            </w:r>
            <w:r w:rsidR="00B12B38">
              <w:rPr>
                <w:rFonts w:ascii="Times New Roman" w:eastAsia="Times New Roman" w:hAnsi="Times New Roman" w:cs="Times New Roman"/>
                <w:b/>
                <w:bCs/>
                <w:color w:val="FFFFFF"/>
                <w:sz w:val="20"/>
                <w:szCs w:val="20"/>
                <w:lang w:eastAsia="tr-TR"/>
              </w:rPr>
              <w:t>Eylül</w:t>
            </w:r>
          </w:p>
        </w:tc>
        <w:tc>
          <w:tcPr>
            <w:tcW w:w="753" w:type="pct"/>
            <w:tcBorders>
              <w:top w:val="single" w:sz="4" w:space="0" w:color="D3D3D3"/>
              <w:left w:val="nil"/>
              <w:bottom w:val="single" w:sz="4" w:space="0" w:color="D3D3D3"/>
              <w:right w:val="single" w:sz="4" w:space="0" w:color="D3D3D3"/>
            </w:tcBorders>
            <w:shd w:val="clear" w:color="6E9ECA" w:fill="6E9ECA"/>
            <w:vAlign w:val="center"/>
            <w:hideMark/>
          </w:tcPr>
          <w:p w:rsidR="001020C9" w:rsidRPr="001020C9" w:rsidRDefault="001020C9" w:rsidP="001020C9">
            <w:pPr>
              <w:spacing w:after="0" w:line="240" w:lineRule="auto"/>
              <w:jc w:val="center"/>
              <w:rPr>
                <w:rFonts w:ascii="Tahoma" w:eastAsia="Times New Roman" w:hAnsi="Tahoma" w:cs="Tahoma"/>
                <w:b/>
                <w:bCs/>
                <w:color w:val="FFFFFF"/>
                <w:sz w:val="20"/>
                <w:szCs w:val="20"/>
                <w:lang w:eastAsia="tr-TR"/>
              </w:rPr>
            </w:pPr>
            <w:r w:rsidRPr="001020C9">
              <w:rPr>
                <w:rFonts w:ascii="Tahoma" w:eastAsia="Times New Roman" w:hAnsi="Tahoma" w:cs="Tahoma"/>
                <w:b/>
                <w:bCs/>
                <w:color w:val="FFFFFF"/>
                <w:sz w:val="20"/>
                <w:szCs w:val="20"/>
                <w:lang w:eastAsia="tr-TR"/>
              </w:rPr>
              <w:t> </w:t>
            </w:r>
          </w:p>
        </w:tc>
      </w:tr>
      <w:tr w:rsidR="001020C9" w:rsidRPr="001020C9" w:rsidTr="001020C9">
        <w:trPr>
          <w:trHeight w:val="300"/>
        </w:trPr>
        <w:tc>
          <w:tcPr>
            <w:tcW w:w="913" w:type="pct"/>
            <w:tcBorders>
              <w:top w:val="nil"/>
              <w:left w:val="single" w:sz="4" w:space="0" w:color="D3D3D3"/>
              <w:bottom w:val="single" w:sz="4" w:space="0" w:color="D3D3D3"/>
              <w:right w:val="single" w:sz="4" w:space="0" w:color="D3D3D3"/>
            </w:tcBorders>
            <w:shd w:val="clear" w:color="6E9ECA" w:fill="6E9ECA"/>
            <w:vAlign w:val="center"/>
            <w:hideMark/>
          </w:tcPr>
          <w:p w:rsidR="001020C9" w:rsidRPr="001020C9" w:rsidRDefault="001020C9" w:rsidP="001020C9">
            <w:pPr>
              <w:spacing w:after="0" w:line="240" w:lineRule="auto"/>
              <w:jc w:val="center"/>
              <w:rPr>
                <w:rFonts w:ascii="Times New Roman" w:eastAsia="Times New Roman" w:hAnsi="Times New Roman" w:cs="Times New Roman"/>
                <w:b/>
                <w:bCs/>
                <w:color w:val="FFFFFF"/>
                <w:sz w:val="20"/>
                <w:szCs w:val="20"/>
                <w:lang w:eastAsia="tr-TR"/>
              </w:rPr>
            </w:pPr>
            <w:r w:rsidRPr="001020C9">
              <w:rPr>
                <w:rFonts w:ascii="Times New Roman" w:eastAsia="Times New Roman" w:hAnsi="Times New Roman" w:cs="Times New Roman"/>
                <w:b/>
                <w:bCs/>
                <w:color w:val="FFFFFF"/>
                <w:sz w:val="20"/>
                <w:szCs w:val="20"/>
                <w:lang w:eastAsia="tr-TR"/>
              </w:rPr>
              <w:t>Ülke</w:t>
            </w:r>
          </w:p>
        </w:tc>
        <w:tc>
          <w:tcPr>
            <w:tcW w:w="1111" w:type="pct"/>
            <w:tcBorders>
              <w:top w:val="nil"/>
              <w:left w:val="nil"/>
              <w:bottom w:val="single" w:sz="4" w:space="0" w:color="D3D3D3"/>
              <w:right w:val="single" w:sz="4" w:space="0" w:color="D3D3D3"/>
            </w:tcBorders>
            <w:shd w:val="clear" w:color="6E9ECA" w:fill="6E9ECA"/>
            <w:vAlign w:val="center"/>
            <w:hideMark/>
          </w:tcPr>
          <w:p w:rsidR="001020C9" w:rsidRPr="001020C9" w:rsidRDefault="001020C9" w:rsidP="001020C9">
            <w:pPr>
              <w:spacing w:after="0" w:line="240" w:lineRule="auto"/>
              <w:jc w:val="right"/>
              <w:rPr>
                <w:rFonts w:ascii="Times New Roman" w:eastAsia="Times New Roman" w:hAnsi="Times New Roman" w:cs="Times New Roman"/>
                <w:b/>
                <w:bCs/>
                <w:color w:val="FFFFFF"/>
                <w:sz w:val="20"/>
                <w:szCs w:val="20"/>
                <w:lang w:eastAsia="tr-TR"/>
              </w:rPr>
            </w:pPr>
            <w:r w:rsidRPr="001020C9">
              <w:rPr>
                <w:rFonts w:ascii="Times New Roman" w:eastAsia="Times New Roman" w:hAnsi="Times New Roman" w:cs="Times New Roman"/>
                <w:b/>
                <w:bCs/>
                <w:color w:val="FFFFFF"/>
                <w:sz w:val="20"/>
                <w:szCs w:val="20"/>
                <w:lang w:eastAsia="tr-TR"/>
              </w:rPr>
              <w:t>Miktar</w:t>
            </w:r>
          </w:p>
        </w:tc>
        <w:tc>
          <w:tcPr>
            <w:tcW w:w="556" w:type="pct"/>
            <w:tcBorders>
              <w:top w:val="nil"/>
              <w:left w:val="nil"/>
              <w:bottom w:val="single" w:sz="4" w:space="0" w:color="D3D3D3"/>
              <w:right w:val="single" w:sz="4" w:space="0" w:color="D3D3D3"/>
            </w:tcBorders>
            <w:shd w:val="clear" w:color="6E9ECA" w:fill="6E9ECA"/>
            <w:vAlign w:val="center"/>
            <w:hideMark/>
          </w:tcPr>
          <w:p w:rsidR="001020C9" w:rsidRPr="001020C9" w:rsidRDefault="001020C9" w:rsidP="001020C9">
            <w:pPr>
              <w:spacing w:after="0" w:line="240" w:lineRule="auto"/>
              <w:jc w:val="center"/>
              <w:rPr>
                <w:rFonts w:ascii="Times New Roman" w:eastAsia="Times New Roman" w:hAnsi="Times New Roman" w:cs="Times New Roman"/>
                <w:b/>
                <w:bCs/>
                <w:color w:val="FFFFFF"/>
                <w:sz w:val="20"/>
                <w:szCs w:val="20"/>
                <w:lang w:eastAsia="tr-TR"/>
              </w:rPr>
            </w:pPr>
            <w:r w:rsidRPr="001020C9">
              <w:rPr>
                <w:rFonts w:ascii="Times New Roman" w:eastAsia="Times New Roman" w:hAnsi="Times New Roman" w:cs="Times New Roman"/>
                <w:b/>
                <w:bCs/>
                <w:color w:val="FFFFFF"/>
                <w:sz w:val="20"/>
                <w:szCs w:val="20"/>
                <w:lang w:eastAsia="tr-TR"/>
              </w:rPr>
              <w:t>Pay(%)</w:t>
            </w:r>
          </w:p>
        </w:tc>
        <w:tc>
          <w:tcPr>
            <w:tcW w:w="1111" w:type="pct"/>
            <w:tcBorders>
              <w:top w:val="nil"/>
              <w:left w:val="nil"/>
              <w:bottom w:val="single" w:sz="4" w:space="0" w:color="D3D3D3"/>
              <w:right w:val="single" w:sz="4" w:space="0" w:color="D3D3D3"/>
            </w:tcBorders>
            <w:shd w:val="clear" w:color="6E9ECA" w:fill="6E9ECA"/>
            <w:vAlign w:val="center"/>
            <w:hideMark/>
          </w:tcPr>
          <w:p w:rsidR="001020C9" w:rsidRPr="001020C9" w:rsidRDefault="001020C9" w:rsidP="001020C9">
            <w:pPr>
              <w:spacing w:after="0" w:line="240" w:lineRule="auto"/>
              <w:jc w:val="right"/>
              <w:rPr>
                <w:rFonts w:ascii="Times New Roman" w:eastAsia="Times New Roman" w:hAnsi="Times New Roman" w:cs="Times New Roman"/>
                <w:b/>
                <w:bCs/>
                <w:color w:val="FFFFFF"/>
                <w:sz w:val="20"/>
                <w:szCs w:val="20"/>
                <w:lang w:eastAsia="tr-TR"/>
              </w:rPr>
            </w:pPr>
            <w:r w:rsidRPr="001020C9">
              <w:rPr>
                <w:rFonts w:ascii="Times New Roman" w:eastAsia="Times New Roman" w:hAnsi="Times New Roman" w:cs="Times New Roman"/>
                <w:b/>
                <w:bCs/>
                <w:color w:val="FFFFFF"/>
                <w:sz w:val="20"/>
                <w:szCs w:val="20"/>
                <w:lang w:eastAsia="tr-TR"/>
              </w:rPr>
              <w:t>Miktar</w:t>
            </w:r>
          </w:p>
        </w:tc>
        <w:tc>
          <w:tcPr>
            <w:tcW w:w="556" w:type="pct"/>
            <w:tcBorders>
              <w:top w:val="nil"/>
              <w:left w:val="nil"/>
              <w:bottom w:val="single" w:sz="4" w:space="0" w:color="D3D3D3"/>
              <w:right w:val="single" w:sz="4" w:space="0" w:color="D3D3D3"/>
            </w:tcBorders>
            <w:shd w:val="clear" w:color="6E9ECA" w:fill="6E9ECA"/>
            <w:vAlign w:val="center"/>
            <w:hideMark/>
          </w:tcPr>
          <w:p w:rsidR="001020C9" w:rsidRPr="001020C9" w:rsidRDefault="001020C9" w:rsidP="001020C9">
            <w:pPr>
              <w:spacing w:after="0" w:line="240" w:lineRule="auto"/>
              <w:jc w:val="center"/>
              <w:rPr>
                <w:rFonts w:ascii="Times New Roman" w:eastAsia="Times New Roman" w:hAnsi="Times New Roman" w:cs="Times New Roman"/>
                <w:b/>
                <w:bCs/>
                <w:color w:val="FFFFFF"/>
                <w:sz w:val="20"/>
                <w:szCs w:val="20"/>
                <w:lang w:eastAsia="tr-TR"/>
              </w:rPr>
            </w:pPr>
            <w:r w:rsidRPr="001020C9">
              <w:rPr>
                <w:rFonts w:ascii="Times New Roman" w:eastAsia="Times New Roman" w:hAnsi="Times New Roman" w:cs="Times New Roman"/>
                <w:b/>
                <w:bCs/>
                <w:color w:val="FFFFFF"/>
                <w:sz w:val="20"/>
                <w:szCs w:val="20"/>
                <w:lang w:eastAsia="tr-TR"/>
              </w:rPr>
              <w:t>Pay(%)</w:t>
            </w:r>
          </w:p>
        </w:tc>
        <w:tc>
          <w:tcPr>
            <w:tcW w:w="753" w:type="pct"/>
            <w:tcBorders>
              <w:top w:val="nil"/>
              <w:left w:val="nil"/>
              <w:bottom w:val="single" w:sz="4" w:space="0" w:color="D3D3D3"/>
              <w:right w:val="single" w:sz="4" w:space="0" w:color="D3D3D3"/>
            </w:tcBorders>
            <w:shd w:val="clear" w:color="6E9ECA" w:fill="6E9ECA"/>
            <w:vAlign w:val="center"/>
            <w:hideMark/>
          </w:tcPr>
          <w:p w:rsidR="001020C9" w:rsidRPr="001020C9" w:rsidRDefault="001020C9" w:rsidP="001020C9">
            <w:pPr>
              <w:spacing w:after="0" w:line="240" w:lineRule="auto"/>
              <w:jc w:val="center"/>
              <w:rPr>
                <w:rFonts w:ascii="Times New Roman" w:eastAsia="Times New Roman" w:hAnsi="Times New Roman" w:cs="Times New Roman"/>
                <w:b/>
                <w:bCs/>
                <w:color w:val="FFFFFF"/>
                <w:sz w:val="20"/>
                <w:szCs w:val="20"/>
                <w:lang w:eastAsia="tr-TR"/>
              </w:rPr>
            </w:pPr>
            <w:r w:rsidRPr="001020C9">
              <w:rPr>
                <w:rFonts w:ascii="Times New Roman" w:eastAsia="Times New Roman" w:hAnsi="Times New Roman" w:cs="Times New Roman"/>
                <w:b/>
                <w:bCs/>
                <w:color w:val="FFFFFF"/>
                <w:sz w:val="20"/>
                <w:szCs w:val="20"/>
                <w:lang w:eastAsia="tr-TR"/>
              </w:rPr>
              <w:t>Değişim (%)</w:t>
            </w:r>
          </w:p>
        </w:tc>
      </w:tr>
      <w:tr w:rsidR="001020C9" w:rsidRPr="001020C9" w:rsidTr="001020C9">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1020C9" w:rsidRPr="001020C9" w:rsidRDefault="001020C9" w:rsidP="001020C9">
            <w:pPr>
              <w:spacing w:after="0" w:line="240" w:lineRule="auto"/>
              <w:rPr>
                <w:rFonts w:ascii="Times New Roman" w:eastAsia="Times New Roman" w:hAnsi="Times New Roman" w:cs="Times New Roman"/>
                <w:color w:val="000000"/>
                <w:sz w:val="20"/>
                <w:szCs w:val="20"/>
                <w:lang w:eastAsia="tr-TR"/>
              </w:rPr>
            </w:pPr>
            <w:r w:rsidRPr="001020C9">
              <w:rPr>
                <w:rFonts w:ascii="Times New Roman" w:eastAsia="Times New Roman" w:hAnsi="Times New Roman" w:cs="Times New Roman"/>
                <w:color w:val="000000"/>
                <w:sz w:val="20"/>
                <w:szCs w:val="20"/>
                <w:lang w:eastAsia="tr-TR"/>
              </w:rPr>
              <w:t>YUNANİSTAN</w:t>
            </w:r>
          </w:p>
        </w:tc>
        <w:tc>
          <w:tcPr>
            <w:tcW w:w="1111" w:type="pct"/>
            <w:tcBorders>
              <w:top w:val="nil"/>
              <w:left w:val="nil"/>
              <w:bottom w:val="single" w:sz="4" w:space="0" w:color="D3D3D3"/>
              <w:right w:val="single" w:sz="4" w:space="0" w:color="D3D3D3"/>
            </w:tcBorders>
            <w:shd w:val="clear" w:color="auto" w:fill="auto"/>
            <w:hideMark/>
          </w:tcPr>
          <w:p w:rsidR="001020C9" w:rsidRPr="001020C9" w:rsidRDefault="00975E32" w:rsidP="001020C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63,42</w:t>
            </w:r>
          </w:p>
        </w:tc>
        <w:tc>
          <w:tcPr>
            <w:tcW w:w="556" w:type="pct"/>
            <w:tcBorders>
              <w:top w:val="nil"/>
              <w:left w:val="nil"/>
              <w:bottom w:val="single" w:sz="4" w:space="0" w:color="D3D3D3"/>
              <w:right w:val="single" w:sz="4" w:space="0" w:color="D3D3D3"/>
            </w:tcBorders>
            <w:shd w:val="clear" w:color="auto" w:fill="auto"/>
            <w:hideMark/>
          </w:tcPr>
          <w:p w:rsidR="001020C9" w:rsidRPr="001020C9" w:rsidRDefault="001020C9" w:rsidP="001020C9">
            <w:pPr>
              <w:spacing w:after="0" w:line="240" w:lineRule="auto"/>
              <w:jc w:val="center"/>
              <w:rPr>
                <w:rFonts w:ascii="Times New Roman" w:eastAsia="Times New Roman" w:hAnsi="Times New Roman" w:cs="Times New Roman"/>
                <w:color w:val="000000"/>
                <w:sz w:val="20"/>
                <w:szCs w:val="20"/>
                <w:lang w:eastAsia="tr-TR"/>
              </w:rPr>
            </w:pPr>
            <w:r w:rsidRPr="001020C9">
              <w:rPr>
                <w:rFonts w:ascii="Times New Roman" w:eastAsia="Times New Roman" w:hAnsi="Times New Roman" w:cs="Times New Roman"/>
                <w:color w:val="000000"/>
                <w:sz w:val="20"/>
                <w:szCs w:val="20"/>
                <w:lang w:eastAsia="tr-TR"/>
              </w:rPr>
              <w:t>100</w:t>
            </w:r>
          </w:p>
        </w:tc>
        <w:tc>
          <w:tcPr>
            <w:tcW w:w="1111" w:type="pct"/>
            <w:tcBorders>
              <w:top w:val="nil"/>
              <w:left w:val="nil"/>
              <w:bottom w:val="single" w:sz="4" w:space="0" w:color="D3D3D3"/>
              <w:right w:val="single" w:sz="4" w:space="0" w:color="D3D3D3"/>
            </w:tcBorders>
            <w:shd w:val="clear" w:color="auto" w:fill="auto"/>
            <w:hideMark/>
          </w:tcPr>
          <w:p w:rsidR="001020C9" w:rsidRPr="001020C9" w:rsidRDefault="00975E32" w:rsidP="001020C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47,72</w:t>
            </w:r>
          </w:p>
        </w:tc>
        <w:tc>
          <w:tcPr>
            <w:tcW w:w="556" w:type="pct"/>
            <w:tcBorders>
              <w:top w:val="nil"/>
              <w:left w:val="nil"/>
              <w:bottom w:val="single" w:sz="4" w:space="0" w:color="D3D3D3"/>
              <w:right w:val="single" w:sz="4" w:space="0" w:color="D3D3D3"/>
            </w:tcBorders>
            <w:shd w:val="clear" w:color="auto" w:fill="auto"/>
            <w:hideMark/>
          </w:tcPr>
          <w:p w:rsidR="001020C9" w:rsidRPr="001020C9" w:rsidRDefault="001020C9" w:rsidP="001020C9">
            <w:pPr>
              <w:spacing w:after="0" w:line="240" w:lineRule="auto"/>
              <w:jc w:val="center"/>
              <w:rPr>
                <w:rFonts w:ascii="Times New Roman" w:eastAsia="Times New Roman" w:hAnsi="Times New Roman" w:cs="Times New Roman"/>
                <w:color w:val="000000"/>
                <w:sz w:val="20"/>
                <w:szCs w:val="20"/>
                <w:lang w:eastAsia="tr-TR"/>
              </w:rPr>
            </w:pPr>
            <w:r w:rsidRPr="001020C9">
              <w:rPr>
                <w:rFonts w:ascii="Times New Roman" w:eastAsia="Times New Roman" w:hAnsi="Times New Roman" w:cs="Times New Roman"/>
                <w:color w:val="000000"/>
                <w:sz w:val="20"/>
                <w:szCs w:val="20"/>
                <w:lang w:eastAsia="tr-TR"/>
              </w:rPr>
              <w:t>100</w:t>
            </w:r>
          </w:p>
        </w:tc>
        <w:tc>
          <w:tcPr>
            <w:tcW w:w="753" w:type="pct"/>
            <w:tcBorders>
              <w:top w:val="nil"/>
              <w:left w:val="nil"/>
              <w:bottom w:val="single" w:sz="4" w:space="0" w:color="D3D3D3"/>
              <w:right w:val="single" w:sz="4" w:space="0" w:color="D3D3D3"/>
            </w:tcBorders>
            <w:shd w:val="clear" w:color="auto" w:fill="auto"/>
            <w:hideMark/>
          </w:tcPr>
          <w:p w:rsidR="001020C9" w:rsidRPr="001020C9" w:rsidRDefault="00975E32" w:rsidP="001020C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-24,76</w:t>
            </w:r>
          </w:p>
        </w:tc>
      </w:tr>
      <w:tr w:rsidR="001020C9" w:rsidRPr="001020C9" w:rsidTr="001020C9">
        <w:trPr>
          <w:trHeight w:val="300"/>
        </w:trPr>
        <w:tc>
          <w:tcPr>
            <w:tcW w:w="913" w:type="pct"/>
            <w:tcBorders>
              <w:top w:val="nil"/>
              <w:left w:val="single" w:sz="4" w:space="0" w:color="D3D3D3"/>
              <w:bottom w:val="single" w:sz="4" w:space="0" w:color="D3D3D3"/>
              <w:right w:val="single" w:sz="4" w:space="0" w:color="D3D3D3"/>
            </w:tcBorders>
            <w:shd w:val="clear" w:color="C0C0C0" w:fill="C0C0C0"/>
            <w:hideMark/>
          </w:tcPr>
          <w:p w:rsidR="001020C9" w:rsidRPr="001020C9" w:rsidRDefault="001020C9" w:rsidP="001020C9">
            <w:pPr>
              <w:spacing w:after="0" w:line="240" w:lineRule="auto"/>
              <w:jc w:val="right"/>
              <w:rPr>
                <w:rFonts w:ascii="Times New Roman" w:eastAsia="Times New Roman" w:hAnsi="Times New Roman" w:cs="Times New Roman"/>
                <w:b/>
                <w:bCs/>
                <w:color w:val="000000"/>
                <w:sz w:val="20"/>
                <w:szCs w:val="20"/>
                <w:lang w:eastAsia="tr-TR"/>
              </w:rPr>
            </w:pPr>
            <w:r w:rsidRPr="001020C9">
              <w:rPr>
                <w:rFonts w:ascii="Times New Roman" w:eastAsia="Times New Roman" w:hAnsi="Times New Roman" w:cs="Times New Roman"/>
                <w:b/>
                <w:bCs/>
                <w:color w:val="000000"/>
                <w:sz w:val="20"/>
                <w:szCs w:val="20"/>
                <w:lang w:eastAsia="tr-TR"/>
              </w:rPr>
              <w:t>Genel Toplam</w:t>
            </w:r>
          </w:p>
        </w:tc>
        <w:tc>
          <w:tcPr>
            <w:tcW w:w="1111" w:type="pct"/>
            <w:tcBorders>
              <w:top w:val="nil"/>
              <w:left w:val="nil"/>
              <w:bottom w:val="single" w:sz="4" w:space="0" w:color="D3D3D3"/>
              <w:right w:val="single" w:sz="4" w:space="0" w:color="D3D3D3"/>
            </w:tcBorders>
            <w:shd w:val="clear" w:color="C0C0C0" w:fill="C0C0C0"/>
            <w:hideMark/>
          </w:tcPr>
          <w:p w:rsidR="001020C9" w:rsidRPr="001020C9" w:rsidRDefault="00975E32" w:rsidP="001020C9">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63,42</w:t>
            </w:r>
          </w:p>
        </w:tc>
        <w:tc>
          <w:tcPr>
            <w:tcW w:w="556" w:type="pct"/>
            <w:tcBorders>
              <w:top w:val="nil"/>
              <w:left w:val="nil"/>
              <w:bottom w:val="single" w:sz="4" w:space="0" w:color="D3D3D3"/>
              <w:right w:val="single" w:sz="4" w:space="0" w:color="D3D3D3"/>
            </w:tcBorders>
            <w:shd w:val="clear" w:color="C0C0C0" w:fill="C0C0C0"/>
            <w:hideMark/>
          </w:tcPr>
          <w:p w:rsidR="001020C9" w:rsidRPr="001020C9" w:rsidRDefault="001020C9" w:rsidP="001020C9">
            <w:pPr>
              <w:spacing w:after="0" w:line="240" w:lineRule="auto"/>
              <w:jc w:val="center"/>
              <w:rPr>
                <w:rFonts w:ascii="Times New Roman" w:eastAsia="Times New Roman" w:hAnsi="Times New Roman" w:cs="Times New Roman"/>
                <w:b/>
                <w:bCs/>
                <w:color w:val="000000"/>
                <w:sz w:val="20"/>
                <w:szCs w:val="20"/>
                <w:lang w:eastAsia="tr-TR"/>
              </w:rPr>
            </w:pPr>
            <w:r w:rsidRPr="001020C9">
              <w:rPr>
                <w:rFonts w:ascii="Times New Roman" w:eastAsia="Times New Roman" w:hAnsi="Times New Roman" w:cs="Times New Roman"/>
                <w:b/>
                <w:bCs/>
                <w:color w:val="000000"/>
                <w:sz w:val="20"/>
                <w:szCs w:val="20"/>
                <w:lang w:eastAsia="tr-TR"/>
              </w:rPr>
              <w:t>100</w:t>
            </w:r>
          </w:p>
        </w:tc>
        <w:tc>
          <w:tcPr>
            <w:tcW w:w="1111" w:type="pct"/>
            <w:tcBorders>
              <w:top w:val="nil"/>
              <w:left w:val="nil"/>
              <w:bottom w:val="single" w:sz="4" w:space="0" w:color="D3D3D3"/>
              <w:right w:val="single" w:sz="4" w:space="0" w:color="D3D3D3"/>
            </w:tcBorders>
            <w:shd w:val="clear" w:color="C0C0C0" w:fill="C0C0C0"/>
            <w:hideMark/>
          </w:tcPr>
          <w:p w:rsidR="001020C9" w:rsidRPr="001020C9" w:rsidRDefault="00975E32" w:rsidP="001020C9">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47,72</w:t>
            </w:r>
          </w:p>
        </w:tc>
        <w:tc>
          <w:tcPr>
            <w:tcW w:w="556" w:type="pct"/>
            <w:tcBorders>
              <w:top w:val="nil"/>
              <w:left w:val="nil"/>
              <w:bottom w:val="single" w:sz="4" w:space="0" w:color="D3D3D3"/>
              <w:right w:val="single" w:sz="4" w:space="0" w:color="D3D3D3"/>
            </w:tcBorders>
            <w:shd w:val="clear" w:color="C0C0C0" w:fill="C0C0C0"/>
            <w:hideMark/>
          </w:tcPr>
          <w:p w:rsidR="001020C9" w:rsidRPr="001020C9" w:rsidRDefault="001020C9" w:rsidP="001020C9">
            <w:pPr>
              <w:spacing w:after="0" w:line="240" w:lineRule="auto"/>
              <w:jc w:val="center"/>
              <w:rPr>
                <w:rFonts w:ascii="Times New Roman" w:eastAsia="Times New Roman" w:hAnsi="Times New Roman" w:cs="Times New Roman"/>
                <w:b/>
                <w:bCs/>
                <w:color w:val="000000"/>
                <w:sz w:val="20"/>
                <w:szCs w:val="20"/>
                <w:lang w:eastAsia="tr-TR"/>
              </w:rPr>
            </w:pPr>
            <w:r w:rsidRPr="001020C9">
              <w:rPr>
                <w:rFonts w:ascii="Times New Roman" w:eastAsia="Times New Roman" w:hAnsi="Times New Roman" w:cs="Times New Roman"/>
                <w:b/>
                <w:bCs/>
                <w:color w:val="000000"/>
                <w:sz w:val="20"/>
                <w:szCs w:val="20"/>
                <w:lang w:eastAsia="tr-TR"/>
              </w:rPr>
              <w:t>100</w:t>
            </w:r>
          </w:p>
        </w:tc>
        <w:tc>
          <w:tcPr>
            <w:tcW w:w="753" w:type="pct"/>
            <w:tcBorders>
              <w:top w:val="nil"/>
              <w:left w:val="nil"/>
              <w:bottom w:val="single" w:sz="4" w:space="0" w:color="D3D3D3"/>
              <w:right w:val="single" w:sz="4" w:space="0" w:color="D3D3D3"/>
            </w:tcBorders>
            <w:shd w:val="clear" w:color="C0C0C0" w:fill="C0C0C0"/>
            <w:hideMark/>
          </w:tcPr>
          <w:p w:rsidR="001020C9" w:rsidRPr="001020C9" w:rsidRDefault="00975E32" w:rsidP="001020C9">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-2,76</w:t>
            </w:r>
          </w:p>
        </w:tc>
      </w:tr>
    </w:tbl>
    <w:p w:rsidR="00A50050" w:rsidRDefault="00A50050" w:rsidP="00D069E4">
      <w:pPr>
        <w:pStyle w:val="Tablo1"/>
        <w:rPr>
          <w:rFonts w:ascii="Times New Roman" w:hAnsi="Times New Roman"/>
          <w:sz w:val="24"/>
          <w:szCs w:val="24"/>
        </w:rPr>
      </w:pPr>
    </w:p>
    <w:p w:rsidR="004202E7" w:rsidRDefault="004202E7" w:rsidP="00D069E4">
      <w:pPr>
        <w:pStyle w:val="Tablo1"/>
        <w:rPr>
          <w:rFonts w:ascii="Times New Roman" w:hAnsi="Times New Roman"/>
          <w:sz w:val="24"/>
          <w:szCs w:val="24"/>
        </w:rPr>
      </w:pPr>
    </w:p>
    <w:p w:rsidR="004202E7" w:rsidRDefault="004202E7" w:rsidP="00D069E4">
      <w:pPr>
        <w:pStyle w:val="Tablo1"/>
        <w:rPr>
          <w:rFonts w:ascii="Times New Roman" w:hAnsi="Times New Roman"/>
          <w:sz w:val="24"/>
          <w:szCs w:val="24"/>
        </w:rPr>
      </w:pPr>
    </w:p>
    <w:p w:rsidR="00A50050" w:rsidRDefault="00975E32" w:rsidP="00084B3D">
      <w:pPr>
        <w:pStyle w:val="Tablo1"/>
        <w:jc w:val="center"/>
        <w:rPr>
          <w:rFonts w:ascii="Times New Roman" w:hAnsi="Times New Roman"/>
          <w:sz w:val="24"/>
          <w:szCs w:val="24"/>
        </w:rPr>
      </w:pPr>
      <w:bookmarkStart w:id="40" w:name="_Toc25243922"/>
      <w:bookmarkStart w:id="41" w:name="_Toc25244055"/>
      <w:r>
        <w:rPr>
          <w:noProof/>
          <w:lang w:eastAsia="tr-TR"/>
        </w:rPr>
        <w:drawing>
          <wp:inline distT="0" distB="0" distL="0" distR="0" wp14:anchorId="44EAE128" wp14:editId="22377BEB">
            <wp:extent cx="4181475" cy="3124200"/>
            <wp:effectExtent l="0" t="0" r="9525" b="0"/>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40"/>
      <w:bookmarkEnd w:id="41"/>
    </w:p>
    <w:p w:rsidR="00A50050" w:rsidRDefault="00A50050" w:rsidP="00D069E4">
      <w:pPr>
        <w:pStyle w:val="Tablo1"/>
        <w:rPr>
          <w:rFonts w:ascii="Times New Roman" w:hAnsi="Times New Roman"/>
          <w:sz w:val="24"/>
          <w:szCs w:val="24"/>
        </w:rPr>
      </w:pPr>
    </w:p>
    <w:p w:rsidR="00244E85" w:rsidRDefault="00244E85" w:rsidP="00A50050">
      <w:pPr>
        <w:pStyle w:val="Tablo1"/>
        <w:jc w:val="center"/>
        <w:rPr>
          <w:rFonts w:ascii="Times New Roman" w:hAnsi="Times New Roman"/>
          <w:sz w:val="24"/>
          <w:szCs w:val="24"/>
        </w:rPr>
      </w:pPr>
    </w:p>
    <w:p w:rsidR="00D069E4" w:rsidRPr="00092ADB" w:rsidRDefault="00D069E4" w:rsidP="00D069E4">
      <w:pPr>
        <w:pStyle w:val="Grafik1"/>
        <w:rPr>
          <w:rFonts w:ascii="Times New Roman" w:hAnsi="Times New Roman"/>
          <w:sz w:val="24"/>
          <w:szCs w:val="24"/>
        </w:rPr>
      </w:pPr>
      <w:bookmarkStart w:id="42" w:name="_Toc512439958"/>
      <w:bookmarkStart w:id="43" w:name="_Toc25244029"/>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975E32">
        <w:rPr>
          <w:rFonts w:ascii="Times New Roman" w:hAnsi="Times New Roman"/>
          <w:sz w:val="24"/>
          <w:szCs w:val="24"/>
        </w:rPr>
        <w:t>Eylül 2018</w:t>
      </w:r>
      <w:r w:rsidR="00975E32" w:rsidRPr="00092ADB">
        <w:rPr>
          <w:rFonts w:ascii="Times New Roman" w:hAnsi="Times New Roman"/>
          <w:sz w:val="24"/>
          <w:szCs w:val="24"/>
        </w:rPr>
        <w:t xml:space="preserve"> ve </w:t>
      </w:r>
      <w:r w:rsidR="00975E32">
        <w:rPr>
          <w:rFonts w:ascii="Times New Roman" w:hAnsi="Times New Roman"/>
          <w:sz w:val="24"/>
          <w:szCs w:val="24"/>
        </w:rPr>
        <w:t>Eylül 2019</w:t>
      </w:r>
      <w:r w:rsidR="00975E32"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2"/>
      <w:bookmarkEnd w:id="43"/>
    </w:p>
    <w:p w:rsidR="003506AB" w:rsidRPr="00092ADB" w:rsidRDefault="003506AB" w:rsidP="003506AB">
      <w:pPr>
        <w:rPr>
          <w:rFonts w:ascii="Times New Roman" w:hAnsi="Times New Roman" w:cs="Times New Roman"/>
          <w:sz w:val="24"/>
          <w:szCs w:val="24"/>
        </w:rPr>
        <w:sectPr w:rsidR="003506AB" w:rsidRPr="00092ADB" w:rsidSect="00B07C90">
          <w:pgSz w:w="11906" w:h="16838"/>
          <w:pgMar w:top="1417" w:right="1417" w:bottom="1417" w:left="1417" w:header="708" w:footer="708" w:gutter="0"/>
          <w:cols w:space="708"/>
          <w:docGrid w:linePitch="360"/>
        </w:sectPr>
      </w:pPr>
    </w:p>
    <w:p w:rsidR="0050433D" w:rsidRPr="00C072F1" w:rsidRDefault="0050433D" w:rsidP="0050433D">
      <w:pPr>
        <w:pStyle w:val="Balk1"/>
        <w:numPr>
          <w:ilvl w:val="0"/>
          <w:numId w:val="15"/>
        </w:numPr>
        <w:rPr>
          <w:rFonts w:ascii="Times New Roman" w:hAnsi="Times New Roman" w:cs="Times New Roman"/>
          <w:b/>
          <w:color w:val="000000" w:themeColor="text1"/>
          <w:sz w:val="24"/>
          <w:szCs w:val="24"/>
        </w:rPr>
      </w:pPr>
      <w:bookmarkStart w:id="44" w:name="_Toc25243900"/>
      <w:r w:rsidRPr="00C072F1">
        <w:rPr>
          <w:rFonts w:ascii="Times New Roman" w:hAnsi="Times New Roman" w:cs="Times New Roman"/>
          <w:b/>
          <w:color w:val="000000" w:themeColor="text1"/>
          <w:sz w:val="24"/>
          <w:szCs w:val="24"/>
        </w:rPr>
        <w:lastRenderedPageBreak/>
        <w:t>TÜKETİM</w:t>
      </w:r>
      <w:bookmarkEnd w:id="44"/>
    </w:p>
    <w:p w:rsidR="0050433D" w:rsidRDefault="0050433D" w:rsidP="0050433D">
      <w:pPr>
        <w:pStyle w:val="Tablo1"/>
        <w:rPr>
          <w:rFonts w:ascii="Times New Roman" w:hAnsi="Times New Roman"/>
          <w:sz w:val="24"/>
          <w:szCs w:val="24"/>
        </w:rPr>
      </w:pPr>
    </w:p>
    <w:p w:rsidR="00F679F8" w:rsidRDefault="00F679F8" w:rsidP="00F679F8">
      <w:pPr>
        <w:pStyle w:val="Tablo1"/>
        <w:rPr>
          <w:rFonts w:ascii="Times New Roman" w:hAnsi="Times New Roman"/>
          <w:sz w:val="24"/>
          <w:szCs w:val="24"/>
        </w:rPr>
      </w:pPr>
      <w:bookmarkStart w:id="45" w:name="_Toc25244056"/>
      <w:r w:rsidRPr="00C072F1">
        <w:rPr>
          <w:rFonts w:ascii="Times New Roman" w:hAnsi="Times New Roman"/>
          <w:sz w:val="24"/>
          <w:szCs w:val="24"/>
        </w:rPr>
        <w:t xml:space="preserve">Tablo 5.1 </w:t>
      </w:r>
      <w:r w:rsidR="007719D8">
        <w:rPr>
          <w:rFonts w:ascii="Times New Roman" w:hAnsi="Times New Roman"/>
          <w:sz w:val="24"/>
          <w:szCs w:val="24"/>
        </w:rPr>
        <w:t>Eylül 2018</w:t>
      </w:r>
      <w:r w:rsidR="007719D8" w:rsidRPr="00092ADB">
        <w:rPr>
          <w:rFonts w:ascii="Times New Roman" w:hAnsi="Times New Roman"/>
          <w:sz w:val="24"/>
          <w:szCs w:val="24"/>
        </w:rPr>
        <w:t xml:space="preserve"> ve </w:t>
      </w:r>
      <w:r w:rsidR="007719D8">
        <w:rPr>
          <w:rFonts w:ascii="Times New Roman" w:hAnsi="Times New Roman"/>
          <w:sz w:val="24"/>
          <w:szCs w:val="24"/>
        </w:rPr>
        <w:t>Eylül 2019</w:t>
      </w:r>
      <w:r w:rsidR="007719D8"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5"/>
    </w:p>
    <w:tbl>
      <w:tblPr>
        <w:tblW w:w="5009" w:type="pct"/>
        <w:tblCellMar>
          <w:left w:w="70" w:type="dxa"/>
          <w:right w:w="70" w:type="dxa"/>
        </w:tblCellMar>
        <w:tblLook w:val="04A0" w:firstRow="1" w:lastRow="0" w:firstColumn="1" w:lastColumn="0" w:noHBand="0" w:noVBand="1"/>
      </w:tblPr>
      <w:tblGrid>
        <w:gridCol w:w="5139"/>
        <w:gridCol w:w="840"/>
        <w:gridCol w:w="1158"/>
        <w:gridCol w:w="10"/>
        <w:gridCol w:w="882"/>
        <w:gridCol w:w="1046"/>
        <w:gridCol w:w="11"/>
        <w:gridCol w:w="1380"/>
        <w:gridCol w:w="9"/>
      </w:tblGrid>
      <w:tr w:rsidR="007719D8" w:rsidRPr="007719D8" w:rsidTr="007161C5">
        <w:trPr>
          <w:gridAfter w:val="1"/>
          <w:wAfter w:w="9" w:type="pct"/>
          <w:trHeight w:val="300"/>
        </w:trPr>
        <w:tc>
          <w:tcPr>
            <w:tcW w:w="250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719D8" w:rsidRPr="007719D8" w:rsidRDefault="007719D8" w:rsidP="007719D8">
            <w:pPr>
              <w:spacing w:after="0" w:line="240" w:lineRule="auto"/>
              <w:jc w:val="center"/>
              <w:rPr>
                <w:rFonts w:ascii="Tahoma" w:eastAsia="Times New Roman" w:hAnsi="Tahoma" w:cs="Tahoma"/>
                <w:b/>
                <w:bCs/>
                <w:color w:val="FFFFFF"/>
                <w:sz w:val="20"/>
                <w:szCs w:val="20"/>
                <w:lang w:eastAsia="tr-TR"/>
              </w:rPr>
            </w:pPr>
            <w:bookmarkStart w:id="46" w:name="_Toc499302904"/>
            <w:r w:rsidRPr="007719D8">
              <w:rPr>
                <w:rFonts w:ascii="Tahoma" w:eastAsia="Times New Roman" w:hAnsi="Tahoma" w:cs="Tahoma"/>
                <w:b/>
                <w:bCs/>
                <w:color w:val="FFFFFF"/>
                <w:sz w:val="20"/>
                <w:szCs w:val="20"/>
                <w:lang w:eastAsia="tr-TR"/>
              </w:rPr>
              <w:t> </w:t>
            </w:r>
          </w:p>
        </w:tc>
        <w:tc>
          <w:tcPr>
            <w:tcW w:w="67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7719D8" w:rsidRPr="007719D8" w:rsidRDefault="007719D8" w:rsidP="007719D8">
            <w:pPr>
              <w:spacing w:after="0" w:line="240" w:lineRule="auto"/>
              <w:jc w:val="center"/>
              <w:rPr>
                <w:rFonts w:ascii="Times New Roman" w:eastAsia="Times New Roman" w:hAnsi="Times New Roman" w:cs="Times New Roman"/>
                <w:b/>
                <w:bCs/>
                <w:color w:val="FFFFFF"/>
                <w:sz w:val="20"/>
                <w:szCs w:val="20"/>
                <w:lang w:eastAsia="tr-TR"/>
              </w:rPr>
            </w:pPr>
            <w:r w:rsidRPr="007719D8">
              <w:rPr>
                <w:rFonts w:ascii="Times New Roman" w:eastAsia="Times New Roman" w:hAnsi="Times New Roman" w:cs="Times New Roman"/>
                <w:b/>
                <w:bCs/>
                <w:color w:val="FFFFFF"/>
                <w:sz w:val="20"/>
                <w:szCs w:val="20"/>
                <w:lang w:eastAsia="tr-TR"/>
              </w:rPr>
              <w:t>2018 Eylül</w:t>
            </w:r>
          </w:p>
        </w:tc>
        <w:tc>
          <w:tcPr>
            <w:tcW w:w="1061" w:type="pct"/>
            <w:gridSpan w:val="3"/>
            <w:tcBorders>
              <w:top w:val="single" w:sz="4" w:space="0" w:color="D3D3D3"/>
              <w:left w:val="nil"/>
              <w:bottom w:val="single" w:sz="4" w:space="0" w:color="D3D3D3"/>
              <w:right w:val="single" w:sz="4" w:space="0" w:color="D3D3D3"/>
            </w:tcBorders>
            <w:shd w:val="clear" w:color="6E9ECA" w:fill="6E9ECA"/>
            <w:vAlign w:val="center"/>
            <w:hideMark/>
          </w:tcPr>
          <w:p w:rsidR="007719D8" w:rsidRPr="007719D8" w:rsidRDefault="007719D8" w:rsidP="007719D8">
            <w:pPr>
              <w:spacing w:after="0" w:line="240" w:lineRule="auto"/>
              <w:jc w:val="center"/>
              <w:rPr>
                <w:rFonts w:ascii="Times New Roman" w:eastAsia="Times New Roman" w:hAnsi="Times New Roman" w:cs="Times New Roman"/>
                <w:b/>
                <w:bCs/>
                <w:color w:val="FFFFFF"/>
                <w:sz w:val="20"/>
                <w:szCs w:val="20"/>
                <w:lang w:eastAsia="tr-TR"/>
              </w:rPr>
            </w:pPr>
            <w:r w:rsidRPr="007719D8">
              <w:rPr>
                <w:rFonts w:ascii="Times New Roman" w:eastAsia="Times New Roman" w:hAnsi="Times New Roman" w:cs="Times New Roman"/>
                <w:b/>
                <w:bCs/>
                <w:color w:val="FFFFFF"/>
                <w:sz w:val="20"/>
                <w:szCs w:val="20"/>
                <w:lang w:eastAsia="tr-TR"/>
              </w:rPr>
              <w:t>2019 Eylül</w:t>
            </w:r>
          </w:p>
        </w:tc>
        <w:tc>
          <w:tcPr>
            <w:tcW w:w="752" w:type="pct"/>
            <w:gridSpan w:val="2"/>
            <w:tcBorders>
              <w:top w:val="single" w:sz="4" w:space="0" w:color="D3D3D3"/>
              <w:left w:val="nil"/>
              <w:bottom w:val="single" w:sz="4" w:space="0" w:color="D3D3D3"/>
              <w:right w:val="single" w:sz="4" w:space="0" w:color="D3D3D3"/>
            </w:tcBorders>
            <w:shd w:val="clear" w:color="6E9ECA" w:fill="6E9ECA"/>
            <w:vAlign w:val="center"/>
            <w:hideMark/>
          </w:tcPr>
          <w:p w:rsidR="007719D8" w:rsidRPr="007719D8" w:rsidRDefault="007719D8" w:rsidP="007719D8">
            <w:pPr>
              <w:spacing w:after="0" w:line="240" w:lineRule="auto"/>
              <w:jc w:val="center"/>
              <w:rPr>
                <w:rFonts w:ascii="Tahoma" w:eastAsia="Times New Roman" w:hAnsi="Tahoma" w:cs="Tahoma"/>
                <w:b/>
                <w:bCs/>
                <w:color w:val="FFFFFF"/>
                <w:sz w:val="20"/>
                <w:szCs w:val="20"/>
                <w:lang w:eastAsia="tr-TR"/>
              </w:rPr>
            </w:pPr>
            <w:r w:rsidRPr="007719D8">
              <w:rPr>
                <w:rFonts w:ascii="Tahoma" w:eastAsia="Times New Roman" w:hAnsi="Tahoma" w:cs="Tahoma"/>
                <w:b/>
                <w:bCs/>
                <w:color w:val="FFFFFF"/>
                <w:sz w:val="20"/>
                <w:szCs w:val="20"/>
                <w:lang w:eastAsia="tr-TR"/>
              </w:rPr>
              <w:t> </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6E9ECA" w:fill="6E9ECA"/>
            <w:vAlign w:val="center"/>
            <w:hideMark/>
          </w:tcPr>
          <w:p w:rsidR="007719D8" w:rsidRPr="007719D8" w:rsidRDefault="007719D8" w:rsidP="007719D8">
            <w:pPr>
              <w:spacing w:after="0" w:line="240" w:lineRule="auto"/>
              <w:jc w:val="center"/>
              <w:rPr>
                <w:rFonts w:ascii="Times New Roman" w:eastAsia="Times New Roman" w:hAnsi="Times New Roman" w:cs="Times New Roman"/>
                <w:b/>
                <w:bCs/>
                <w:color w:val="FFFFFF"/>
                <w:sz w:val="20"/>
                <w:szCs w:val="20"/>
                <w:lang w:eastAsia="tr-TR"/>
              </w:rPr>
            </w:pPr>
            <w:r w:rsidRPr="007719D8">
              <w:rPr>
                <w:rFonts w:ascii="Times New Roman" w:eastAsia="Times New Roman" w:hAnsi="Times New Roman" w:cs="Times New Roman"/>
                <w:b/>
                <w:bCs/>
                <w:color w:val="FFFFFF"/>
                <w:sz w:val="20"/>
                <w:szCs w:val="20"/>
                <w:lang w:eastAsia="tr-TR"/>
              </w:rPr>
              <w:t>Sektör</w:t>
            </w:r>
          </w:p>
        </w:tc>
        <w:tc>
          <w:tcPr>
            <w:tcW w:w="76" w:type="pct"/>
            <w:tcBorders>
              <w:top w:val="nil"/>
              <w:left w:val="nil"/>
              <w:bottom w:val="single" w:sz="4" w:space="0" w:color="D3D3D3"/>
              <w:right w:val="single" w:sz="4" w:space="0" w:color="D3D3D3"/>
            </w:tcBorders>
            <w:shd w:val="clear" w:color="6E9ECA" w:fill="6E9ECA"/>
            <w:vAlign w:val="center"/>
            <w:hideMark/>
          </w:tcPr>
          <w:p w:rsidR="007719D8" w:rsidRPr="007719D8" w:rsidRDefault="007719D8" w:rsidP="007719D8">
            <w:pPr>
              <w:spacing w:after="0" w:line="240" w:lineRule="auto"/>
              <w:jc w:val="right"/>
              <w:rPr>
                <w:rFonts w:ascii="Times New Roman" w:eastAsia="Times New Roman" w:hAnsi="Times New Roman" w:cs="Times New Roman"/>
                <w:b/>
                <w:bCs/>
                <w:color w:val="FFFFFF"/>
                <w:sz w:val="20"/>
                <w:szCs w:val="20"/>
                <w:lang w:eastAsia="tr-TR"/>
              </w:rPr>
            </w:pPr>
            <w:r w:rsidRPr="007719D8">
              <w:rPr>
                <w:rFonts w:ascii="Times New Roman" w:eastAsia="Times New Roman" w:hAnsi="Times New Roman" w:cs="Times New Roman"/>
                <w:b/>
                <w:bCs/>
                <w:color w:val="FFFFFF"/>
                <w:sz w:val="20"/>
                <w:szCs w:val="20"/>
                <w:lang w:eastAsia="tr-TR"/>
              </w:rPr>
              <w:t>Miktar</w:t>
            </w:r>
          </w:p>
        </w:tc>
        <w:tc>
          <w:tcPr>
            <w:tcW w:w="609" w:type="pct"/>
            <w:gridSpan w:val="2"/>
            <w:tcBorders>
              <w:top w:val="nil"/>
              <w:left w:val="nil"/>
              <w:bottom w:val="single" w:sz="4" w:space="0" w:color="D3D3D3"/>
              <w:right w:val="single" w:sz="4" w:space="0" w:color="D3D3D3"/>
            </w:tcBorders>
            <w:shd w:val="clear" w:color="6E9ECA" w:fill="6E9ECA"/>
            <w:vAlign w:val="center"/>
            <w:hideMark/>
          </w:tcPr>
          <w:p w:rsidR="007719D8" w:rsidRPr="007719D8" w:rsidRDefault="007719D8" w:rsidP="007719D8">
            <w:pPr>
              <w:spacing w:after="0" w:line="240" w:lineRule="auto"/>
              <w:jc w:val="center"/>
              <w:rPr>
                <w:rFonts w:ascii="Times New Roman" w:eastAsia="Times New Roman" w:hAnsi="Times New Roman" w:cs="Times New Roman"/>
                <w:b/>
                <w:bCs/>
                <w:color w:val="FFFFFF"/>
                <w:sz w:val="20"/>
                <w:szCs w:val="20"/>
                <w:lang w:eastAsia="tr-TR"/>
              </w:rPr>
            </w:pPr>
            <w:r w:rsidRPr="007719D8">
              <w:rPr>
                <w:rFonts w:ascii="Times New Roman" w:eastAsia="Times New Roman" w:hAnsi="Times New Roman" w:cs="Times New Roman"/>
                <w:b/>
                <w:bCs/>
                <w:color w:val="FFFFFF"/>
                <w:sz w:val="20"/>
                <w:szCs w:val="20"/>
                <w:lang w:eastAsia="tr-TR"/>
              </w:rPr>
              <w:t>Pay(%)</w:t>
            </w:r>
          </w:p>
        </w:tc>
        <w:tc>
          <w:tcPr>
            <w:tcW w:w="506" w:type="pct"/>
            <w:tcBorders>
              <w:top w:val="nil"/>
              <w:left w:val="nil"/>
              <w:bottom w:val="single" w:sz="4" w:space="0" w:color="D3D3D3"/>
              <w:right w:val="single" w:sz="4" w:space="0" w:color="D3D3D3"/>
            </w:tcBorders>
            <w:shd w:val="clear" w:color="6E9ECA" w:fill="6E9ECA"/>
            <w:vAlign w:val="center"/>
            <w:hideMark/>
          </w:tcPr>
          <w:p w:rsidR="007719D8" w:rsidRPr="007719D8" w:rsidRDefault="007719D8" w:rsidP="007719D8">
            <w:pPr>
              <w:spacing w:after="0" w:line="240" w:lineRule="auto"/>
              <w:jc w:val="right"/>
              <w:rPr>
                <w:rFonts w:ascii="Times New Roman" w:eastAsia="Times New Roman" w:hAnsi="Times New Roman" w:cs="Times New Roman"/>
                <w:b/>
                <w:bCs/>
                <w:color w:val="FFFFFF"/>
                <w:sz w:val="20"/>
                <w:szCs w:val="20"/>
                <w:lang w:eastAsia="tr-TR"/>
              </w:rPr>
            </w:pPr>
            <w:r w:rsidRPr="007719D8">
              <w:rPr>
                <w:rFonts w:ascii="Times New Roman" w:eastAsia="Times New Roman" w:hAnsi="Times New Roman" w:cs="Times New Roman"/>
                <w:b/>
                <w:bCs/>
                <w:color w:val="FFFFFF"/>
                <w:sz w:val="20"/>
                <w:szCs w:val="20"/>
                <w:lang w:eastAsia="tr-TR"/>
              </w:rPr>
              <w:t>Miktar</w:t>
            </w:r>
          </w:p>
        </w:tc>
        <w:tc>
          <w:tcPr>
            <w:tcW w:w="555" w:type="pct"/>
            <w:gridSpan w:val="2"/>
            <w:tcBorders>
              <w:top w:val="nil"/>
              <w:left w:val="nil"/>
              <w:bottom w:val="single" w:sz="4" w:space="0" w:color="D3D3D3"/>
              <w:right w:val="single" w:sz="4" w:space="0" w:color="D3D3D3"/>
            </w:tcBorders>
            <w:shd w:val="clear" w:color="6E9ECA" w:fill="6E9ECA"/>
            <w:vAlign w:val="center"/>
            <w:hideMark/>
          </w:tcPr>
          <w:p w:rsidR="007719D8" w:rsidRPr="007719D8" w:rsidRDefault="007719D8" w:rsidP="007719D8">
            <w:pPr>
              <w:spacing w:after="0" w:line="240" w:lineRule="auto"/>
              <w:jc w:val="center"/>
              <w:rPr>
                <w:rFonts w:ascii="Times New Roman" w:eastAsia="Times New Roman" w:hAnsi="Times New Roman" w:cs="Times New Roman"/>
                <w:b/>
                <w:bCs/>
                <w:color w:val="FFFFFF"/>
                <w:sz w:val="20"/>
                <w:szCs w:val="20"/>
                <w:lang w:eastAsia="tr-TR"/>
              </w:rPr>
            </w:pPr>
            <w:r w:rsidRPr="007719D8">
              <w:rPr>
                <w:rFonts w:ascii="Times New Roman" w:eastAsia="Times New Roman" w:hAnsi="Times New Roman" w:cs="Times New Roman"/>
                <w:b/>
                <w:bCs/>
                <w:color w:val="FFFFFF"/>
                <w:sz w:val="20"/>
                <w:szCs w:val="20"/>
                <w:lang w:eastAsia="tr-TR"/>
              </w:rPr>
              <w:t>Pay(%)</w:t>
            </w:r>
          </w:p>
        </w:tc>
        <w:tc>
          <w:tcPr>
            <w:tcW w:w="752" w:type="pct"/>
            <w:gridSpan w:val="2"/>
            <w:tcBorders>
              <w:top w:val="nil"/>
              <w:left w:val="nil"/>
              <w:bottom w:val="single" w:sz="4" w:space="0" w:color="D3D3D3"/>
              <w:right w:val="single" w:sz="4" w:space="0" w:color="D3D3D3"/>
            </w:tcBorders>
            <w:shd w:val="clear" w:color="6E9ECA" w:fill="6E9ECA"/>
            <w:vAlign w:val="center"/>
            <w:hideMark/>
          </w:tcPr>
          <w:p w:rsidR="007719D8" w:rsidRPr="007719D8" w:rsidRDefault="007719D8" w:rsidP="007719D8">
            <w:pPr>
              <w:spacing w:after="0" w:line="240" w:lineRule="auto"/>
              <w:jc w:val="center"/>
              <w:rPr>
                <w:rFonts w:ascii="Times New Roman" w:eastAsia="Times New Roman" w:hAnsi="Times New Roman" w:cs="Times New Roman"/>
                <w:b/>
                <w:bCs/>
                <w:color w:val="FFFFFF"/>
                <w:sz w:val="20"/>
                <w:szCs w:val="20"/>
                <w:lang w:eastAsia="tr-TR"/>
              </w:rPr>
            </w:pPr>
            <w:r w:rsidRPr="007719D8">
              <w:rPr>
                <w:rFonts w:ascii="Times New Roman" w:eastAsia="Times New Roman" w:hAnsi="Times New Roman" w:cs="Times New Roman"/>
                <w:b/>
                <w:bCs/>
                <w:color w:val="FFFFFF"/>
                <w:sz w:val="20"/>
                <w:szCs w:val="20"/>
                <w:lang w:eastAsia="tr-TR"/>
              </w:rPr>
              <w:t>Değişim (%)</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1.1. Elektrik Santralleri</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1.506,62</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45,620</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823,49</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31,322</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-45,34</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1.2. Otoprodüktör Elektrik Santralleri</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111,71</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3,383</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48,69</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1,852</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-56,41</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1.3. Isı ve Elektrik (CHP) Santralleri</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1,15</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0,035</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6,20</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0,236</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437,89</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1.4. Otoprodüktör Isı ve Elektrik Santralleri</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129,02</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3,907</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115,42</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4,390</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-10,54</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1.5. Isı Santralleri</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0,000</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0,000</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100,00</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1.6. Otoprodüktör Isı Santralleri</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0,12</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0,004</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0,000</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-100,00</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1.7. Diğer Çevrim Sektörü Tüketicileri</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0,000</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0,94</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0,036</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100,00</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2.1. Petrol Rafinerileri</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132,59</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4,015</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153,00</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5,819</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15,40</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2.2. Yüksek Fırınlar</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0,000</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0,02</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0,001</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465,86</w:t>
            </w:r>
          </w:p>
        </w:tc>
      </w:tr>
      <w:tr w:rsidR="007719D8" w:rsidRPr="007719D8" w:rsidTr="007161C5">
        <w:trPr>
          <w:trHeight w:val="238"/>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2.3. Elektrik, CHP ve Isı Santrallerinde yakıt olarak tüketilen</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0,000</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0,000</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2.4. Diğer Enerji Sektörü Tüketicileri</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0,59</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0,018</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0,55</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0,021</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-5,87</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3.1. Araç yakıtı</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7,68</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0,232</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7,80</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0,297</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1,61</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3.2. Boru hattı taşımacılığı</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5,12</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0,155</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3,49</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0,133</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-31,82</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3.3. Diğer Ulaşım Sektörü Tüketicileri</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0,000</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0,04</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0,002</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100,00</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4.1. Ağaç ürünleri işleme</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5,20</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0,157</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3,17</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0,121</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-38,96</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 xml:space="preserve">4.10. Kimya (petrokimya </w:t>
            </w:r>
            <w:proofErr w:type="gramStart"/>
            <w:r w:rsidRPr="007719D8">
              <w:rPr>
                <w:rFonts w:ascii="Times New Roman" w:eastAsia="Times New Roman" w:hAnsi="Times New Roman" w:cs="Times New Roman"/>
                <w:color w:val="000000"/>
                <w:sz w:val="20"/>
                <w:szCs w:val="20"/>
                <w:lang w:eastAsia="tr-TR"/>
              </w:rPr>
              <w:t>dahil</w:t>
            </w:r>
            <w:proofErr w:type="gramEnd"/>
            <w:r w:rsidRPr="007719D8">
              <w:rPr>
                <w:rFonts w:ascii="Times New Roman" w:eastAsia="Times New Roman" w:hAnsi="Times New Roman" w:cs="Times New Roman"/>
                <w:color w:val="000000"/>
                <w:sz w:val="20"/>
                <w:szCs w:val="20"/>
                <w:lang w:eastAsia="tr-TR"/>
              </w:rPr>
              <w:t>)</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87,90</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2,662</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171,41</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6,520</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95,00</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4.11. Madencilik ve taş ocakçılığı</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11,89</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0,360</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14,11</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0,537</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18,65</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4.12. Makine sanayi</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4,58</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0,139</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3,62</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0,138</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-20,88</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4.13. Tekstil, deri ve giyim sanayi</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55,41</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1,678</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60,79</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2,312</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9,71</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4.14. Tütün ve tütün ürünleri</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2,26</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0,068</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1,80</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0,068</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-20,50</w:t>
            </w:r>
          </w:p>
        </w:tc>
      </w:tr>
      <w:tr w:rsidR="007719D8" w:rsidRPr="007719D8" w:rsidTr="007161C5">
        <w:trPr>
          <w:trHeight w:val="29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4.15. Ulaşım araçları sanayi (otomotiv, uçak sanayi, vs.)</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5,77</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0,175</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8,59</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0,327</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48,88</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4.16. OSB'ler</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277,97</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8,417</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291,70</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11,095</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4,94</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 xml:space="preserve">4.17. Diğer Sanayi </w:t>
            </w:r>
            <w:proofErr w:type="spellStart"/>
            <w:r w:rsidRPr="007719D8">
              <w:rPr>
                <w:rFonts w:ascii="Times New Roman" w:eastAsia="Times New Roman" w:hAnsi="Times New Roman" w:cs="Times New Roman"/>
                <w:color w:val="000000"/>
                <w:sz w:val="20"/>
                <w:szCs w:val="20"/>
                <w:lang w:eastAsia="tr-TR"/>
              </w:rPr>
              <w:t>SektörüTüketicileri</w:t>
            </w:r>
            <w:proofErr w:type="spellEnd"/>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61,43</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1,860</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50,29</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1,913</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-18,14</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4.2. Alkol ve alkol ürünleri</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1,87</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0,057</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1,73</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0,066</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-7,55</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4.3. Ametal mineraller (cam, seramik, çimento, vs.)</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115,29</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3,491</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111,12</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4,226</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-3,62</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4.4. Demir - Çelik</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94,42</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2,859</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97,62</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3,713</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3,39</w:t>
            </w:r>
          </w:p>
        </w:tc>
      </w:tr>
      <w:tr w:rsidR="007719D8" w:rsidRPr="007719D8" w:rsidTr="007161C5">
        <w:trPr>
          <w:trHeight w:val="206"/>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4.5. Demir dışı metal üretimi ve işleme (krom, bakır, vs.)</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20,60</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0,624</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27,29</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1,038</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32,46</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4.6. Gıda ve içecekler</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79,09</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2,395</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84,61</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3,218</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6,98</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4.7. Gübre</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69,13</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2,093</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43,51</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1,655</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-37,06</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4.8. İnşaat (inşaat ürünleri, yol yapım, vs.)</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41,07</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1,244</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37,45</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1,424</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-8,83</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 xml:space="preserve">4.9. </w:t>
            </w:r>
            <w:proofErr w:type="gramStart"/>
            <w:r w:rsidRPr="007719D8">
              <w:rPr>
                <w:rFonts w:ascii="Times New Roman" w:eastAsia="Times New Roman" w:hAnsi="Times New Roman" w:cs="Times New Roman"/>
                <w:color w:val="000000"/>
                <w:sz w:val="20"/>
                <w:szCs w:val="20"/>
                <w:lang w:eastAsia="tr-TR"/>
              </w:rPr>
              <w:t>Kağıt</w:t>
            </w:r>
            <w:proofErr w:type="gramEnd"/>
            <w:r w:rsidRPr="007719D8">
              <w:rPr>
                <w:rFonts w:ascii="Times New Roman" w:eastAsia="Times New Roman" w:hAnsi="Times New Roman" w:cs="Times New Roman"/>
                <w:color w:val="000000"/>
                <w:sz w:val="20"/>
                <w:szCs w:val="20"/>
                <w:lang w:eastAsia="tr-TR"/>
              </w:rPr>
              <w:t>, selüloz ve baskı</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16,80</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0,509</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21,65</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0,823</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28,85</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5.1. Ticarethane</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112,16</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3,396</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114,32</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4,348</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1,93</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5.2. Resmi daire</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40,54</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1,227</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46,29</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1,761</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14,19</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5.3. Diğer Hizmet Sektörü Tüketicileri</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21,61</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0,654</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23,93</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0,910</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10,73</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6.1. Konut</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265,92</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8,052</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248,02</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9,434</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-6,73</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6.2. Tarım/Ormancılık</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1,53</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0,046</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1,76</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0,067</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15,34</w:t>
            </w:r>
          </w:p>
        </w:tc>
      </w:tr>
      <w:tr w:rsidR="007719D8" w:rsidRPr="007719D8" w:rsidTr="007161C5">
        <w:trPr>
          <w:trHeight w:val="371"/>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6.3. Hayvancılık (balıkçılık, kümes ve ahır hayvancılığı, vs.)</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3,81</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0,115</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2,76</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0,105</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-27,70</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6.4. Belirtilmemiş Diğer Sektör Tüketicileri</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11,48</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0,348</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1,65</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0,063</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-85,59</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auto" w:fill="auto"/>
            <w:hideMark/>
          </w:tcPr>
          <w:p w:rsidR="007719D8" w:rsidRPr="007719D8" w:rsidRDefault="007719D8" w:rsidP="007719D8">
            <w:pPr>
              <w:spacing w:after="0" w:line="240" w:lineRule="auto"/>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7.1. Kayıplar</w:t>
            </w:r>
          </w:p>
        </w:tc>
        <w:tc>
          <w:tcPr>
            <w:tcW w:w="7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0,22</w:t>
            </w:r>
          </w:p>
        </w:tc>
        <w:tc>
          <w:tcPr>
            <w:tcW w:w="609"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0,007</w:t>
            </w:r>
          </w:p>
        </w:tc>
        <w:tc>
          <w:tcPr>
            <w:tcW w:w="506" w:type="pct"/>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right"/>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0,30</w:t>
            </w:r>
          </w:p>
        </w:tc>
        <w:tc>
          <w:tcPr>
            <w:tcW w:w="555"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0,012</w:t>
            </w:r>
          </w:p>
        </w:tc>
        <w:tc>
          <w:tcPr>
            <w:tcW w:w="752" w:type="pct"/>
            <w:gridSpan w:val="2"/>
            <w:tcBorders>
              <w:top w:val="nil"/>
              <w:left w:val="nil"/>
              <w:bottom w:val="single" w:sz="4" w:space="0" w:color="D3D3D3"/>
              <w:right w:val="single" w:sz="4" w:space="0" w:color="D3D3D3"/>
            </w:tcBorders>
            <w:shd w:val="clear" w:color="auto" w:fill="auto"/>
            <w:hideMark/>
          </w:tcPr>
          <w:p w:rsidR="007719D8" w:rsidRPr="007719D8" w:rsidRDefault="007719D8" w:rsidP="007719D8">
            <w:pPr>
              <w:spacing w:after="0" w:line="240" w:lineRule="auto"/>
              <w:jc w:val="center"/>
              <w:rPr>
                <w:rFonts w:ascii="Times New Roman" w:eastAsia="Times New Roman" w:hAnsi="Times New Roman" w:cs="Times New Roman"/>
                <w:color w:val="000000"/>
                <w:sz w:val="20"/>
                <w:szCs w:val="20"/>
                <w:lang w:eastAsia="tr-TR"/>
              </w:rPr>
            </w:pPr>
            <w:r w:rsidRPr="007719D8">
              <w:rPr>
                <w:rFonts w:ascii="Times New Roman" w:eastAsia="Times New Roman" w:hAnsi="Times New Roman" w:cs="Times New Roman"/>
                <w:color w:val="000000"/>
                <w:sz w:val="20"/>
                <w:szCs w:val="20"/>
                <w:lang w:eastAsia="tr-TR"/>
              </w:rPr>
              <w:t>38,10</w:t>
            </w:r>
          </w:p>
        </w:tc>
      </w:tr>
      <w:tr w:rsidR="007719D8" w:rsidRPr="007719D8" w:rsidTr="007161C5">
        <w:trPr>
          <w:trHeight w:val="300"/>
        </w:trPr>
        <w:tc>
          <w:tcPr>
            <w:tcW w:w="2501" w:type="pct"/>
            <w:tcBorders>
              <w:top w:val="nil"/>
              <w:left w:val="single" w:sz="4" w:space="0" w:color="D3D3D3"/>
              <w:bottom w:val="single" w:sz="4" w:space="0" w:color="D3D3D3"/>
              <w:right w:val="single" w:sz="4" w:space="0" w:color="D3D3D3"/>
            </w:tcBorders>
            <w:shd w:val="clear" w:color="C0C0C0" w:fill="C0C0C0"/>
            <w:hideMark/>
          </w:tcPr>
          <w:p w:rsidR="007719D8" w:rsidRPr="007719D8" w:rsidRDefault="007719D8" w:rsidP="007719D8">
            <w:pPr>
              <w:spacing w:after="0" w:line="240" w:lineRule="auto"/>
              <w:jc w:val="right"/>
              <w:rPr>
                <w:rFonts w:ascii="Times New Roman" w:eastAsia="Times New Roman" w:hAnsi="Times New Roman" w:cs="Times New Roman"/>
                <w:b/>
                <w:bCs/>
                <w:color w:val="000000"/>
                <w:sz w:val="20"/>
                <w:szCs w:val="20"/>
                <w:lang w:eastAsia="tr-TR"/>
              </w:rPr>
            </w:pPr>
            <w:r w:rsidRPr="007719D8">
              <w:rPr>
                <w:rFonts w:ascii="Times New Roman" w:eastAsia="Times New Roman" w:hAnsi="Times New Roman" w:cs="Times New Roman"/>
                <w:b/>
                <w:bCs/>
                <w:color w:val="000000"/>
                <w:sz w:val="20"/>
                <w:szCs w:val="20"/>
                <w:lang w:eastAsia="tr-TR"/>
              </w:rPr>
              <w:t>Genel Toplam</w:t>
            </w:r>
          </w:p>
        </w:tc>
        <w:tc>
          <w:tcPr>
            <w:tcW w:w="76" w:type="pct"/>
            <w:tcBorders>
              <w:top w:val="nil"/>
              <w:left w:val="nil"/>
              <w:bottom w:val="single" w:sz="4" w:space="0" w:color="D3D3D3"/>
              <w:right w:val="single" w:sz="4" w:space="0" w:color="D3D3D3"/>
            </w:tcBorders>
            <w:shd w:val="clear" w:color="C0C0C0" w:fill="C0C0C0"/>
            <w:hideMark/>
          </w:tcPr>
          <w:p w:rsidR="007719D8" w:rsidRPr="007719D8" w:rsidRDefault="007719D8" w:rsidP="007719D8">
            <w:pPr>
              <w:spacing w:after="0" w:line="240" w:lineRule="auto"/>
              <w:jc w:val="right"/>
              <w:rPr>
                <w:rFonts w:ascii="Times New Roman" w:eastAsia="Times New Roman" w:hAnsi="Times New Roman" w:cs="Times New Roman"/>
                <w:b/>
                <w:bCs/>
                <w:color w:val="000000"/>
                <w:sz w:val="20"/>
                <w:szCs w:val="20"/>
                <w:lang w:eastAsia="tr-TR"/>
              </w:rPr>
            </w:pPr>
            <w:r w:rsidRPr="007719D8">
              <w:rPr>
                <w:rFonts w:ascii="Times New Roman" w:eastAsia="Times New Roman" w:hAnsi="Times New Roman" w:cs="Times New Roman"/>
                <w:b/>
                <w:bCs/>
                <w:color w:val="000000"/>
                <w:sz w:val="20"/>
                <w:szCs w:val="20"/>
                <w:lang w:eastAsia="tr-TR"/>
              </w:rPr>
              <w:t>3.302,56</w:t>
            </w:r>
          </w:p>
        </w:tc>
        <w:tc>
          <w:tcPr>
            <w:tcW w:w="609" w:type="pct"/>
            <w:gridSpan w:val="2"/>
            <w:tcBorders>
              <w:top w:val="nil"/>
              <w:left w:val="nil"/>
              <w:bottom w:val="single" w:sz="4" w:space="0" w:color="D3D3D3"/>
              <w:right w:val="single" w:sz="4" w:space="0" w:color="D3D3D3"/>
            </w:tcBorders>
            <w:shd w:val="clear" w:color="C0C0C0" w:fill="C0C0C0"/>
            <w:hideMark/>
          </w:tcPr>
          <w:p w:rsidR="007719D8" w:rsidRPr="007719D8" w:rsidRDefault="007719D8" w:rsidP="007719D8">
            <w:pPr>
              <w:spacing w:after="0" w:line="240" w:lineRule="auto"/>
              <w:jc w:val="center"/>
              <w:rPr>
                <w:rFonts w:ascii="Times New Roman" w:eastAsia="Times New Roman" w:hAnsi="Times New Roman" w:cs="Times New Roman"/>
                <w:b/>
                <w:bCs/>
                <w:color w:val="000000"/>
                <w:sz w:val="20"/>
                <w:szCs w:val="20"/>
                <w:lang w:eastAsia="tr-TR"/>
              </w:rPr>
            </w:pPr>
            <w:r w:rsidRPr="007719D8">
              <w:rPr>
                <w:rFonts w:ascii="Times New Roman" w:eastAsia="Times New Roman" w:hAnsi="Times New Roman" w:cs="Times New Roman"/>
                <w:b/>
                <w:bCs/>
                <w:color w:val="000000"/>
                <w:sz w:val="20"/>
                <w:szCs w:val="20"/>
                <w:lang w:eastAsia="tr-TR"/>
              </w:rPr>
              <w:t>100</w:t>
            </w:r>
          </w:p>
        </w:tc>
        <w:tc>
          <w:tcPr>
            <w:tcW w:w="506" w:type="pct"/>
            <w:tcBorders>
              <w:top w:val="nil"/>
              <w:left w:val="nil"/>
              <w:bottom w:val="single" w:sz="4" w:space="0" w:color="D3D3D3"/>
              <w:right w:val="single" w:sz="4" w:space="0" w:color="D3D3D3"/>
            </w:tcBorders>
            <w:shd w:val="clear" w:color="C0C0C0" w:fill="C0C0C0"/>
            <w:hideMark/>
          </w:tcPr>
          <w:p w:rsidR="007719D8" w:rsidRPr="007719D8" w:rsidRDefault="007719D8" w:rsidP="007719D8">
            <w:pPr>
              <w:spacing w:after="0" w:line="240" w:lineRule="auto"/>
              <w:jc w:val="right"/>
              <w:rPr>
                <w:rFonts w:ascii="Times New Roman" w:eastAsia="Times New Roman" w:hAnsi="Times New Roman" w:cs="Times New Roman"/>
                <w:b/>
                <w:bCs/>
                <w:color w:val="000000"/>
                <w:sz w:val="20"/>
                <w:szCs w:val="20"/>
                <w:lang w:eastAsia="tr-TR"/>
              </w:rPr>
            </w:pPr>
            <w:r w:rsidRPr="007719D8">
              <w:rPr>
                <w:rFonts w:ascii="Times New Roman" w:eastAsia="Times New Roman" w:hAnsi="Times New Roman" w:cs="Times New Roman"/>
                <w:b/>
                <w:bCs/>
                <w:color w:val="000000"/>
                <w:sz w:val="20"/>
                <w:szCs w:val="20"/>
                <w:lang w:eastAsia="tr-TR"/>
              </w:rPr>
              <w:t>2.629,14</w:t>
            </w:r>
          </w:p>
        </w:tc>
        <w:tc>
          <w:tcPr>
            <w:tcW w:w="555" w:type="pct"/>
            <w:gridSpan w:val="2"/>
            <w:tcBorders>
              <w:top w:val="nil"/>
              <w:left w:val="nil"/>
              <w:bottom w:val="single" w:sz="4" w:space="0" w:color="D3D3D3"/>
              <w:right w:val="single" w:sz="4" w:space="0" w:color="D3D3D3"/>
            </w:tcBorders>
            <w:shd w:val="clear" w:color="C0C0C0" w:fill="C0C0C0"/>
            <w:hideMark/>
          </w:tcPr>
          <w:p w:rsidR="007719D8" w:rsidRPr="007719D8" w:rsidRDefault="007719D8" w:rsidP="007719D8">
            <w:pPr>
              <w:spacing w:after="0" w:line="240" w:lineRule="auto"/>
              <w:jc w:val="center"/>
              <w:rPr>
                <w:rFonts w:ascii="Times New Roman" w:eastAsia="Times New Roman" w:hAnsi="Times New Roman" w:cs="Times New Roman"/>
                <w:b/>
                <w:bCs/>
                <w:color w:val="000000"/>
                <w:sz w:val="20"/>
                <w:szCs w:val="20"/>
                <w:lang w:eastAsia="tr-TR"/>
              </w:rPr>
            </w:pPr>
            <w:r w:rsidRPr="007719D8">
              <w:rPr>
                <w:rFonts w:ascii="Times New Roman" w:eastAsia="Times New Roman" w:hAnsi="Times New Roman" w:cs="Times New Roman"/>
                <w:b/>
                <w:bCs/>
                <w:color w:val="000000"/>
                <w:sz w:val="20"/>
                <w:szCs w:val="20"/>
                <w:lang w:eastAsia="tr-TR"/>
              </w:rPr>
              <w:t>100</w:t>
            </w:r>
          </w:p>
        </w:tc>
        <w:tc>
          <w:tcPr>
            <w:tcW w:w="752" w:type="pct"/>
            <w:gridSpan w:val="2"/>
            <w:tcBorders>
              <w:top w:val="nil"/>
              <w:left w:val="nil"/>
              <w:bottom w:val="single" w:sz="4" w:space="0" w:color="D3D3D3"/>
              <w:right w:val="single" w:sz="4" w:space="0" w:color="D3D3D3"/>
            </w:tcBorders>
            <w:shd w:val="clear" w:color="C0C0C0" w:fill="C0C0C0"/>
            <w:hideMark/>
          </w:tcPr>
          <w:p w:rsidR="007719D8" w:rsidRPr="007719D8" w:rsidRDefault="007719D8" w:rsidP="007719D8">
            <w:pPr>
              <w:spacing w:after="0" w:line="240" w:lineRule="auto"/>
              <w:jc w:val="center"/>
              <w:rPr>
                <w:rFonts w:ascii="Times New Roman" w:eastAsia="Times New Roman" w:hAnsi="Times New Roman" w:cs="Times New Roman"/>
                <w:b/>
                <w:bCs/>
                <w:color w:val="000000"/>
                <w:sz w:val="20"/>
                <w:szCs w:val="20"/>
                <w:lang w:eastAsia="tr-TR"/>
              </w:rPr>
            </w:pPr>
            <w:r w:rsidRPr="007719D8">
              <w:rPr>
                <w:rFonts w:ascii="Times New Roman" w:eastAsia="Times New Roman" w:hAnsi="Times New Roman" w:cs="Times New Roman"/>
                <w:b/>
                <w:bCs/>
                <w:color w:val="000000"/>
                <w:sz w:val="20"/>
                <w:szCs w:val="20"/>
                <w:lang w:eastAsia="tr-TR"/>
              </w:rPr>
              <w:t>-20,39</w:t>
            </w:r>
          </w:p>
        </w:tc>
      </w:tr>
    </w:tbl>
    <w:p w:rsidR="00F679F8" w:rsidRDefault="00F679F8" w:rsidP="00F679F8">
      <w:pPr>
        <w:jc w:val="both"/>
        <w:rPr>
          <w:rFonts w:ascii="Times New Roman" w:hAnsi="Times New Roman" w:cs="Times New Roman"/>
          <w:i/>
          <w:sz w:val="24"/>
          <w:szCs w:val="24"/>
        </w:rPr>
      </w:pPr>
    </w:p>
    <w:p w:rsidR="00F679F8" w:rsidRPr="00702277" w:rsidRDefault="00F679F8" w:rsidP="00F679F8">
      <w:pPr>
        <w:jc w:val="both"/>
        <w:rPr>
          <w:rFonts w:ascii="Times New Roman" w:hAnsi="Times New Roman" w:cs="Times New Roman"/>
          <w:i/>
          <w:iCs/>
          <w:sz w:val="20"/>
          <w:szCs w:val="20"/>
        </w:rPr>
      </w:pPr>
      <w:r w:rsidRPr="00702277">
        <w:rPr>
          <w:rFonts w:ascii="Times New Roman" w:hAnsi="Times New Roman" w:cs="Times New Roman"/>
          <w:i/>
          <w:sz w:val="20"/>
          <w:szCs w:val="20"/>
        </w:rPr>
        <w:t>*</w:t>
      </w:r>
      <w:bookmarkEnd w:id="46"/>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w:t>
      </w:r>
      <w:proofErr w:type="gramStart"/>
      <w:r w:rsidRPr="00702277">
        <w:rPr>
          <w:rFonts w:ascii="Times New Roman" w:hAnsi="Times New Roman" w:cs="Times New Roman"/>
          <w:i/>
          <w:iCs/>
          <w:sz w:val="20"/>
          <w:szCs w:val="20"/>
        </w:rPr>
        <w:t>baz</w:t>
      </w:r>
      <w:proofErr w:type="gramEnd"/>
      <w:r w:rsidRPr="00702277">
        <w:rPr>
          <w:rFonts w:ascii="Times New Roman" w:hAnsi="Times New Roman" w:cs="Times New Roman"/>
          <w:i/>
          <w:iCs/>
          <w:sz w:val="20"/>
          <w:szCs w:val="20"/>
        </w:rPr>
        <w:t xml:space="preserve">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679F8" w:rsidRPr="00C072F1" w:rsidRDefault="00F679F8" w:rsidP="00F679F8">
      <w:pPr>
        <w:pStyle w:val="Tablo1"/>
        <w:rPr>
          <w:rFonts w:ascii="Times New Roman" w:hAnsi="Times New Roman"/>
          <w:sz w:val="24"/>
          <w:szCs w:val="24"/>
        </w:rPr>
      </w:pPr>
    </w:p>
    <w:p w:rsidR="00F679F8" w:rsidRPr="002E5CD4" w:rsidRDefault="003D66A8" w:rsidP="00F679F8">
      <w:pPr>
        <w:jc w:val="center"/>
        <w:rPr>
          <w:rFonts w:ascii="Times New Roman" w:hAnsi="Times New Roman" w:cs="Times New Roman"/>
          <w:sz w:val="24"/>
          <w:szCs w:val="24"/>
        </w:rPr>
      </w:pPr>
      <w:r>
        <w:rPr>
          <w:noProof/>
          <w:lang w:eastAsia="tr-TR"/>
        </w:rPr>
        <w:drawing>
          <wp:inline distT="0" distB="0" distL="0" distR="0" wp14:anchorId="4248182B" wp14:editId="78878F34">
            <wp:extent cx="5600700" cy="2657475"/>
            <wp:effectExtent l="0" t="0" r="0" b="9525"/>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F679F8" w:rsidRDefault="00F679F8" w:rsidP="00F679F8">
      <w:pPr>
        <w:pStyle w:val="Grafik1"/>
        <w:jc w:val="center"/>
        <w:rPr>
          <w:rFonts w:ascii="Times New Roman" w:hAnsi="Times New Roman"/>
          <w:sz w:val="24"/>
          <w:szCs w:val="24"/>
        </w:rPr>
      </w:pPr>
      <w:bookmarkStart w:id="47" w:name="_Toc25244030"/>
      <w:r w:rsidRPr="00C072F1">
        <w:rPr>
          <w:rFonts w:ascii="Times New Roman" w:hAnsi="Times New Roman"/>
          <w:sz w:val="24"/>
          <w:szCs w:val="24"/>
        </w:rPr>
        <w:t xml:space="preserve">Şekil 5.1 </w:t>
      </w:r>
      <w:r w:rsidR="003D66A8">
        <w:rPr>
          <w:rFonts w:ascii="Times New Roman" w:hAnsi="Times New Roman"/>
          <w:sz w:val="24"/>
          <w:szCs w:val="24"/>
        </w:rPr>
        <w:t>Eylül</w:t>
      </w:r>
      <w:r>
        <w:rPr>
          <w:rFonts w:ascii="Times New Roman" w:hAnsi="Times New Roman"/>
          <w:sz w:val="24"/>
          <w:szCs w:val="24"/>
        </w:rPr>
        <w:t xml:space="preserve"> 2019</w:t>
      </w:r>
      <w:r w:rsidRPr="00C072F1">
        <w:rPr>
          <w:rFonts w:ascii="Times New Roman" w:hAnsi="Times New Roman"/>
          <w:sz w:val="24"/>
          <w:szCs w:val="24"/>
        </w:rPr>
        <w:t xml:space="preserve">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bookmarkEnd w:id="47"/>
    </w:p>
    <w:p w:rsidR="00F679F8" w:rsidRPr="00C072F1" w:rsidRDefault="00F679F8" w:rsidP="00F679F8">
      <w:pPr>
        <w:pStyle w:val="Grafik1"/>
        <w:jc w:val="center"/>
        <w:rPr>
          <w:rFonts w:ascii="Times New Roman" w:hAnsi="Times New Roman"/>
          <w:sz w:val="24"/>
          <w:szCs w:val="24"/>
        </w:rPr>
      </w:pPr>
    </w:p>
    <w:p w:rsidR="00F679F8" w:rsidRPr="00C072F1" w:rsidRDefault="003D66A8" w:rsidP="00F679F8">
      <w:pPr>
        <w:jc w:val="center"/>
        <w:rPr>
          <w:rFonts w:ascii="Times New Roman" w:hAnsi="Times New Roman" w:cs="Times New Roman"/>
          <w:sz w:val="24"/>
          <w:szCs w:val="24"/>
        </w:rPr>
      </w:pPr>
      <w:r>
        <w:rPr>
          <w:noProof/>
          <w:lang w:eastAsia="tr-TR"/>
        </w:rPr>
        <w:drawing>
          <wp:inline distT="0" distB="0" distL="0" distR="0" wp14:anchorId="141FCCFF" wp14:editId="23080212">
            <wp:extent cx="5305425" cy="2886075"/>
            <wp:effectExtent l="0" t="0" r="0"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F679F8" w:rsidRPr="00C072F1" w:rsidRDefault="00F679F8" w:rsidP="00F679F8">
      <w:pPr>
        <w:pStyle w:val="Grafik1"/>
        <w:rPr>
          <w:rFonts w:ascii="Times New Roman" w:hAnsi="Times New Roman"/>
          <w:sz w:val="24"/>
          <w:szCs w:val="24"/>
        </w:rPr>
      </w:pPr>
      <w:bookmarkStart w:id="48" w:name="_Toc25244031"/>
      <w:r w:rsidRPr="00C072F1">
        <w:rPr>
          <w:rFonts w:ascii="Times New Roman" w:hAnsi="Times New Roman"/>
          <w:sz w:val="24"/>
          <w:szCs w:val="24"/>
        </w:rPr>
        <w:t xml:space="preserve">Şekil 5.2 </w:t>
      </w:r>
      <w:r w:rsidR="00E91889">
        <w:rPr>
          <w:rFonts w:ascii="Times New Roman" w:hAnsi="Times New Roman"/>
          <w:sz w:val="24"/>
          <w:szCs w:val="24"/>
        </w:rPr>
        <w:t>Eylül 2018</w:t>
      </w:r>
      <w:r w:rsidR="00E91889" w:rsidRPr="00092ADB">
        <w:rPr>
          <w:rFonts w:ascii="Times New Roman" w:hAnsi="Times New Roman"/>
          <w:sz w:val="24"/>
          <w:szCs w:val="24"/>
        </w:rPr>
        <w:t xml:space="preserve"> ve </w:t>
      </w:r>
      <w:r w:rsidR="00E91889">
        <w:rPr>
          <w:rFonts w:ascii="Times New Roman" w:hAnsi="Times New Roman"/>
          <w:sz w:val="24"/>
          <w:szCs w:val="24"/>
        </w:rPr>
        <w:t>Eylül 2019</w:t>
      </w:r>
      <w:r w:rsidR="00E91889"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8"/>
    </w:p>
    <w:p w:rsidR="00F679F8" w:rsidRDefault="00F679F8" w:rsidP="00F679F8">
      <w:pPr>
        <w:pStyle w:val="Grafik1"/>
        <w:rPr>
          <w:rFonts w:ascii="Times New Roman" w:hAnsi="Times New Roman"/>
          <w:sz w:val="24"/>
          <w:szCs w:val="24"/>
        </w:rPr>
      </w:pPr>
    </w:p>
    <w:p w:rsidR="00F679F8" w:rsidRDefault="00F679F8" w:rsidP="00F679F8">
      <w:pPr>
        <w:pStyle w:val="Grafik1"/>
        <w:rPr>
          <w:rFonts w:ascii="Times New Roman" w:hAnsi="Times New Roman"/>
          <w:sz w:val="24"/>
          <w:szCs w:val="24"/>
        </w:rPr>
      </w:pPr>
    </w:p>
    <w:p w:rsidR="00F679F8" w:rsidRDefault="00F679F8" w:rsidP="00F679F8">
      <w:pPr>
        <w:pStyle w:val="Grafik1"/>
        <w:rPr>
          <w:rFonts w:ascii="Times New Roman" w:hAnsi="Times New Roman"/>
          <w:sz w:val="24"/>
          <w:szCs w:val="24"/>
        </w:rPr>
      </w:pPr>
    </w:p>
    <w:p w:rsidR="00521784" w:rsidRDefault="00521784" w:rsidP="00F679F8">
      <w:pPr>
        <w:pStyle w:val="Grafik1"/>
        <w:rPr>
          <w:rFonts w:ascii="Times New Roman" w:hAnsi="Times New Roman"/>
          <w:sz w:val="24"/>
          <w:szCs w:val="24"/>
        </w:rPr>
      </w:pPr>
    </w:p>
    <w:p w:rsidR="00521784" w:rsidRDefault="00521784" w:rsidP="00F679F8">
      <w:pPr>
        <w:pStyle w:val="Grafik1"/>
        <w:rPr>
          <w:rFonts w:ascii="Times New Roman" w:hAnsi="Times New Roman"/>
          <w:sz w:val="24"/>
          <w:szCs w:val="24"/>
        </w:rPr>
      </w:pPr>
    </w:p>
    <w:p w:rsidR="00F679F8" w:rsidRDefault="00F679F8" w:rsidP="00F679F8">
      <w:pPr>
        <w:pStyle w:val="Tablo1"/>
        <w:rPr>
          <w:rFonts w:ascii="Times New Roman" w:hAnsi="Times New Roman"/>
          <w:sz w:val="24"/>
          <w:szCs w:val="24"/>
        </w:rPr>
      </w:pPr>
      <w:bookmarkStart w:id="49" w:name="_Toc25244057"/>
      <w:r w:rsidRPr="00C072F1">
        <w:rPr>
          <w:rFonts w:ascii="Times New Roman" w:hAnsi="Times New Roman"/>
          <w:sz w:val="24"/>
          <w:szCs w:val="24"/>
        </w:rPr>
        <w:lastRenderedPageBreak/>
        <w:t xml:space="preserve">Tablo 5.2 </w:t>
      </w:r>
      <w:r w:rsidR="00CD4BCA">
        <w:rPr>
          <w:rFonts w:ascii="Times New Roman" w:hAnsi="Times New Roman"/>
          <w:sz w:val="24"/>
          <w:szCs w:val="24"/>
        </w:rPr>
        <w:t>Eylül</w:t>
      </w:r>
      <w:r>
        <w:rPr>
          <w:rFonts w:ascii="Times New Roman" w:hAnsi="Times New Roman"/>
          <w:sz w:val="24"/>
          <w:szCs w:val="24"/>
        </w:rPr>
        <w:t xml:space="preserve"> 2019</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9"/>
    </w:p>
    <w:tbl>
      <w:tblPr>
        <w:tblW w:w="5000" w:type="pct"/>
        <w:tblCellMar>
          <w:left w:w="70" w:type="dxa"/>
          <w:right w:w="70" w:type="dxa"/>
        </w:tblCellMar>
        <w:tblLook w:val="04A0" w:firstRow="1" w:lastRow="0" w:firstColumn="1" w:lastColumn="0" w:noHBand="0" w:noVBand="1"/>
      </w:tblPr>
      <w:tblGrid>
        <w:gridCol w:w="2407"/>
        <w:gridCol w:w="1341"/>
        <w:gridCol w:w="1342"/>
        <w:gridCol w:w="1342"/>
        <w:gridCol w:w="1342"/>
        <w:gridCol w:w="1342"/>
        <w:gridCol w:w="1340"/>
      </w:tblGrid>
      <w:tr w:rsidR="00CD4BCA" w:rsidRPr="00CD4BCA" w:rsidTr="00CD4BCA">
        <w:trPr>
          <w:cantSplit/>
          <w:trHeight w:val="315"/>
          <w:tblHeader/>
        </w:trPr>
        <w:tc>
          <w:tcPr>
            <w:tcW w:w="849" w:type="pct"/>
            <w:tcBorders>
              <w:top w:val="single" w:sz="4" w:space="0" w:color="D3D3D3"/>
              <w:left w:val="single" w:sz="4" w:space="0" w:color="D3D3D3"/>
              <w:bottom w:val="single" w:sz="4" w:space="0" w:color="D3D3D3"/>
              <w:right w:val="single" w:sz="4" w:space="0" w:color="D3D3D3"/>
            </w:tcBorders>
            <w:shd w:val="clear" w:color="6E9ECA" w:fill="6E9ECA"/>
            <w:hideMark/>
          </w:tcPr>
          <w:p w:rsidR="00CD4BCA" w:rsidRPr="00CD4BCA" w:rsidRDefault="00CD4BCA" w:rsidP="00CD4BCA">
            <w:pPr>
              <w:spacing w:after="0" w:line="240" w:lineRule="auto"/>
              <w:rPr>
                <w:rFonts w:ascii="Times New Roman" w:eastAsia="Times New Roman" w:hAnsi="Times New Roman" w:cs="Times New Roman"/>
                <w:b/>
                <w:bCs/>
                <w:color w:val="FFFFFF"/>
                <w:sz w:val="24"/>
                <w:szCs w:val="24"/>
                <w:lang w:eastAsia="tr-TR"/>
              </w:rPr>
            </w:pPr>
            <w:r w:rsidRPr="00CD4BCA">
              <w:rPr>
                <w:rFonts w:ascii="Times New Roman" w:eastAsia="Times New Roman" w:hAnsi="Times New Roman" w:cs="Times New Roman"/>
                <w:b/>
                <w:bCs/>
                <w:color w:val="FFFFFF"/>
                <w:sz w:val="24"/>
                <w:szCs w:val="24"/>
                <w:lang w:eastAsia="tr-TR"/>
              </w:rPr>
              <w:t>İl Adı</w:t>
            </w:r>
          </w:p>
        </w:tc>
        <w:tc>
          <w:tcPr>
            <w:tcW w:w="692" w:type="pct"/>
            <w:tcBorders>
              <w:top w:val="single" w:sz="4" w:space="0" w:color="D3D3D3"/>
              <w:left w:val="nil"/>
              <w:bottom w:val="single" w:sz="4" w:space="0" w:color="D3D3D3"/>
              <w:right w:val="single" w:sz="4" w:space="0" w:color="D3D3D3"/>
            </w:tcBorders>
            <w:shd w:val="clear" w:color="6E9ECA" w:fill="6E9ECA"/>
            <w:hideMark/>
          </w:tcPr>
          <w:p w:rsidR="00CD4BCA" w:rsidRPr="00CD4BCA" w:rsidRDefault="00CD4BCA" w:rsidP="00CD4BCA">
            <w:pPr>
              <w:spacing w:after="0" w:line="240" w:lineRule="auto"/>
              <w:jc w:val="center"/>
              <w:rPr>
                <w:rFonts w:ascii="Times New Roman" w:eastAsia="Times New Roman" w:hAnsi="Times New Roman" w:cs="Times New Roman"/>
                <w:b/>
                <w:bCs/>
                <w:color w:val="FFFFFF"/>
                <w:sz w:val="24"/>
                <w:szCs w:val="24"/>
                <w:lang w:eastAsia="tr-TR"/>
              </w:rPr>
            </w:pPr>
            <w:r w:rsidRPr="00CD4BCA">
              <w:rPr>
                <w:rFonts w:ascii="Times New Roman" w:eastAsia="Times New Roman" w:hAnsi="Times New Roman" w:cs="Times New Roman"/>
                <w:b/>
                <w:bCs/>
                <w:color w:val="FFFFFF"/>
                <w:sz w:val="24"/>
                <w:szCs w:val="24"/>
                <w:lang w:eastAsia="tr-TR"/>
              </w:rPr>
              <w:t>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CD4BCA" w:rsidRPr="00CD4BCA" w:rsidRDefault="00CD4BCA" w:rsidP="00CD4BCA">
            <w:pPr>
              <w:spacing w:after="0" w:line="240" w:lineRule="auto"/>
              <w:jc w:val="center"/>
              <w:rPr>
                <w:rFonts w:ascii="Times New Roman" w:eastAsia="Times New Roman" w:hAnsi="Times New Roman" w:cs="Times New Roman"/>
                <w:b/>
                <w:bCs/>
                <w:color w:val="FFFFFF"/>
                <w:sz w:val="24"/>
                <w:szCs w:val="24"/>
                <w:lang w:eastAsia="tr-TR"/>
              </w:rPr>
            </w:pPr>
            <w:r w:rsidRPr="00CD4BCA">
              <w:rPr>
                <w:rFonts w:ascii="Times New Roman" w:eastAsia="Times New Roman" w:hAnsi="Times New Roman" w:cs="Times New Roman"/>
                <w:b/>
                <w:bCs/>
                <w:color w:val="FFFFFF"/>
                <w:sz w:val="24"/>
                <w:szCs w:val="24"/>
                <w:lang w:eastAsia="tr-TR"/>
              </w:rPr>
              <w:t>Oto 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CD4BCA" w:rsidRPr="00CD4BCA" w:rsidRDefault="00CD4BCA" w:rsidP="00CD4BCA">
            <w:pPr>
              <w:spacing w:after="0" w:line="240" w:lineRule="auto"/>
              <w:jc w:val="center"/>
              <w:rPr>
                <w:rFonts w:ascii="Times New Roman" w:eastAsia="Times New Roman" w:hAnsi="Times New Roman" w:cs="Times New Roman"/>
                <w:b/>
                <w:bCs/>
                <w:color w:val="FFFFFF"/>
                <w:sz w:val="24"/>
                <w:szCs w:val="24"/>
                <w:lang w:eastAsia="tr-TR"/>
              </w:rPr>
            </w:pPr>
            <w:r w:rsidRPr="00CD4BCA">
              <w:rPr>
                <w:rFonts w:ascii="Times New Roman" w:eastAsia="Times New Roman" w:hAnsi="Times New Roman" w:cs="Times New Roman"/>
                <w:b/>
                <w:bCs/>
                <w:color w:val="FFFFFF"/>
                <w:sz w:val="24"/>
                <w:szCs w:val="24"/>
                <w:lang w:eastAsia="tr-TR"/>
              </w:rPr>
              <w:t>Boru Gazı</w:t>
            </w:r>
          </w:p>
        </w:tc>
        <w:tc>
          <w:tcPr>
            <w:tcW w:w="692" w:type="pct"/>
            <w:tcBorders>
              <w:top w:val="single" w:sz="4" w:space="0" w:color="D3D3D3"/>
              <w:left w:val="nil"/>
              <w:bottom w:val="single" w:sz="4" w:space="0" w:color="D3D3D3"/>
              <w:right w:val="single" w:sz="4" w:space="0" w:color="D3D3D3"/>
            </w:tcBorders>
            <w:shd w:val="clear" w:color="6E9ECA" w:fill="6E9ECA"/>
            <w:hideMark/>
          </w:tcPr>
          <w:p w:rsidR="00CD4BCA" w:rsidRPr="00CD4BCA" w:rsidRDefault="00CD4BCA" w:rsidP="00CD4BCA">
            <w:pPr>
              <w:spacing w:after="0" w:line="240" w:lineRule="auto"/>
              <w:jc w:val="center"/>
              <w:rPr>
                <w:rFonts w:ascii="Times New Roman" w:eastAsia="Times New Roman" w:hAnsi="Times New Roman" w:cs="Times New Roman"/>
                <w:b/>
                <w:bCs/>
                <w:color w:val="FFFFFF"/>
                <w:sz w:val="24"/>
                <w:szCs w:val="24"/>
                <w:lang w:eastAsia="tr-TR"/>
              </w:rPr>
            </w:pPr>
            <w:r w:rsidRPr="00CD4BCA">
              <w:rPr>
                <w:rFonts w:ascii="Times New Roman" w:eastAsia="Times New Roman" w:hAnsi="Times New Roman" w:cs="Times New Roman"/>
                <w:b/>
                <w:bCs/>
                <w:color w:val="FFFFFF"/>
                <w:sz w:val="24"/>
                <w:szCs w:val="24"/>
                <w:lang w:eastAsia="tr-TR"/>
              </w:rPr>
              <w:t>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CD4BCA" w:rsidRPr="00CD4BCA" w:rsidRDefault="00CD4BCA" w:rsidP="00CD4BCA">
            <w:pPr>
              <w:spacing w:after="0" w:line="240" w:lineRule="auto"/>
              <w:jc w:val="center"/>
              <w:rPr>
                <w:rFonts w:ascii="Times New Roman" w:eastAsia="Times New Roman" w:hAnsi="Times New Roman" w:cs="Times New Roman"/>
                <w:b/>
                <w:bCs/>
                <w:color w:val="FFFFFF"/>
                <w:sz w:val="24"/>
                <w:szCs w:val="24"/>
                <w:lang w:eastAsia="tr-TR"/>
              </w:rPr>
            </w:pPr>
            <w:r w:rsidRPr="00CD4BCA">
              <w:rPr>
                <w:rFonts w:ascii="Times New Roman" w:eastAsia="Times New Roman" w:hAnsi="Times New Roman" w:cs="Times New Roman"/>
                <w:b/>
                <w:bCs/>
                <w:color w:val="FFFFFF"/>
                <w:sz w:val="24"/>
                <w:szCs w:val="24"/>
                <w:lang w:eastAsia="tr-TR"/>
              </w:rPr>
              <w:t>Oto 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CD4BCA" w:rsidRPr="00CD4BCA" w:rsidRDefault="00CD4BCA" w:rsidP="00CD4BCA">
            <w:pPr>
              <w:spacing w:after="0" w:line="240" w:lineRule="auto"/>
              <w:jc w:val="center"/>
              <w:rPr>
                <w:rFonts w:ascii="Times New Roman" w:eastAsia="Times New Roman" w:hAnsi="Times New Roman" w:cs="Times New Roman"/>
                <w:b/>
                <w:bCs/>
                <w:color w:val="FFFFFF"/>
                <w:sz w:val="24"/>
                <w:szCs w:val="24"/>
                <w:lang w:eastAsia="tr-TR"/>
              </w:rPr>
            </w:pPr>
            <w:r w:rsidRPr="00CD4BCA">
              <w:rPr>
                <w:rFonts w:ascii="Times New Roman" w:eastAsia="Times New Roman" w:hAnsi="Times New Roman" w:cs="Times New Roman"/>
                <w:b/>
                <w:bCs/>
                <w:color w:val="FFFFFF"/>
                <w:sz w:val="24"/>
                <w:szCs w:val="24"/>
                <w:lang w:eastAsia="tr-TR"/>
              </w:rPr>
              <w:t>Genel Toplam</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ADANA</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0,228</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27,544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0,428</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28,200</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ADIYAMAN</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1,455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0,365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1,820</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AFYONKARAHİSAR</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0,120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5,225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0,410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5,754</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AĞRI</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0,057</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0,246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0,451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0,754</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AKSARAY</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0,453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5,636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0,676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0,009</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6,774</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AMASYA</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0,011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2,820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0,073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2,904</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ANKARA</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1,104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200,030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1,391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202,526</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ANTALYA</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0,724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71,466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8,330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80,520</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ARDAHAN</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0,053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0,224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0,040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0,316</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ARTVİN</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0,485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0,103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0,588</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AYDIN</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0,275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5,859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0,935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7,069</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BALIKESİR</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0,726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116,394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0,582</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117,702</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BARTIN</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3,217</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0,051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3,268</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BATMAN</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3,497</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0,568</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4,065</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BAYBURT</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0,249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0,155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0,404</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BİLECİK</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0,015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34,085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0,053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34,153</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BİNGÖL</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0,200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0,453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0,049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0,702</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BİTLİS</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0,191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0,496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0,138</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0,825</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BOLU</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0,010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6,051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0,907</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0,016</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6,984</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BURDUR</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0,258</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1,948</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0,196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2,402</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BURSA</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0,593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171,556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0,938</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0,039</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173,126</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ÇANAKKALE</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19,965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0,596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20,565</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ÇANKIRI</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2,209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0,057</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2,266</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ÇORUM</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0,043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6,415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0,126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6,583</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DENİZLİ</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0,791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85,466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0,485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86,742</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DİYARBAKIR</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5,381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0,175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5,556</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DÜZCE</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0,053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11,687</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0,107</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0,019</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11,866</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EDİRNE</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1,072</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0,414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1,488</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ELAZIĞ</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0,085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2,408</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0,120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2,612</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ERZİNCAN</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0,924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0,927</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ERZURUM</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0,220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10,339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0,732</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0,195</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11,486</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ESKİŞEHİR</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0,071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50,858</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0,154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0,038</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51,121</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GAZİANTEP</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27,014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0,130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27,148</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GİRESUN</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1,315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1,112</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0,160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2,586</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GÜMÜŞHANE</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0,111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0,242</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0,353</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proofErr w:type="gramStart"/>
            <w:r w:rsidRPr="00CD4BCA">
              <w:rPr>
                <w:rFonts w:ascii="Times New Roman" w:eastAsia="Times New Roman" w:hAnsi="Times New Roman" w:cs="Times New Roman"/>
                <w:color w:val="000000"/>
                <w:sz w:val="24"/>
                <w:szCs w:val="24"/>
                <w:lang w:eastAsia="tr-TR"/>
              </w:rPr>
              <w:t>HAKKARİ</w:t>
            </w:r>
            <w:proofErr w:type="gramEnd"/>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0,034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0,137</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0,171</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HATAY</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0,484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95,775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0,428</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96,687</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IĞDIR</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0,267</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0,046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0,312</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ISPARTA</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0,469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3,195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0,384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4,048</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İSTANBUL</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0,136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274,495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8,924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0,655</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284,211</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İZMİR</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0,493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289,673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3,124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293,291</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KAHRAMANMARAŞ</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0,064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18,939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0,303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19,306</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lastRenderedPageBreak/>
              <w:t>KARABÜK</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8,515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0,005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8,520</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KARAMAN</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6,215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0,195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6,409</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KARS</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0,072</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0,819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0,476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1,367</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KASTAMONU</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0,005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2,341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0,237</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2,582</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KAYSERİ</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27,829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0,310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0,836</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28,980</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KIRIKKALE</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0,242</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176,999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0,096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177,337</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KIRKLARELİ</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71,072</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0,355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71,427</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KIRŞEHİR</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3,646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0,034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3,680</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KİLİS</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0,405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0,135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0,540</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KOCAELİ</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0,048</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255,983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0,741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0,062</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256,834</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KONYA</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1,295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26,995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0,360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0,040</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28,690</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KÜTAHYA</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23,369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0,298</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23,666</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MALATYA</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6,562</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0,072</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6,634</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MANİSA</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0,437</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36,439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2,195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0,025</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39,097</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MARDİN</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8,339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0,181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8,520</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MERSİN</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0,053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56,499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0,408</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0,008</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56,968</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MUĞLA</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1,097</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1,097</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1,831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4,026</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MUŞ</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0,050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0,728</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0,181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0,959</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NEVŞEHİR</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0,321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1,608</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0,180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2,109</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NİĞDE</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0,591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1,742</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0,055</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2,388</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ORDU</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0,767</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3,841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1,011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5,619</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OSMANİYE</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0,067</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16,263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0,011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16,340</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RİZE</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9,200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1,420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0,016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0,062</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10,699</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SAKARYA</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0,029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25,708</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0,606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26,344</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SAMSUN</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0,046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54,109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0,123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54,279</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SİİRT</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0,196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0,151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0,347</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SİNOP</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0,022</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0,303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0,161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0,486</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SİVAS</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8,590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0,290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8,880</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ŞANLIURFA</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0,119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3,273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0,250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3,642</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ŞIRNAK</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0,006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0,341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0,347</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TEKİRDAĞ</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90,039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1,473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91,512</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TOKAT</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0,006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1,316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0,052</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1,374</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TRABZON</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0,326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2,058</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0,551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2,935</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TUNCELİ</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0,124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0,124</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UŞAK</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12,829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0,117</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12,946</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VAN</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0,547</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1,003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0,227</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1,777</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YALOVA</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0,050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8,114</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0,031</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8,195</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YOZGAT</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0,079</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7,176</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0,050</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7,305</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CD4BCA" w:rsidRPr="00CD4BCA" w:rsidRDefault="00CD4BCA" w:rsidP="00CD4BCA">
            <w:pPr>
              <w:spacing w:after="0" w:line="240" w:lineRule="auto"/>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ZONGULDAK</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34,468</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0,613</w:t>
            </w:r>
          </w:p>
        </w:tc>
        <w:tc>
          <w:tcPr>
            <w:tcW w:w="692" w:type="pct"/>
            <w:tcBorders>
              <w:top w:val="nil"/>
              <w:left w:val="nil"/>
              <w:bottom w:val="single" w:sz="4" w:space="0" w:color="D3D3D3"/>
              <w:right w:val="single" w:sz="4" w:space="0" w:color="D3D3D3"/>
            </w:tcBorders>
            <w:shd w:val="clear" w:color="auto" w:fill="auto"/>
            <w:hideMark/>
          </w:tcPr>
          <w:p w:rsidR="00CD4BCA" w:rsidRPr="00CD4BCA" w:rsidRDefault="00CD4BCA" w:rsidP="00CD4BCA">
            <w:pPr>
              <w:spacing w:after="0" w:line="240" w:lineRule="auto"/>
              <w:jc w:val="right"/>
              <w:rPr>
                <w:rFonts w:ascii="Times New Roman" w:eastAsia="Times New Roman" w:hAnsi="Times New Roman" w:cs="Times New Roman"/>
                <w:color w:val="000000"/>
                <w:sz w:val="24"/>
                <w:szCs w:val="24"/>
                <w:lang w:eastAsia="tr-TR"/>
              </w:rPr>
            </w:pPr>
            <w:r w:rsidRPr="00CD4BCA">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35,080</w:t>
            </w:r>
          </w:p>
        </w:tc>
      </w:tr>
      <w:tr w:rsidR="00CD4BCA" w:rsidRPr="00CD4BCA" w:rsidTr="00CD4BCA">
        <w:trPr>
          <w:trHeight w:val="315"/>
        </w:trPr>
        <w:tc>
          <w:tcPr>
            <w:tcW w:w="849" w:type="pct"/>
            <w:tcBorders>
              <w:top w:val="nil"/>
              <w:left w:val="single" w:sz="4" w:space="0" w:color="D3D3D3"/>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Arial" w:eastAsia="Times New Roman" w:hAnsi="Arial" w:cs="Arial"/>
                <w:b/>
                <w:bCs/>
                <w:color w:val="000000"/>
                <w:sz w:val="20"/>
                <w:szCs w:val="20"/>
                <w:lang w:eastAsia="tr-TR"/>
              </w:rPr>
            </w:pPr>
            <w:r w:rsidRPr="00CD4BCA">
              <w:rPr>
                <w:rFonts w:ascii="Arial" w:eastAsia="Times New Roman" w:hAnsi="Arial" w:cs="Arial"/>
                <w:b/>
                <w:bCs/>
                <w:color w:val="000000"/>
                <w:sz w:val="20"/>
                <w:szCs w:val="20"/>
                <w:lang w:eastAsia="tr-TR"/>
              </w:rPr>
              <w:t>Genel Toplam</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25,242</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2.553,666</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48,229</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2,006</w:t>
            </w:r>
          </w:p>
        </w:tc>
        <w:tc>
          <w:tcPr>
            <w:tcW w:w="692" w:type="pct"/>
            <w:tcBorders>
              <w:top w:val="nil"/>
              <w:left w:val="nil"/>
              <w:bottom w:val="single" w:sz="4" w:space="0" w:color="D3D3D3"/>
              <w:right w:val="single" w:sz="4" w:space="0" w:color="D3D3D3"/>
            </w:tcBorders>
            <w:shd w:val="clear" w:color="B0C4DE" w:fill="B0C4DE"/>
            <w:hideMark/>
          </w:tcPr>
          <w:p w:rsidR="00CD4BCA" w:rsidRPr="00CD4BCA" w:rsidRDefault="00CD4BCA" w:rsidP="00CD4BCA">
            <w:pPr>
              <w:spacing w:after="0" w:line="240" w:lineRule="auto"/>
              <w:jc w:val="right"/>
              <w:rPr>
                <w:rFonts w:ascii="Times New Roman" w:eastAsia="Times New Roman" w:hAnsi="Times New Roman" w:cs="Times New Roman"/>
                <w:b/>
                <w:bCs/>
                <w:color w:val="000000"/>
                <w:sz w:val="24"/>
                <w:szCs w:val="24"/>
                <w:lang w:eastAsia="tr-TR"/>
              </w:rPr>
            </w:pPr>
            <w:r w:rsidRPr="00CD4BCA">
              <w:rPr>
                <w:rFonts w:ascii="Times New Roman" w:eastAsia="Times New Roman" w:hAnsi="Times New Roman" w:cs="Times New Roman"/>
                <w:b/>
                <w:bCs/>
                <w:color w:val="000000"/>
                <w:sz w:val="24"/>
                <w:szCs w:val="24"/>
                <w:lang w:eastAsia="tr-TR"/>
              </w:rPr>
              <w:t>2.629,144</w:t>
            </w:r>
          </w:p>
        </w:tc>
      </w:tr>
    </w:tbl>
    <w:p w:rsidR="00706522" w:rsidRDefault="00706522" w:rsidP="00F679F8">
      <w:pPr>
        <w:jc w:val="both"/>
        <w:rPr>
          <w:rFonts w:ascii="Times New Roman" w:hAnsi="Times New Roman" w:cs="Times New Roman"/>
          <w:i/>
          <w:sz w:val="24"/>
          <w:szCs w:val="24"/>
        </w:rPr>
      </w:pPr>
    </w:p>
    <w:p w:rsidR="00F679F8" w:rsidRPr="00C072F1" w:rsidRDefault="00F679F8" w:rsidP="00F679F8">
      <w:pPr>
        <w:jc w:val="both"/>
        <w:rPr>
          <w:rFonts w:ascii="Times New Roman" w:hAnsi="Times New Roman" w:cs="Times New Roman"/>
          <w:i/>
          <w:sz w:val="24"/>
          <w:szCs w:val="24"/>
        </w:rPr>
      </w:pPr>
      <w:r w:rsidRPr="00C072F1">
        <w:rPr>
          <w:rFonts w:ascii="Times New Roman" w:hAnsi="Times New Roman" w:cs="Times New Roman"/>
          <w:i/>
          <w:sz w:val="24"/>
          <w:szCs w:val="24"/>
        </w:rPr>
        <w:t xml:space="preserve"> *Oto LNG ve Oto CNG dışında tüketilen LNG ve CNG miktarlarıdır.</w:t>
      </w:r>
    </w:p>
    <w:p w:rsidR="00F679F8" w:rsidRPr="00C072F1" w:rsidRDefault="00F679F8" w:rsidP="00F679F8">
      <w:pPr>
        <w:jc w:val="both"/>
        <w:rPr>
          <w:rFonts w:ascii="Times New Roman" w:hAnsi="Times New Roman" w:cs="Times New Roman"/>
          <w:i/>
          <w:sz w:val="24"/>
          <w:szCs w:val="24"/>
        </w:rPr>
      </w:pPr>
    </w:p>
    <w:p w:rsidR="00F679F8" w:rsidRPr="00C072F1" w:rsidRDefault="00F679F8" w:rsidP="00F679F8">
      <w:pPr>
        <w:pStyle w:val="Tablo1"/>
        <w:rPr>
          <w:rFonts w:ascii="Times New Roman" w:hAnsi="Times New Roman"/>
          <w:sz w:val="24"/>
          <w:szCs w:val="24"/>
        </w:rPr>
      </w:pPr>
      <w:bookmarkStart w:id="50" w:name="_Toc25244058"/>
      <w:r w:rsidRPr="00C072F1">
        <w:rPr>
          <w:rFonts w:ascii="Times New Roman" w:hAnsi="Times New Roman"/>
          <w:sz w:val="24"/>
          <w:szCs w:val="24"/>
        </w:rPr>
        <w:t xml:space="preserve">Tablo 5.3 </w:t>
      </w:r>
      <w:r w:rsidR="00CD4BCA">
        <w:rPr>
          <w:rFonts w:ascii="Times New Roman" w:hAnsi="Times New Roman"/>
          <w:sz w:val="24"/>
          <w:szCs w:val="24"/>
        </w:rPr>
        <w:t>Eylül</w:t>
      </w:r>
      <w:r>
        <w:rPr>
          <w:rFonts w:ascii="Times New Roman" w:hAnsi="Times New Roman"/>
          <w:sz w:val="24"/>
          <w:szCs w:val="24"/>
        </w:rPr>
        <w:t xml:space="preserve"> 2019</w:t>
      </w:r>
      <w:r w:rsidRPr="00C072F1">
        <w:rPr>
          <w:rFonts w:ascii="Times New Roman" w:hAnsi="Times New Roman"/>
          <w:sz w:val="24"/>
          <w:szCs w:val="24"/>
        </w:rPr>
        <w:t xml:space="preserve"> Doğal Gaz Dağıtım Şirketlerinin Abone ve Serbest Tüketici Sayılarının İllere Göre Dağılımı</w:t>
      </w:r>
      <w:bookmarkEnd w:id="50"/>
    </w:p>
    <w:tbl>
      <w:tblPr>
        <w:tblW w:w="0" w:type="auto"/>
        <w:tblInd w:w="-10" w:type="dxa"/>
        <w:tblLayout w:type="fixed"/>
        <w:tblCellMar>
          <w:left w:w="70" w:type="dxa"/>
          <w:right w:w="70" w:type="dxa"/>
        </w:tblCellMar>
        <w:tblLook w:val="04A0" w:firstRow="1" w:lastRow="0" w:firstColumn="1" w:lastColumn="0" w:noHBand="0" w:noVBand="1"/>
      </w:tblPr>
      <w:tblGrid>
        <w:gridCol w:w="8222"/>
        <w:gridCol w:w="1276"/>
        <w:gridCol w:w="958"/>
      </w:tblGrid>
      <w:tr w:rsidR="00707FA1" w:rsidRPr="00707FA1" w:rsidTr="00707FA1">
        <w:trPr>
          <w:cantSplit/>
          <w:trHeight w:val="960"/>
          <w:tblHeader/>
        </w:trPr>
        <w:tc>
          <w:tcPr>
            <w:tcW w:w="8222"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FFFFFF"/>
                <w:sz w:val="24"/>
                <w:szCs w:val="24"/>
                <w:lang w:eastAsia="tr-TR"/>
              </w:rPr>
            </w:pPr>
            <w:r w:rsidRPr="00707FA1">
              <w:rPr>
                <w:rFonts w:ascii="Times New Roman" w:eastAsia="Times New Roman" w:hAnsi="Times New Roman" w:cs="Times New Roman"/>
                <w:b/>
                <w:bCs/>
                <w:color w:val="FFFFFF"/>
                <w:sz w:val="24"/>
                <w:szCs w:val="24"/>
                <w:lang w:eastAsia="tr-TR"/>
              </w:rPr>
              <w:t>İl/Şirket</w:t>
            </w:r>
          </w:p>
        </w:tc>
        <w:tc>
          <w:tcPr>
            <w:tcW w:w="1276" w:type="dxa"/>
            <w:tcBorders>
              <w:top w:val="single" w:sz="8" w:space="0" w:color="auto"/>
              <w:left w:val="nil"/>
              <w:bottom w:val="single" w:sz="8" w:space="0" w:color="auto"/>
              <w:right w:val="single" w:sz="8" w:space="0" w:color="auto"/>
            </w:tcBorders>
            <w:shd w:val="clear" w:color="000000" w:fill="4F81BD"/>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FFFFFF"/>
                <w:sz w:val="24"/>
                <w:szCs w:val="24"/>
                <w:lang w:eastAsia="tr-TR"/>
              </w:rPr>
            </w:pPr>
            <w:r w:rsidRPr="00707FA1">
              <w:rPr>
                <w:rFonts w:ascii="Times New Roman" w:eastAsia="Times New Roman" w:hAnsi="Times New Roman" w:cs="Times New Roman"/>
                <w:b/>
                <w:bCs/>
                <w:color w:val="FFFFFF"/>
                <w:sz w:val="24"/>
                <w:szCs w:val="24"/>
                <w:lang w:eastAsia="tr-TR"/>
              </w:rPr>
              <w:t>Abone Sayısı</w:t>
            </w:r>
          </w:p>
        </w:tc>
        <w:tc>
          <w:tcPr>
            <w:tcW w:w="958" w:type="dxa"/>
            <w:tcBorders>
              <w:top w:val="single" w:sz="8" w:space="0" w:color="auto"/>
              <w:left w:val="nil"/>
              <w:bottom w:val="single" w:sz="8" w:space="0" w:color="auto"/>
              <w:right w:val="single" w:sz="8" w:space="0" w:color="auto"/>
            </w:tcBorders>
            <w:shd w:val="clear" w:color="000000" w:fill="4F81BD"/>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FFFFFF"/>
                <w:sz w:val="24"/>
                <w:szCs w:val="24"/>
                <w:lang w:eastAsia="tr-TR"/>
              </w:rPr>
            </w:pPr>
            <w:r w:rsidRPr="00707FA1">
              <w:rPr>
                <w:rFonts w:ascii="Times New Roman" w:eastAsia="Times New Roman" w:hAnsi="Times New Roman" w:cs="Times New Roman"/>
                <w:b/>
                <w:bCs/>
                <w:color w:val="FFFFFF"/>
                <w:sz w:val="24"/>
                <w:szCs w:val="24"/>
                <w:lang w:eastAsia="tr-TR"/>
              </w:rPr>
              <w:t>Serbest Tüketici Sayısı</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ADANA</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121.422</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1.791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121.422</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1.791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ADIYAMAN</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78.263</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1.953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AKMERCAN ADIYAMAN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78.263</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1.953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AFYONKARAHİSAR</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77.805</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2.993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AFYON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77.805</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2.993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AĞRI</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8.664</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299</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AĞRI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8.664</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299</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AKSARAY</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66.044</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2.976</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ENERYA AKSARAY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66.044</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2.976</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AMASYA</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68.659</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3.061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TOKAT AMASYA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68.659</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3.061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ANKARA</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1.755.310</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83.378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BAŞKENT DOĞALGAZ DAĞITIM GAYRİMENKUL YATIRIM ORTAKLIĞI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1.708.660</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81.810</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KIZILCAHAMAM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6.203</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216</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POLGAZ POLATLI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40.447</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1.352</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ANTALYA</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82.490</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1057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ENERYA ANTALYA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82.490</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1057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ARDAHAN</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6.194</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371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6.194</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371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AYDIN</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64.394</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804</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ENERYA AYDIN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64.394</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804</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BALIKESİR</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177.272</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6.844</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BALIKESİR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105.133</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4.343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BANDIRMA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48.792</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1.671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ÇANAKKALE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15.310</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527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8.037</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303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BARTIN</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25.904</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833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AKMERCAN BATIKAR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25.904</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833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BATMAN</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48.485</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966</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SİİRT BATMAN DOĞALGAZ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48.485</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966</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BAYBURT</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11.906</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906</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lastRenderedPageBreak/>
              <w:t>AKSA GÜMÜŞHANE BAYBURT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11.906</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906</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BİLECİK</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55.149</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2.799</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BİLECİK BOLU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55.149</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2.799</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BİNGÖL</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33.668</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Calibri" w:eastAsia="Times New Roman" w:hAnsi="Calibri" w:cs="Calibri"/>
                <w:color w:val="000000"/>
                <w:lang w:eastAsia="tr-TR"/>
              </w:rPr>
            </w:pPr>
            <w:r w:rsidRPr="00707FA1">
              <w:rPr>
                <w:rFonts w:ascii="Calibri" w:eastAsia="Times New Roman" w:hAnsi="Calibri" w:cs="Calibri"/>
                <w:color w:val="000000"/>
                <w:lang w:eastAsia="tr-TR"/>
              </w:rPr>
              <w:t>2</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DOĞUGAZ BİTLİS BİNGÖL MUŞ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33.668</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Calibri" w:eastAsia="Times New Roman" w:hAnsi="Calibri" w:cs="Calibri"/>
                <w:color w:val="000000"/>
                <w:lang w:eastAsia="tr-TR"/>
              </w:rPr>
            </w:pPr>
            <w:r w:rsidRPr="00707FA1">
              <w:rPr>
                <w:rFonts w:ascii="Calibri" w:eastAsia="Times New Roman" w:hAnsi="Calibri" w:cs="Calibri"/>
                <w:color w:val="000000"/>
                <w:lang w:eastAsia="tr-TR"/>
              </w:rPr>
              <w:t>2</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BİTLİS</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20.494</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Calibri" w:eastAsia="Times New Roman" w:hAnsi="Calibri" w:cs="Calibri"/>
                <w:color w:val="000000"/>
                <w:lang w:eastAsia="tr-TR"/>
              </w:rPr>
            </w:pPr>
            <w:r w:rsidRPr="00707FA1">
              <w:rPr>
                <w:rFonts w:ascii="Calibri" w:eastAsia="Times New Roman" w:hAnsi="Calibri" w:cs="Calibri"/>
                <w:color w:val="000000"/>
                <w:lang w:eastAsia="tr-TR"/>
              </w:rPr>
              <w:t>5</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DOĞUGAZ BİTLİS BİNGÖL MUŞ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20.494</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Calibri" w:eastAsia="Times New Roman" w:hAnsi="Calibri" w:cs="Calibri"/>
                <w:color w:val="000000"/>
                <w:lang w:eastAsia="tr-TR"/>
              </w:rPr>
            </w:pPr>
            <w:r w:rsidRPr="00707FA1">
              <w:rPr>
                <w:rFonts w:ascii="Calibri" w:eastAsia="Times New Roman" w:hAnsi="Calibri" w:cs="Calibri"/>
                <w:color w:val="000000"/>
                <w:lang w:eastAsia="tr-TR"/>
              </w:rPr>
              <w:t>5</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BOLU</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64.971</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3.516</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BİLECİK BOLU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58.840</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2.982</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6.131</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534</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BURDUR</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39.948</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2.149</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TOROSGAZ ISPARTA BURDUR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39.948</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2.149</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BURSA</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888.656</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27.516</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GEMLİK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34.049</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766</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36.989</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1.054</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ARMAGAZ ARSAN MARMARA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20.613</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675</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BURSA ŞEHİRİÇİ DOĞAL GAZ DAĞITIM TİCARET VE TAAH.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718.655</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21.906</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İNEGÖL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78.350</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3.115</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ÇANAKKALE</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98.201</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3.948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ÇANAKKALE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98.201</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3.948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ÇANKIRI</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30.292</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2.218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30.292</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2.218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ÇORUM</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100.409</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8.071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ÇORUM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100.409</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8.071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DENİZLİ</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197.263</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5.548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ENERYA DENİZLİ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197.263</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5.548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DİYARBAKIR</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159.447</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3.662</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DİYARBAKIR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159.447</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3.662</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DÜZCE</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75.277</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3.704</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DÜZCE EREĞLİ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75.277</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3.704</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EDİRNE</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66.002</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2.238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TRAKYA BÖLGESİ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66.002</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2.238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lastRenderedPageBreak/>
              <w:t>ELAZIĞ</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124.970</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5.518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ELAZIĞ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124.970</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5.518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ERZİNCAN</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44.113</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2.539</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ENERYA ERZİNCAN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44.113</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2.539</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ERZURUM</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109.532</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6.773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PALEN ENERJİ DOĞAL GAZ DAĞITIM END.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109.532</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6.773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ESKİŞEHİR</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297.061</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10.886</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BİLECİK BOLU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1.993</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138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295.068</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10.748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GAZİANTEP</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253.912</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4.902</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GAZDAŞ GAZİANTEP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253.912</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4.902</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GİRESUN</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26.199</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494</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ORDU GİRESUN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26.199</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494</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GÜMÜŞHANE</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14.248</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888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GÜMÜŞHANE BAYBURT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14.248</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888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HATAY</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87.604</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1001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87.604</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1001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IĞDIR</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15.716</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SERHAT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15.716</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ISPARTA</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79.479</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3.703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TOROSGAZ ISPARTA BURDUR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79.479</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3.703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İSTANBUL</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5.000.349</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239.982</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BAHÇEŞEHİR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16.880</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514</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İGDAŞ İSTANBUL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4.983.469</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239.468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İZMİR</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643.155</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8.825</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İZMİR DOĞALGAZ DAĞITIM TİCARET VE TAAHHÜT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643.155</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8.825</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KAHRAMANMARAŞ</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133.414</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2.385</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ARMADAŞ ARSAN MARAŞ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133.414</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2.385</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KARABÜK</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54.904</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3.224</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54.904</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3.224</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KARAMAN</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50.902</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2.147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ENERYA KARAMAN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50.902</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2.147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KARS</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26.483</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967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lastRenderedPageBreak/>
              <w:t>KARGAZ KARS ARDAHAN DOĞAL GAZ DAĞITIM PAZ. TAAH. SANAYİ VE TİCARET LİMİTED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26.483</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967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KASTAMONU</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42.729</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4.461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42.729</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4.461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KAYSERİ</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351.094</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12.940</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KAYSERİGAZ KAYSERİ DOĞALGAZ DAĞITIM PAZARLAMA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351.094</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12.940</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KIRIKKALE</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72.087</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2.493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KIRGAZ KIRIKKALE-KIRŞEHİR DOĞAL GAZ DAĞITIM PAZ.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72.087</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2.493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KIRKLARELİ</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76.691</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3.121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TRAKYA BÖLGESİ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76.691</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3.121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KIRŞEHİR</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54.633</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2.790</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KIRGAZ KIRIKKALE-KIRŞEHİR DOĞAL GAZ DAĞITIM PAZ.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52.859</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2.693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SÜRMELİ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1.774</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97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KİLİS</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12.877</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327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GAZDAŞ GAZİANTEP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12.877</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327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KOCAELİ</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569.700</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17.457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ARMAGAZ ARSAN MARMARA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17.085</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458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İZGAZ İZMİT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341.711</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10.807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PALGAZ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210.904</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6.192</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KONYA</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396.603</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15.238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ENERYA EREĞLİ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31.721</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1.611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ENERYA KONYA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343.494</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12.611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SELÇUK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21.388</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1016</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KÜTAHYA</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117.236</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4813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ÇİNİGAZ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117.236</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4813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MALATYA</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149.518</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6.056</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MALATYA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149.518</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6.056</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MANİSA</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135.444</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3.295</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MANİSA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135.444</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3.295</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MARDİN</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24.459</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155</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AKMERCAN MARDİN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24.459</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155</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MERSİN</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95.872</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1.133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95.872</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1.133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lastRenderedPageBreak/>
              <w:t>MUĞLA</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24.151</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535</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AKMERCAN MUĞLA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24.151</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535</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MUŞ</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24.221</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4</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DOĞUGAZ BİTLİS BİNGÖL MUŞ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24.221</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4</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NEVŞEHİR</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51.560</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2.347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ENERYA KAPADOKYA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51.560</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2.347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NİĞDE</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55.170</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2.119</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ENERYA KAPADOKYA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55.170</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2.119</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ORDU</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80.283</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1.991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ORDU GİRESUN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80.283</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1.991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OSMANİYE</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32.541</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388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32.541</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388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RİZE</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37.773</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1.130</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KARADENİZ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37.773</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1.130</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SAKARYA</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232.099</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7.351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AGDAŞ ADAPAZARI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219.775</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6.943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AKMERCAN GEPA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12.324</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408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SAMSUN</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256.179</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6.936</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AKMERCAN DELTA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45.515</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1.403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ORDU GİRESUN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14.338</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332</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SAMGAZ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196.326</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5.201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SİİRT</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26.878</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837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SİİRT BATMAN DOĞALGAZ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26.878</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837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SİNOP</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15.879</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Calibri" w:eastAsia="Times New Roman" w:hAnsi="Calibri" w:cs="Calibri"/>
                <w:color w:val="000000"/>
                <w:lang w:eastAsia="tr-TR"/>
              </w:rPr>
            </w:pPr>
            <w:r w:rsidRPr="00707FA1">
              <w:rPr>
                <w:rFonts w:ascii="Calibri" w:eastAsia="Times New Roman" w:hAnsi="Calibri" w:cs="Calibri"/>
                <w:color w:val="000000"/>
                <w:lang w:eastAsia="tr-TR"/>
              </w:rPr>
              <w:t>272</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AKMERCAN SİNOP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15.879</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Calibri" w:eastAsia="Times New Roman" w:hAnsi="Calibri" w:cs="Calibri"/>
                <w:color w:val="000000"/>
                <w:lang w:eastAsia="tr-TR"/>
              </w:rPr>
            </w:pPr>
            <w:r w:rsidRPr="00707FA1">
              <w:rPr>
                <w:rFonts w:ascii="Calibri" w:eastAsia="Times New Roman" w:hAnsi="Calibri" w:cs="Calibri"/>
                <w:color w:val="000000"/>
                <w:lang w:eastAsia="tr-TR"/>
              </w:rPr>
              <w:t>272</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SİVAS</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124.572</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4.427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SİVAS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124.572</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4.427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ŞANLIURFA</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92.765</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1.877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ŞANLIURFA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92.765</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1.877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ŞIRNAK</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260</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0</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 xml:space="preserve">AKMERCAN </w:t>
            </w:r>
            <w:proofErr w:type="gramStart"/>
            <w:r w:rsidRPr="00707FA1">
              <w:rPr>
                <w:rFonts w:ascii="Times New Roman" w:eastAsia="Times New Roman" w:hAnsi="Times New Roman" w:cs="Times New Roman"/>
                <w:color w:val="000000"/>
                <w:sz w:val="24"/>
                <w:szCs w:val="24"/>
                <w:lang w:eastAsia="tr-TR"/>
              </w:rPr>
              <w:t>HAKKARİ</w:t>
            </w:r>
            <w:proofErr w:type="gramEnd"/>
            <w:r w:rsidRPr="00707FA1">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260</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0</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TEKİRDAĞ</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263.153</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7.831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ÇORDAŞ ÇORLU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107.773</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3.370</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TRAKYA BÖLGESİ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155.380</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4.461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TOKAT</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89.747</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3.479</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lastRenderedPageBreak/>
              <w:t>AKSA TOKAT AMASYA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89.747</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3.479</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TRABZON</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86.738</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Calibri" w:eastAsia="Times New Roman" w:hAnsi="Calibri" w:cs="Calibri"/>
                <w:color w:val="000000"/>
                <w:lang w:eastAsia="tr-TR"/>
              </w:rPr>
            </w:pPr>
            <w:r w:rsidRPr="00707FA1">
              <w:rPr>
                <w:rFonts w:ascii="Calibri" w:eastAsia="Times New Roman" w:hAnsi="Calibri" w:cs="Calibri"/>
                <w:color w:val="000000"/>
                <w:lang w:eastAsia="tr-TR"/>
              </w:rPr>
              <w:t>1377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KARADENİZ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86.738</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Calibri" w:eastAsia="Times New Roman" w:hAnsi="Calibri" w:cs="Calibri"/>
                <w:color w:val="000000"/>
                <w:lang w:eastAsia="tr-TR"/>
              </w:rPr>
            </w:pPr>
            <w:r w:rsidRPr="00707FA1">
              <w:rPr>
                <w:rFonts w:ascii="Calibri" w:eastAsia="Times New Roman" w:hAnsi="Calibri" w:cs="Calibri"/>
                <w:color w:val="000000"/>
                <w:lang w:eastAsia="tr-TR"/>
              </w:rPr>
              <w:t>1377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TUNCELİ</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2.317</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61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AKMERCAN TUNCELİ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2.317</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61</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UŞAK</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71.848</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2.957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UDAŞ UŞAK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71.848</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2.957</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VAN</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67.992</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3.612</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VAN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67.992</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3.612</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YALOVA</w:t>
            </w:r>
          </w:p>
        </w:tc>
        <w:tc>
          <w:tcPr>
            <w:tcW w:w="1276"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96.199</w:t>
            </w:r>
          </w:p>
        </w:tc>
        <w:tc>
          <w:tcPr>
            <w:tcW w:w="958" w:type="dxa"/>
            <w:tcBorders>
              <w:top w:val="nil"/>
              <w:left w:val="nil"/>
              <w:bottom w:val="single" w:sz="8" w:space="0" w:color="auto"/>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2.898</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ind w:firstLineChars="100" w:firstLine="240"/>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ARMAGAZ ARSAN MARMARA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96.199</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2.898</w:t>
            </w:r>
          </w:p>
        </w:tc>
      </w:tr>
      <w:tr w:rsidR="00707FA1" w:rsidRPr="00707FA1" w:rsidTr="00707FA1">
        <w:trPr>
          <w:trHeight w:val="330"/>
        </w:trPr>
        <w:tc>
          <w:tcPr>
            <w:tcW w:w="8222" w:type="dxa"/>
            <w:tcBorders>
              <w:top w:val="nil"/>
              <w:left w:val="single" w:sz="8" w:space="0" w:color="auto"/>
              <w:bottom w:val="nil"/>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YOZGAT</w:t>
            </w:r>
          </w:p>
        </w:tc>
        <w:tc>
          <w:tcPr>
            <w:tcW w:w="1276" w:type="dxa"/>
            <w:tcBorders>
              <w:top w:val="nil"/>
              <w:left w:val="nil"/>
              <w:bottom w:val="nil"/>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53.717</w:t>
            </w:r>
          </w:p>
        </w:tc>
        <w:tc>
          <w:tcPr>
            <w:tcW w:w="958" w:type="dxa"/>
            <w:tcBorders>
              <w:top w:val="nil"/>
              <w:left w:val="nil"/>
              <w:bottom w:val="nil"/>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3.918</w:t>
            </w:r>
          </w:p>
        </w:tc>
      </w:tr>
      <w:tr w:rsidR="00707FA1" w:rsidRPr="00707FA1" w:rsidTr="00707FA1">
        <w:trPr>
          <w:trHeight w:val="330"/>
        </w:trPr>
        <w:tc>
          <w:tcPr>
            <w:tcW w:w="822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SÜRMELİ DOĞAL GAZ DAĞITIM SANAYİ VE TİCARET ANONİM ŞİRKETİ</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53.717</w:t>
            </w:r>
          </w:p>
        </w:tc>
        <w:tc>
          <w:tcPr>
            <w:tcW w:w="958" w:type="dxa"/>
            <w:tcBorders>
              <w:top w:val="single" w:sz="8" w:space="0" w:color="auto"/>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3.918</w:t>
            </w:r>
          </w:p>
        </w:tc>
      </w:tr>
      <w:tr w:rsidR="00707FA1" w:rsidRPr="00707FA1" w:rsidTr="00707FA1">
        <w:trPr>
          <w:trHeight w:val="330"/>
        </w:trPr>
        <w:tc>
          <w:tcPr>
            <w:tcW w:w="8222" w:type="dxa"/>
            <w:tcBorders>
              <w:top w:val="nil"/>
              <w:left w:val="single" w:sz="8" w:space="0" w:color="auto"/>
              <w:bottom w:val="nil"/>
              <w:right w:val="single" w:sz="8" w:space="0" w:color="auto"/>
            </w:tcBorders>
            <w:shd w:val="clear" w:color="000000" w:fill="DCE6F1"/>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ZONGULDAK</w:t>
            </w:r>
          </w:p>
        </w:tc>
        <w:tc>
          <w:tcPr>
            <w:tcW w:w="1276" w:type="dxa"/>
            <w:tcBorders>
              <w:top w:val="nil"/>
              <w:left w:val="nil"/>
              <w:bottom w:val="nil"/>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100.214</w:t>
            </w:r>
          </w:p>
        </w:tc>
        <w:tc>
          <w:tcPr>
            <w:tcW w:w="958" w:type="dxa"/>
            <w:tcBorders>
              <w:top w:val="nil"/>
              <w:left w:val="nil"/>
              <w:bottom w:val="nil"/>
              <w:right w:val="single" w:sz="8" w:space="0" w:color="auto"/>
            </w:tcBorders>
            <w:shd w:val="clear" w:color="000000" w:fill="DCE6F1"/>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000000"/>
                <w:sz w:val="24"/>
                <w:szCs w:val="24"/>
                <w:lang w:eastAsia="tr-TR"/>
              </w:rPr>
            </w:pPr>
            <w:r w:rsidRPr="00707FA1">
              <w:rPr>
                <w:rFonts w:ascii="Times New Roman" w:eastAsia="Times New Roman" w:hAnsi="Times New Roman" w:cs="Times New Roman"/>
                <w:b/>
                <w:bCs/>
                <w:color w:val="000000"/>
                <w:sz w:val="24"/>
                <w:szCs w:val="24"/>
                <w:lang w:eastAsia="tr-TR"/>
              </w:rPr>
              <w:t>3.005</w:t>
            </w:r>
          </w:p>
        </w:tc>
      </w:tr>
      <w:tr w:rsidR="00707FA1" w:rsidRPr="00707FA1" w:rsidTr="00707FA1">
        <w:trPr>
          <w:trHeight w:val="330"/>
        </w:trPr>
        <w:tc>
          <w:tcPr>
            <w:tcW w:w="822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AKMERCAN BATIKAR DOĞAL GAZ DAĞITIM SANAYİ VE TİCARET ANONİM ŞİRKETİ</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53.336</w:t>
            </w:r>
          </w:p>
        </w:tc>
        <w:tc>
          <w:tcPr>
            <w:tcW w:w="958" w:type="dxa"/>
            <w:tcBorders>
              <w:top w:val="single" w:sz="8" w:space="0" w:color="auto"/>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1.502</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AKSA DÜZCE EREĞLİ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46.878</w:t>
            </w:r>
          </w:p>
        </w:tc>
        <w:tc>
          <w:tcPr>
            <w:tcW w:w="958" w:type="dxa"/>
            <w:tcBorders>
              <w:top w:val="nil"/>
              <w:left w:val="nil"/>
              <w:bottom w:val="single" w:sz="8" w:space="0" w:color="auto"/>
              <w:right w:val="single" w:sz="8" w:space="0" w:color="auto"/>
            </w:tcBorders>
            <w:shd w:val="clear" w:color="auto" w:fill="auto"/>
            <w:noWrap/>
            <w:vAlign w:val="center"/>
            <w:hideMark/>
          </w:tcPr>
          <w:p w:rsidR="00707FA1" w:rsidRPr="00707FA1" w:rsidRDefault="00707FA1" w:rsidP="00707FA1">
            <w:pPr>
              <w:spacing w:after="0" w:line="240" w:lineRule="auto"/>
              <w:jc w:val="right"/>
              <w:rPr>
                <w:rFonts w:ascii="Times New Roman" w:eastAsia="Times New Roman" w:hAnsi="Times New Roman" w:cs="Times New Roman"/>
                <w:color w:val="000000"/>
                <w:sz w:val="24"/>
                <w:szCs w:val="24"/>
                <w:lang w:eastAsia="tr-TR"/>
              </w:rPr>
            </w:pPr>
            <w:r w:rsidRPr="00707FA1">
              <w:rPr>
                <w:rFonts w:ascii="Times New Roman" w:eastAsia="Times New Roman" w:hAnsi="Times New Roman" w:cs="Times New Roman"/>
                <w:color w:val="000000"/>
                <w:sz w:val="24"/>
                <w:szCs w:val="24"/>
                <w:lang w:eastAsia="tr-TR"/>
              </w:rPr>
              <w:t>1.503</w:t>
            </w:r>
          </w:p>
        </w:tc>
      </w:tr>
      <w:tr w:rsidR="00707FA1" w:rsidRPr="00707FA1" w:rsidTr="00707FA1">
        <w:trPr>
          <w:trHeight w:val="330"/>
        </w:trPr>
        <w:tc>
          <w:tcPr>
            <w:tcW w:w="8222" w:type="dxa"/>
            <w:tcBorders>
              <w:top w:val="nil"/>
              <w:left w:val="single" w:sz="8" w:space="0" w:color="auto"/>
              <w:bottom w:val="single" w:sz="8" w:space="0" w:color="auto"/>
              <w:right w:val="single" w:sz="8" w:space="0" w:color="auto"/>
            </w:tcBorders>
            <w:shd w:val="clear" w:color="000000" w:fill="4F81BD"/>
            <w:noWrap/>
            <w:vAlign w:val="center"/>
            <w:hideMark/>
          </w:tcPr>
          <w:p w:rsidR="00707FA1" w:rsidRPr="00707FA1" w:rsidRDefault="00707FA1" w:rsidP="00707FA1">
            <w:pPr>
              <w:spacing w:after="0" w:line="240" w:lineRule="auto"/>
              <w:rPr>
                <w:rFonts w:ascii="Times New Roman" w:eastAsia="Times New Roman" w:hAnsi="Times New Roman" w:cs="Times New Roman"/>
                <w:b/>
                <w:bCs/>
                <w:color w:val="FFFFFF"/>
                <w:sz w:val="24"/>
                <w:szCs w:val="24"/>
                <w:lang w:eastAsia="tr-TR"/>
              </w:rPr>
            </w:pPr>
            <w:r w:rsidRPr="00707FA1">
              <w:rPr>
                <w:rFonts w:ascii="Times New Roman" w:eastAsia="Times New Roman" w:hAnsi="Times New Roman" w:cs="Times New Roman"/>
                <w:b/>
                <w:bCs/>
                <w:color w:val="FFFFFF"/>
                <w:sz w:val="24"/>
                <w:szCs w:val="24"/>
                <w:lang w:eastAsia="tr-TR"/>
              </w:rPr>
              <w:t>Genel Toplam</w:t>
            </w:r>
          </w:p>
        </w:tc>
        <w:tc>
          <w:tcPr>
            <w:tcW w:w="1276" w:type="dxa"/>
            <w:tcBorders>
              <w:top w:val="nil"/>
              <w:left w:val="nil"/>
              <w:bottom w:val="single" w:sz="8" w:space="0" w:color="auto"/>
              <w:right w:val="single" w:sz="8" w:space="0" w:color="auto"/>
            </w:tcBorders>
            <w:shd w:val="clear" w:color="000000" w:fill="4F81BD"/>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FFFFFF"/>
                <w:sz w:val="24"/>
                <w:szCs w:val="24"/>
                <w:lang w:eastAsia="tr-TR"/>
              </w:rPr>
            </w:pPr>
            <w:r w:rsidRPr="00707FA1">
              <w:rPr>
                <w:rFonts w:ascii="Times New Roman" w:eastAsia="Times New Roman" w:hAnsi="Times New Roman" w:cs="Times New Roman"/>
                <w:b/>
                <w:bCs/>
                <w:color w:val="FFFFFF"/>
                <w:sz w:val="24"/>
                <w:szCs w:val="24"/>
                <w:lang w:eastAsia="tr-TR"/>
              </w:rPr>
              <w:t>15.369.829</w:t>
            </w:r>
          </w:p>
        </w:tc>
        <w:tc>
          <w:tcPr>
            <w:tcW w:w="958" w:type="dxa"/>
            <w:tcBorders>
              <w:top w:val="nil"/>
              <w:left w:val="nil"/>
              <w:bottom w:val="single" w:sz="8" w:space="0" w:color="auto"/>
              <w:right w:val="single" w:sz="8" w:space="0" w:color="auto"/>
            </w:tcBorders>
            <w:shd w:val="clear" w:color="000000" w:fill="4F81BD"/>
            <w:noWrap/>
            <w:vAlign w:val="center"/>
            <w:hideMark/>
          </w:tcPr>
          <w:p w:rsidR="00707FA1" w:rsidRPr="00707FA1" w:rsidRDefault="00707FA1" w:rsidP="00707FA1">
            <w:pPr>
              <w:spacing w:after="0" w:line="240" w:lineRule="auto"/>
              <w:jc w:val="right"/>
              <w:rPr>
                <w:rFonts w:ascii="Times New Roman" w:eastAsia="Times New Roman" w:hAnsi="Times New Roman" w:cs="Times New Roman"/>
                <w:b/>
                <w:bCs/>
                <w:color w:val="FFFFFF"/>
                <w:sz w:val="24"/>
                <w:szCs w:val="24"/>
                <w:lang w:eastAsia="tr-TR"/>
              </w:rPr>
            </w:pPr>
            <w:r w:rsidRPr="00707FA1">
              <w:rPr>
                <w:rFonts w:ascii="Times New Roman" w:eastAsia="Times New Roman" w:hAnsi="Times New Roman" w:cs="Times New Roman"/>
                <w:b/>
                <w:bCs/>
                <w:color w:val="FFFFFF"/>
                <w:sz w:val="24"/>
                <w:szCs w:val="24"/>
                <w:lang w:eastAsia="tr-TR"/>
              </w:rPr>
              <w:t>601.475</w:t>
            </w:r>
          </w:p>
        </w:tc>
      </w:tr>
    </w:tbl>
    <w:p w:rsidR="006F37B5" w:rsidRDefault="006F37B5" w:rsidP="0050433D">
      <w:pPr>
        <w:rPr>
          <w:rFonts w:ascii="Times New Roman" w:hAnsi="Times New Roman" w:cs="Times New Roman"/>
          <w:b/>
          <w:sz w:val="24"/>
          <w:szCs w:val="24"/>
        </w:rPr>
      </w:pPr>
    </w:p>
    <w:p w:rsidR="006F37B5" w:rsidRDefault="006F37B5">
      <w:pPr>
        <w:rPr>
          <w:rFonts w:ascii="Times New Roman" w:hAnsi="Times New Roman" w:cs="Times New Roman"/>
          <w:b/>
          <w:sz w:val="24"/>
          <w:szCs w:val="24"/>
        </w:rPr>
      </w:pPr>
      <w:r>
        <w:rPr>
          <w:rFonts w:ascii="Times New Roman" w:hAnsi="Times New Roman" w:cs="Times New Roman"/>
          <w:b/>
          <w:sz w:val="24"/>
          <w:szCs w:val="24"/>
        </w:rPr>
        <w:br w:type="page"/>
      </w:r>
    </w:p>
    <w:p w:rsidR="0050433D" w:rsidRDefault="0050433D" w:rsidP="0050433D">
      <w:pPr>
        <w:pStyle w:val="Tablo1"/>
        <w:rPr>
          <w:rFonts w:ascii="Times New Roman" w:hAnsi="Times New Roman"/>
          <w:sz w:val="24"/>
          <w:szCs w:val="24"/>
        </w:rPr>
      </w:pPr>
      <w:bookmarkStart w:id="51" w:name="_Toc25244059"/>
      <w:r w:rsidRPr="00C072F1">
        <w:rPr>
          <w:rFonts w:ascii="Times New Roman" w:hAnsi="Times New Roman"/>
          <w:sz w:val="24"/>
          <w:szCs w:val="24"/>
        </w:rPr>
        <w:lastRenderedPageBreak/>
        <w:t xml:space="preserve">Tablo 5.4 </w:t>
      </w:r>
      <w:r w:rsidR="00707FA1">
        <w:rPr>
          <w:rFonts w:ascii="Times New Roman" w:hAnsi="Times New Roman"/>
          <w:sz w:val="24"/>
          <w:szCs w:val="24"/>
        </w:rPr>
        <w:t>Eylül</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1"/>
    </w:p>
    <w:tbl>
      <w:tblPr>
        <w:tblW w:w="0" w:type="auto"/>
        <w:tblInd w:w="-5" w:type="dxa"/>
        <w:tblCellMar>
          <w:left w:w="70" w:type="dxa"/>
          <w:right w:w="70" w:type="dxa"/>
        </w:tblCellMar>
        <w:tblLook w:val="04A0" w:firstRow="1" w:lastRow="0" w:firstColumn="1" w:lastColumn="0" w:noHBand="0" w:noVBand="1"/>
      </w:tblPr>
      <w:tblGrid>
        <w:gridCol w:w="8245"/>
        <w:gridCol w:w="1289"/>
        <w:gridCol w:w="927"/>
      </w:tblGrid>
      <w:tr w:rsidR="001B0CAA" w:rsidRPr="001B0CAA" w:rsidTr="001B0CAA">
        <w:trPr>
          <w:cantSplit/>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B0CAA" w:rsidRPr="001B0CAA" w:rsidRDefault="001B0CAA" w:rsidP="001B0CAA">
            <w:pPr>
              <w:spacing w:after="0" w:line="240" w:lineRule="auto"/>
              <w:jc w:val="center"/>
              <w:rPr>
                <w:rFonts w:ascii="Times New Roman" w:eastAsia="Times New Roman" w:hAnsi="Times New Roman" w:cs="Times New Roman"/>
                <w:b/>
                <w:bCs/>
                <w:color w:val="FFFFFF"/>
                <w:sz w:val="24"/>
                <w:szCs w:val="24"/>
                <w:lang w:eastAsia="tr-TR"/>
              </w:rPr>
            </w:pPr>
            <w:r w:rsidRPr="001B0CAA">
              <w:rPr>
                <w:rFonts w:ascii="Times New Roman" w:eastAsia="Times New Roman" w:hAnsi="Times New Roman" w:cs="Times New Roman"/>
                <w:b/>
                <w:bCs/>
                <w:color w:val="FFFFFF"/>
                <w:sz w:val="24"/>
                <w:szCs w:val="24"/>
                <w:lang w:eastAsia="tr-TR"/>
              </w:rPr>
              <w:t xml:space="preserve">Şirket </w:t>
            </w:r>
            <w:proofErr w:type="spellStart"/>
            <w:r w:rsidRPr="001B0CAA">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1B0CAA" w:rsidRPr="001B0CAA" w:rsidRDefault="001B0CAA" w:rsidP="001B0CAA">
            <w:pPr>
              <w:spacing w:after="0" w:line="240" w:lineRule="auto"/>
              <w:jc w:val="right"/>
              <w:rPr>
                <w:rFonts w:ascii="Times New Roman" w:eastAsia="Times New Roman" w:hAnsi="Times New Roman" w:cs="Times New Roman"/>
                <w:b/>
                <w:bCs/>
                <w:color w:val="FFFFFF"/>
                <w:sz w:val="24"/>
                <w:szCs w:val="24"/>
                <w:lang w:eastAsia="tr-TR"/>
              </w:rPr>
            </w:pPr>
            <w:r w:rsidRPr="001B0CAA">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B0CAA" w:rsidRPr="001B0CAA" w:rsidRDefault="001B0CAA" w:rsidP="001B0CAA">
            <w:pPr>
              <w:spacing w:after="0" w:line="240" w:lineRule="auto"/>
              <w:jc w:val="center"/>
              <w:rPr>
                <w:rFonts w:ascii="Times New Roman" w:eastAsia="Times New Roman" w:hAnsi="Times New Roman" w:cs="Times New Roman"/>
                <w:b/>
                <w:bCs/>
                <w:color w:val="FFFFFF"/>
                <w:sz w:val="24"/>
                <w:szCs w:val="24"/>
                <w:lang w:eastAsia="tr-TR"/>
              </w:rPr>
            </w:pPr>
            <w:r w:rsidRPr="001B0CAA">
              <w:rPr>
                <w:rFonts w:ascii="Times New Roman" w:eastAsia="Times New Roman" w:hAnsi="Times New Roman" w:cs="Times New Roman"/>
                <w:b/>
                <w:bCs/>
                <w:color w:val="FFFFFF"/>
                <w:sz w:val="24"/>
                <w:szCs w:val="24"/>
                <w:lang w:eastAsia="tr-TR"/>
              </w:rPr>
              <w:t>Pay(%)</w:t>
            </w:r>
          </w:p>
        </w:tc>
      </w:tr>
      <w:tr w:rsidR="001B0CAA" w:rsidRPr="001B0CAA" w:rsidTr="001B0CAA">
        <w:trPr>
          <w:trHeight w:val="38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194,72</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23,18</w:t>
            </w:r>
          </w:p>
        </w:tc>
      </w:tr>
      <w:tr w:rsidR="001B0CAA" w:rsidRPr="001B0CAA" w:rsidTr="001B0CAA">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101,58</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12,09</w:t>
            </w:r>
          </w:p>
        </w:tc>
      </w:tr>
      <w:tr w:rsidR="001B0CAA" w:rsidRPr="001B0CAA" w:rsidTr="001B0CAA">
        <w:trPr>
          <w:trHeight w:val="342"/>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46,68</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5,56</w:t>
            </w:r>
          </w:p>
        </w:tc>
      </w:tr>
      <w:tr w:rsidR="001B0CAA" w:rsidRPr="001B0CAA" w:rsidTr="001B0CAA">
        <w:trPr>
          <w:trHeight w:val="404"/>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45,98</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5,47</w:t>
            </w:r>
          </w:p>
        </w:tc>
      </w:tr>
      <w:tr w:rsidR="001B0CAA" w:rsidRPr="001B0CAA" w:rsidTr="001B0CAA">
        <w:trPr>
          <w:trHeight w:val="41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39,67</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4,72</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36,82</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4,38</w:t>
            </w:r>
          </w:p>
        </w:tc>
      </w:tr>
      <w:tr w:rsidR="001B0CAA" w:rsidRPr="001B0CAA" w:rsidTr="001B0CAA">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29,09</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3,46</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28,59</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3,40</w:t>
            </w:r>
          </w:p>
        </w:tc>
      </w:tr>
      <w:tr w:rsidR="001B0CAA" w:rsidRPr="001B0CAA" w:rsidTr="001B0CAA">
        <w:trPr>
          <w:trHeight w:val="406"/>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22,10</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2,63</w:t>
            </w:r>
          </w:p>
        </w:tc>
      </w:tr>
      <w:tr w:rsidR="001B0CAA" w:rsidRPr="001B0CAA" w:rsidTr="001B0CAA">
        <w:trPr>
          <w:trHeight w:val="426"/>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18,94</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2,25</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17,98</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2,14</w:t>
            </w:r>
          </w:p>
        </w:tc>
      </w:tr>
      <w:tr w:rsidR="001B0CAA" w:rsidRPr="001B0CAA" w:rsidTr="001B0CAA">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15,77</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1,88</w:t>
            </w:r>
          </w:p>
        </w:tc>
      </w:tr>
      <w:tr w:rsidR="001B0CAA" w:rsidRPr="001B0CAA" w:rsidTr="001B0CAA">
        <w:trPr>
          <w:trHeight w:val="29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13,43</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1,60</w:t>
            </w:r>
          </w:p>
        </w:tc>
      </w:tr>
      <w:tr w:rsidR="001B0CAA" w:rsidRPr="001B0CAA" w:rsidTr="001B0CAA">
        <w:trPr>
          <w:trHeight w:val="422"/>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13,02</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1,55</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12,68</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1,51</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12,51</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1,49</w:t>
            </w:r>
          </w:p>
        </w:tc>
      </w:tr>
      <w:tr w:rsidR="001B0CAA" w:rsidRPr="001B0CAA" w:rsidTr="001B0CAA">
        <w:trPr>
          <w:trHeight w:val="324"/>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12,17</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1,45</w:t>
            </w:r>
          </w:p>
        </w:tc>
      </w:tr>
      <w:tr w:rsidR="001B0CAA" w:rsidRPr="001B0CAA" w:rsidTr="001B0CAA">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11,63</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1,38</w:t>
            </w:r>
          </w:p>
        </w:tc>
      </w:tr>
      <w:tr w:rsidR="001B0CAA" w:rsidRPr="001B0CAA" w:rsidTr="001B0CAA">
        <w:trPr>
          <w:trHeight w:val="494"/>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11,29</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1,34</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9,40</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1,12</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9,07</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1,08</w:t>
            </w:r>
          </w:p>
        </w:tc>
      </w:tr>
      <w:tr w:rsidR="001B0CAA" w:rsidRPr="001B0CAA" w:rsidTr="001B0CAA">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8,95</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1,07</w:t>
            </w:r>
          </w:p>
        </w:tc>
      </w:tr>
      <w:tr w:rsidR="001B0CAA" w:rsidRPr="001B0CAA" w:rsidTr="001B0CAA">
        <w:trPr>
          <w:trHeight w:val="406"/>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6,51</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0,78</w:t>
            </w:r>
          </w:p>
        </w:tc>
      </w:tr>
      <w:tr w:rsidR="001B0CAA" w:rsidRPr="001B0CAA" w:rsidTr="001B0CAA">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6,48</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0,77</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6,16</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0,73</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5,82</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0,69</w:t>
            </w:r>
          </w:p>
        </w:tc>
      </w:tr>
      <w:tr w:rsidR="001B0CAA" w:rsidRPr="001B0CAA" w:rsidTr="001B0CAA">
        <w:trPr>
          <w:trHeight w:val="388"/>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5,62</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0,67</w:t>
            </w:r>
          </w:p>
        </w:tc>
      </w:tr>
      <w:tr w:rsidR="001B0CAA" w:rsidRPr="001B0CAA" w:rsidTr="001B0CAA">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5,10</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0,61</w:t>
            </w:r>
          </w:p>
        </w:tc>
      </w:tr>
      <w:tr w:rsidR="001B0CAA" w:rsidRPr="001B0CAA" w:rsidTr="001B0CAA">
        <w:trPr>
          <w:trHeight w:val="488"/>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5,09</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0,61</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5,00</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0,59</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4,65</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0,55</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lastRenderedPageBreak/>
              <w:t>AKSA MALATYA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4,51</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0,54</w:t>
            </w:r>
          </w:p>
        </w:tc>
      </w:tr>
      <w:tr w:rsidR="001B0CAA" w:rsidRPr="001B0CAA" w:rsidTr="001B0CAA">
        <w:trPr>
          <w:trHeight w:val="378"/>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4,09</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0,49</w:t>
            </w:r>
          </w:p>
        </w:tc>
      </w:tr>
      <w:tr w:rsidR="001B0CAA" w:rsidRPr="001B0CAA" w:rsidTr="001B0CAA">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4,08</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0,49</w:t>
            </w:r>
          </w:p>
        </w:tc>
      </w:tr>
      <w:tr w:rsidR="001B0CAA" w:rsidRPr="001B0CAA" w:rsidTr="001B0CAA">
        <w:trPr>
          <w:trHeight w:val="492"/>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4,00</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0,48</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3,88</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0,46</w:t>
            </w:r>
          </w:p>
        </w:tc>
      </w:tr>
      <w:tr w:rsidR="001B0CAA" w:rsidRPr="001B0CAA" w:rsidTr="001B0CAA">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3,60</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0,43</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3,49</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0,42</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3,48</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0,41</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3,39</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0,40</w:t>
            </w:r>
          </w:p>
        </w:tc>
      </w:tr>
      <w:tr w:rsidR="001B0CAA" w:rsidRPr="001B0CAA" w:rsidTr="001B0CAA">
        <w:trPr>
          <w:trHeight w:val="456"/>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3,33</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0,40</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3,07</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0,37</w:t>
            </w:r>
          </w:p>
        </w:tc>
      </w:tr>
      <w:tr w:rsidR="001B0CAA" w:rsidRPr="001B0CAA" w:rsidTr="001B0CAA">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3,02</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0,36</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2,97</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0,35</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2,83</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0,34</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2,55</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0,30</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2,41</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0,29</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2,41</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0,29</w:t>
            </w:r>
          </w:p>
        </w:tc>
      </w:tr>
      <w:tr w:rsidR="001B0CAA" w:rsidRPr="001B0CAA" w:rsidTr="001B0CAA">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2,07</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0,25</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1,95</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0,23</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1,92</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0,23</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1,71</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0,20</w:t>
            </w:r>
          </w:p>
        </w:tc>
      </w:tr>
      <w:tr w:rsidR="001B0CAA" w:rsidRPr="001B0CAA" w:rsidTr="001B0CAA">
        <w:trPr>
          <w:trHeight w:val="324"/>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1,68</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0,20</w:t>
            </w:r>
          </w:p>
        </w:tc>
      </w:tr>
      <w:tr w:rsidR="001B0CAA" w:rsidRPr="001B0CAA" w:rsidTr="001B0CAA">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1,44</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0,17</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1,40</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0,17</w:t>
            </w:r>
          </w:p>
        </w:tc>
      </w:tr>
      <w:tr w:rsidR="001B0CAA" w:rsidRPr="001B0CAA" w:rsidTr="001B0CAA">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1,10</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0,13</w:t>
            </w:r>
          </w:p>
        </w:tc>
      </w:tr>
      <w:tr w:rsidR="001B0CAA" w:rsidRPr="001B0CAA" w:rsidTr="001B0CAA">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1,04</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0,12</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1,00</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0,12</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0,92</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0,11</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0,75</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0,09</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0,72</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0,09</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0,65</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0,08</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0,47</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0,06</w:t>
            </w:r>
          </w:p>
        </w:tc>
      </w:tr>
      <w:tr w:rsidR="001B0CAA" w:rsidRPr="001B0CAA" w:rsidTr="001B0CAA">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0,36</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0,04</w:t>
            </w:r>
          </w:p>
        </w:tc>
      </w:tr>
      <w:tr w:rsidR="001B0CAA" w:rsidRPr="001B0CAA" w:rsidTr="001B0CAA">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lastRenderedPageBreak/>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0,30</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0,04</w:t>
            </w:r>
          </w:p>
        </w:tc>
      </w:tr>
      <w:tr w:rsidR="001B0CAA" w:rsidRPr="001B0CAA" w:rsidTr="001B0CAA">
        <w:trPr>
          <w:trHeight w:val="496"/>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0,03</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0,21</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0,03</w:t>
            </w:r>
          </w:p>
        </w:tc>
      </w:tr>
      <w:tr w:rsidR="001B0CAA" w:rsidRPr="001B0CAA" w:rsidTr="001B0CAA">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0,02</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0,02</w:t>
            </w:r>
          </w:p>
        </w:tc>
      </w:tr>
      <w:tr w:rsidR="001B0CAA" w:rsidRPr="001B0CAA" w:rsidTr="001B0CAA">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 xml:space="preserve">AKMERCAN </w:t>
            </w:r>
            <w:proofErr w:type="gramStart"/>
            <w:r w:rsidRPr="001B0CAA">
              <w:rPr>
                <w:rFonts w:ascii="Times New Roman" w:eastAsia="Times New Roman" w:hAnsi="Times New Roman" w:cs="Times New Roman"/>
                <w:color w:val="000000"/>
                <w:sz w:val="24"/>
                <w:szCs w:val="24"/>
                <w:lang w:eastAsia="tr-TR"/>
              </w:rPr>
              <w:t>HAKKARİ</w:t>
            </w:r>
            <w:proofErr w:type="gramEnd"/>
            <w:r w:rsidRPr="001B0CAA">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0,00</w:t>
            </w:r>
          </w:p>
        </w:tc>
      </w:tr>
      <w:tr w:rsidR="001B0CAA" w:rsidRPr="001B0CAA" w:rsidTr="001B0CAA">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0,00</w:t>
            </w:r>
          </w:p>
        </w:tc>
      </w:tr>
      <w:tr w:rsidR="001B0CAA" w:rsidRPr="001B0CAA" w:rsidTr="001B0CAA">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b/>
                <w:bCs/>
                <w:color w:val="000000"/>
                <w:sz w:val="24"/>
                <w:szCs w:val="24"/>
                <w:lang w:eastAsia="tr-TR"/>
              </w:rPr>
            </w:pPr>
            <w:r w:rsidRPr="001B0CAA">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b/>
                <w:bCs/>
                <w:color w:val="000000"/>
                <w:sz w:val="24"/>
                <w:szCs w:val="24"/>
                <w:lang w:eastAsia="tr-TR"/>
              </w:rPr>
            </w:pPr>
            <w:r w:rsidRPr="001B0CAA">
              <w:rPr>
                <w:rFonts w:ascii="Times New Roman" w:eastAsia="Times New Roman" w:hAnsi="Times New Roman" w:cs="Times New Roman"/>
                <w:b/>
                <w:bCs/>
                <w:color w:val="000000"/>
                <w:sz w:val="24"/>
                <w:szCs w:val="24"/>
                <w:lang w:eastAsia="tr-TR"/>
              </w:rPr>
              <w:t>839,93</w:t>
            </w:r>
          </w:p>
        </w:tc>
        <w:tc>
          <w:tcPr>
            <w:tcW w:w="0" w:type="auto"/>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b/>
                <w:bCs/>
                <w:color w:val="000000"/>
                <w:sz w:val="24"/>
                <w:szCs w:val="24"/>
                <w:lang w:eastAsia="tr-TR"/>
              </w:rPr>
            </w:pPr>
            <w:r w:rsidRPr="001B0CAA">
              <w:rPr>
                <w:rFonts w:ascii="Times New Roman" w:eastAsia="Times New Roman" w:hAnsi="Times New Roman" w:cs="Times New Roman"/>
                <w:b/>
                <w:bCs/>
                <w:color w:val="000000"/>
                <w:sz w:val="24"/>
                <w:szCs w:val="24"/>
                <w:lang w:eastAsia="tr-TR"/>
              </w:rPr>
              <w:t>100</w:t>
            </w:r>
          </w:p>
        </w:tc>
      </w:tr>
    </w:tbl>
    <w:p w:rsidR="000F62E8" w:rsidRDefault="000F62E8"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52" w:name="_Toc25244060"/>
      <w:r w:rsidRPr="00C072F1">
        <w:rPr>
          <w:rFonts w:ascii="Times New Roman" w:hAnsi="Times New Roman"/>
          <w:sz w:val="24"/>
          <w:szCs w:val="24"/>
        </w:rPr>
        <w:t xml:space="preserve">Tablo 5.5 </w:t>
      </w:r>
      <w:r w:rsidR="001B0CAA">
        <w:rPr>
          <w:rFonts w:ascii="Times New Roman" w:hAnsi="Times New Roman"/>
          <w:sz w:val="24"/>
          <w:szCs w:val="24"/>
        </w:rPr>
        <w:t>Eylül</w:t>
      </w:r>
      <w:r>
        <w:rPr>
          <w:rFonts w:ascii="Times New Roman" w:hAnsi="Times New Roman"/>
          <w:sz w:val="24"/>
          <w:szCs w:val="24"/>
        </w:rPr>
        <w:t xml:space="preserve"> 2019</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2"/>
    </w:p>
    <w:tbl>
      <w:tblPr>
        <w:tblW w:w="5000" w:type="pct"/>
        <w:tblCellMar>
          <w:left w:w="70" w:type="dxa"/>
          <w:right w:w="70" w:type="dxa"/>
        </w:tblCellMar>
        <w:tblLook w:val="04A0" w:firstRow="1" w:lastRow="0" w:firstColumn="1" w:lastColumn="0" w:noHBand="0" w:noVBand="1"/>
      </w:tblPr>
      <w:tblGrid>
        <w:gridCol w:w="7083"/>
        <w:gridCol w:w="1514"/>
        <w:gridCol w:w="1859"/>
      </w:tblGrid>
      <w:tr w:rsidR="001B0CAA" w:rsidRPr="001B0CAA" w:rsidTr="001B0CAA">
        <w:trPr>
          <w:trHeight w:val="315"/>
        </w:trPr>
        <w:tc>
          <w:tcPr>
            <w:tcW w:w="3387" w:type="pct"/>
            <w:tcBorders>
              <w:top w:val="single" w:sz="4" w:space="0" w:color="D3D3D3"/>
              <w:left w:val="single" w:sz="4" w:space="0" w:color="D3D3D3"/>
              <w:bottom w:val="single" w:sz="4" w:space="0" w:color="D3D3D3"/>
              <w:right w:val="single" w:sz="4" w:space="0" w:color="D3D3D3"/>
            </w:tcBorders>
            <w:shd w:val="clear" w:color="6E9ECA" w:fill="6E9ECA"/>
            <w:hideMark/>
          </w:tcPr>
          <w:p w:rsidR="001B0CAA" w:rsidRPr="001B0CAA" w:rsidRDefault="001B0CAA" w:rsidP="001B0CAA">
            <w:pPr>
              <w:spacing w:after="0" w:line="240" w:lineRule="auto"/>
              <w:jc w:val="center"/>
              <w:rPr>
                <w:rFonts w:ascii="Times New Roman" w:eastAsia="Times New Roman" w:hAnsi="Times New Roman" w:cs="Times New Roman"/>
                <w:b/>
                <w:bCs/>
                <w:color w:val="FFFFFF"/>
                <w:sz w:val="24"/>
                <w:szCs w:val="24"/>
                <w:lang w:eastAsia="tr-TR"/>
              </w:rPr>
            </w:pPr>
            <w:r w:rsidRPr="001B0CAA">
              <w:rPr>
                <w:rFonts w:ascii="Times New Roman" w:eastAsia="Times New Roman" w:hAnsi="Times New Roman" w:cs="Times New Roman"/>
                <w:b/>
                <w:bCs/>
                <w:color w:val="FFFFFF"/>
                <w:sz w:val="24"/>
                <w:szCs w:val="24"/>
                <w:lang w:eastAsia="tr-TR"/>
              </w:rPr>
              <w:t xml:space="preserve">Şirket </w:t>
            </w:r>
            <w:proofErr w:type="spellStart"/>
            <w:r w:rsidRPr="001B0CAA">
              <w:rPr>
                <w:rFonts w:ascii="Times New Roman" w:eastAsia="Times New Roman" w:hAnsi="Times New Roman" w:cs="Times New Roman"/>
                <w:b/>
                <w:bCs/>
                <w:color w:val="FFFFFF"/>
                <w:sz w:val="24"/>
                <w:szCs w:val="24"/>
                <w:lang w:eastAsia="tr-TR"/>
              </w:rPr>
              <w:t>Ünvanı</w:t>
            </w:r>
            <w:proofErr w:type="spellEnd"/>
          </w:p>
        </w:tc>
        <w:tc>
          <w:tcPr>
            <w:tcW w:w="724" w:type="pct"/>
            <w:tcBorders>
              <w:top w:val="single" w:sz="4" w:space="0" w:color="D3D3D3"/>
              <w:left w:val="nil"/>
              <w:bottom w:val="single" w:sz="4" w:space="0" w:color="D3D3D3"/>
              <w:right w:val="single" w:sz="4" w:space="0" w:color="D3D3D3"/>
            </w:tcBorders>
            <w:shd w:val="clear" w:color="6E9ECA" w:fill="6E9ECA"/>
            <w:hideMark/>
          </w:tcPr>
          <w:p w:rsidR="001B0CAA" w:rsidRPr="001B0CAA" w:rsidRDefault="001B0CAA" w:rsidP="001B0CAA">
            <w:pPr>
              <w:spacing w:after="0" w:line="240" w:lineRule="auto"/>
              <w:jc w:val="right"/>
              <w:rPr>
                <w:rFonts w:ascii="Times New Roman" w:eastAsia="Times New Roman" w:hAnsi="Times New Roman" w:cs="Times New Roman"/>
                <w:b/>
                <w:bCs/>
                <w:color w:val="FFFFFF"/>
                <w:sz w:val="24"/>
                <w:szCs w:val="24"/>
                <w:lang w:eastAsia="tr-TR"/>
              </w:rPr>
            </w:pPr>
            <w:r w:rsidRPr="001B0CAA">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1B0CAA" w:rsidRPr="001B0CAA" w:rsidRDefault="001B0CAA" w:rsidP="001B0CAA">
            <w:pPr>
              <w:spacing w:after="0" w:line="240" w:lineRule="auto"/>
              <w:jc w:val="center"/>
              <w:rPr>
                <w:rFonts w:ascii="Times New Roman" w:eastAsia="Times New Roman" w:hAnsi="Times New Roman" w:cs="Times New Roman"/>
                <w:b/>
                <w:bCs/>
                <w:color w:val="FFFFFF"/>
                <w:sz w:val="24"/>
                <w:szCs w:val="24"/>
                <w:lang w:eastAsia="tr-TR"/>
              </w:rPr>
            </w:pPr>
            <w:r w:rsidRPr="001B0CAA">
              <w:rPr>
                <w:rFonts w:ascii="Times New Roman" w:eastAsia="Times New Roman" w:hAnsi="Times New Roman" w:cs="Times New Roman"/>
                <w:b/>
                <w:bCs/>
                <w:color w:val="FFFFFF"/>
                <w:sz w:val="24"/>
                <w:szCs w:val="24"/>
                <w:lang w:eastAsia="tr-TR"/>
              </w:rPr>
              <w:t>Pay(%)</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BOTAŞ (BORU HATLARI İLE PETROL TAŞIMA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1.479,90</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94,81</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GLOBAL MADEN DOĞALGAZ PETROL VE KİMYA SANAYİ VE TİCARET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46,71</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2,99</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ENERJİSA DOĞAL GAZ TOPTAN SATIŞ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31,04</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1,99</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GUNVOR ENERJİ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3,13</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0,20</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ENGİE ENERJİ TİCARET VE PAZARLAMA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0,12</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0,01</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SHELL ENERJİ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0,07</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0,00</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b/>
                <w:bCs/>
                <w:color w:val="000000"/>
                <w:sz w:val="24"/>
                <w:szCs w:val="24"/>
                <w:lang w:eastAsia="tr-TR"/>
              </w:rPr>
            </w:pPr>
            <w:r w:rsidRPr="001B0CAA">
              <w:rPr>
                <w:rFonts w:ascii="Times New Roman" w:eastAsia="Times New Roman" w:hAnsi="Times New Roman" w:cs="Times New Roman"/>
                <w:b/>
                <w:bCs/>
                <w:color w:val="000000"/>
                <w:sz w:val="24"/>
                <w:szCs w:val="24"/>
                <w:lang w:eastAsia="tr-TR"/>
              </w:rPr>
              <w:t>Genel Toplam</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b/>
                <w:bCs/>
                <w:color w:val="000000"/>
                <w:sz w:val="24"/>
                <w:szCs w:val="24"/>
                <w:lang w:eastAsia="tr-TR"/>
              </w:rPr>
            </w:pPr>
            <w:r w:rsidRPr="001B0CAA">
              <w:rPr>
                <w:rFonts w:ascii="Times New Roman" w:eastAsia="Times New Roman" w:hAnsi="Times New Roman" w:cs="Times New Roman"/>
                <w:b/>
                <w:bCs/>
                <w:color w:val="000000"/>
                <w:sz w:val="24"/>
                <w:szCs w:val="24"/>
                <w:lang w:eastAsia="tr-TR"/>
              </w:rPr>
              <w:t>1.560,96</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b/>
                <w:bCs/>
                <w:color w:val="000000"/>
                <w:sz w:val="24"/>
                <w:szCs w:val="24"/>
                <w:lang w:eastAsia="tr-TR"/>
              </w:rPr>
            </w:pPr>
            <w:r w:rsidRPr="001B0CAA">
              <w:rPr>
                <w:rFonts w:ascii="Times New Roman" w:eastAsia="Times New Roman" w:hAnsi="Times New Roman" w:cs="Times New Roman"/>
                <w:b/>
                <w:bCs/>
                <w:color w:val="000000"/>
                <w:sz w:val="24"/>
                <w:szCs w:val="24"/>
                <w:lang w:eastAsia="tr-TR"/>
              </w:rPr>
              <w:t>100</w:t>
            </w:r>
          </w:p>
        </w:tc>
      </w:tr>
    </w:tbl>
    <w:p w:rsidR="000F62E8" w:rsidRPr="00C072F1" w:rsidRDefault="000F62E8"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53" w:name="_Toc25244061"/>
      <w:r w:rsidRPr="00C072F1">
        <w:rPr>
          <w:rFonts w:ascii="Times New Roman" w:hAnsi="Times New Roman"/>
          <w:sz w:val="24"/>
          <w:szCs w:val="24"/>
        </w:rPr>
        <w:t xml:space="preserve">Tablo 5.6 </w:t>
      </w:r>
      <w:r w:rsidR="001B0CAA">
        <w:rPr>
          <w:rFonts w:ascii="Times New Roman" w:hAnsi="Times New Roman"/>
          <w:sz w:val="24"/>
          <w:szCs w:val="24"/>
        </w:rPr>
        <w:t>Eylül</w:t>
      </w:r>
      <w:r>
        <w:rPr>
          <w:rFonts w:ascii="Times New Roman" w:hAnsi="Times New Roman"/>
          <w:sz w:val="24"/>
          <w:szCs w:val="24"/>
        </w:rPr>
        <w:t xml:space="preserve"> 2019</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3"/>
    </w:p>
    <w:tbl>
      <w:tblPr>
        <w:tblW w:w="5000" w:type="pct"/>
        <w:tblCellMar>
          <w:left w:w="70" w:type="dxa"/>
          <w:right w:w="70" w:type="dxa"/>
        </w:tblCellMar>
        <w:tblLook w:val="04A0" w:firstRow="1" w:lastRow="0" w:firstColumn="1" w:lastColumn="0" w:noHBand="0" w:noVBand="1"/>
      </w:tblPr>
      <w:tblGrid>
        <w:gridCol w:w="7083"/>
        <w:gridCol w:w="1514"/>
        <w:gridCol w:w="1859"/>
      </w:tblGrid>
      <w:tr w:rsidR="001B0CAA" w:rsidRPr="001B0CAA" w:rsidTr="001B0CAA">
        <w:trPr>
          <w:cantSplit/>
          <w:trHeight w:val="315"/>
          <w:tblHeader/>
        </w:trPr>
        <w:tc>
          <w:tcPr>
            <w:tcW w:w="3387" w:type="pct"/>
            <w:tcBorders>
              <w:top w:val="single" w:sz="4" w:space="0" w:color="D3D3D3"/>
              <w:left w:val="single" w:sz="4" w:space="0" w:color="D3D3D3"/>
              <w:bottom w:val="single" w:sz="4" w:space="0" w:color="D3D3D3"/>
              <w:right w:val="single" w:sz="4" w:space="0" w:color="D3D3D3"/>
            </w:tcBorders>
            <w:shd w:val="clear" w:color="6E9ECA" w:fill="6E9ECA"/>
            <w:hideMark/>
          </w:tcPr>
          <w:p w:rsidR="001B0CAA" w:rsidRPr="001B0CAA" w:rsidRDefault="001B0CAA" w:rsidP="001B0CAA">
            <w:pPr>
              <w:spacing w:after="0" w:line="240" w:lineRule="auto"/>
              <w:jc w:val="center"/>
              <w:rPr>
                <w:rFonts w:ascii="Times New Roman" w:eastAsia="Times New Roman" w:hAnsi="Times New Roman" w:cs="Times New Roman"/>
                <w:b/>
                <w:bCs/>
                <w:color w:val="FFFFFF"/>
                <w:sz w:val="24"/>
                <w:szCs w:val="24"/>
                <w:lang w:eastAsia="tr-TR"/>
              </w:rPr>
            </w:pPr>
            <w:r w:rsidRPr="001B0CAA">
              <w:rPr>
                <w:rFonts w:ascii="Times New Roman" w:eastAsia="Times New Roman" w:hAnsi="Times New Roman" w:cs="Times New Roman"/>
                <w:b/>
                <w:bCs/>
                <w:color w:val="FFFFFF"/>
                <w:sz w:val="24"/>
                <w:szCs w:val="24"/>
                <w:lang w:eastAsia="tr-TR"/>
              </w:rPr>
              <w:t xml:space="preserve">Şirket </w:t>
            </w:r>
            <w:proofErr w:type="spellStart"/>
            <w:r w:rsidRPr="001B0CAA">
              <w:rPr>
                <w:rFonts w:ascii="Times New Roman" w:eastAsia="Times New Roman" w:hAnsi="Times New Roman" w:cs="Times New Roman"/>
                <w:b/>
                <w:bCs/>
                <w:color w:val="FFFFFF"/>
                <w:sz w:val="24"/>
                <w:szCs w:val="24"/>
                <w:lang w:eastAsia="tr-TR"/>
              </w:rPr>
              <w:t>Ünvanı</w:t>
            </w:r>
            <w:proofErr w:type="spellEnd"/>
          </w:p>
        </w:tc>
        <w:tc>
          <w:tcPr>
            <w:tcW w:w="724" w:type="pct"/>
            <w:tcBorders>
              <w:top w:val="single" w:sz="4" w:space="0" w:color="D3D3D3"/>
              <w:left w:val="nil"/>
              <w:bottom w:val="single" w:sz="4" w:space="0" w:color="D3D3D3"/>
              <w:right w:val="single" w:sz="4" w:space="0" w:color="D3D3D3"/>
            </w:tcBorders>
            <w:shd w:val="clear" w:color="6E9ECA" w:fill="6E9ECA"/>
            <w:hideMark/>
          </w:tcPr>
          <w:p w:rsidR="001B0CAA" w:rsidRPr="001B0CAA" w:rsidRDefault="001B0CAA" w:rsidP="001B0CAA">
            <w:pPr>
              <w:spacing w:after="0" w:line="240" w:lineRule="auto"/>
              <w:jc w:val="right"/>
              <w:rPr>
                <w:rFonts w:ascii="Times New Roman" w:eastAsia="Times New Roman" w:hAnsi="Times New Roman" w:cs="Times New Roman"/>
                <w:b/>
                <w:bCs/>
                <w:color w:val="FFFFFF"/>
                <w:sz w:val="24"/>
                <w:szCs w:val="24"/>
                <w:lang w:eastAsia="tr-TR"/>
              </w:rPr>
            </w:pPr>
            <w:r w:rsidRPr="001B0CAA">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1B0CAA" w:rsidRPr="001B0CAA" w:rsidRDefault="001B0CAA" w:rsidP="001B0CAA">
            <w:pPr>
              <w:spacing w:after="0" w:line="240" w:lineRule="auto"/>
              <w:jc w:val="center"/>
              <w:rPr>
                <w:rFonts w:ascii="Times New Roman" w:eastAsia="Times New Roman" w:hAnsi="Times New Roman" w:cs="Times New Roman"/>
                <w:b/>
                <w:bCs/>
                <w:color w:val="FFFFFF"/>
                <w:sz w:val="24"/>
                <w:szCs w:val="24"/>
                <w:lang w:eastAsia="tr-TR"/>
              </w:rPr>
            </w:pPr>
            <w:r w:rsidRPr="001B0CAA">
              <w:rPr>
                <w:rFonts w:ascii="Times New Roman" w:eastAsia="Times New Roman" w:hAnsi="Times New Roman" w:cs="Times New Roman"/>
                <w:b/>
                <w:bCs/>
                <w:color w:val="FFFFFF"/>
                <w:sz w:val="24"/>
                <w:szCs w:val="24"/>
                <w:lang w:eastAsia="tr-TR"/>
              </w:rPr>
              <w:t>Pay(%)</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AYGAZ DOĞAL GAZ TOPTAN SATIŞ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65,33</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32,55</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SOCAR TURKEY PETROKİMYA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36,38</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18,13</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ŞİŞECAM ENERJİ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22,16</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11,04</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OMV ENERJİ TİCARET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21,97</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10,95</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İPRAGAZ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13,96</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6,96</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TÜRKİYE PETROLLERİ ANONİM ORTAKLIĞI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10,85</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5,40</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HABAŞ SINAİ VE TIBBİ GAZLAR İSTİHSAL ENDÜSTRİSİ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6,28</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3,13</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THRACE BASIN NATURAL GAS (TÜRKİYE) CORPORATION TÜRKİYE-ANKARA ŞUBESİ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5,42</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2,70</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ZORLU DOĞAL GAZ İTHALAT İHRACAT VE TOPTAN TİCARET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4,13</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2,06</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lastRenderedPageBreak/>
              <w:t>CENGİZ ENERJİ SANAYİİ VE TİCARET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4,04</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2,01</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AKPET GAZ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3,99</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1,99</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OR-CAN DOĞAL GAZ TOPTAN SATIŞ DAĞITIM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2,85</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1,42</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ODAŞ DOĞALGAZ TOPTAN SATIŞ SANAYİ VE TİCARET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1,34</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0,67</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0,95</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0,47</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AKSA DOĞAL GAZ TOPTAN SATIŞ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0,53</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0,26</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SOCAR TURKEY LNG SATIŞ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0,53</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0,26</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VTC ENERJİ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0,00</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0,00</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b/>
                <w:bCs/>
                <w:color w:val="000000"/>
                <w:sz w:val="24"/>
                <w:szCs w:val="24"/>
                <w:lang w:eastAsia="tr-TR"/>
              </w:rPr>
            </w:pPr>
            <w:r w:rsidRPr="001B0CAA">
              <w:rPr>
                <w:rFonts w:ascii="Times New Roman" w:eastAsia="Times New Roman" w:hAnsi="Times New Roman" w:cs="Times New Roman"/>
                <w:b/>
                <w:bCs/>
                <w:color w:val="000000"/>
                <w:sz w:val="24"/>
                <w:szCs w:val="24"/>
                <w:lang w:eastAsia="tr-TR"/>
              </w:rPr>
              <w:t>Genel Toplam</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b/>
                <w:bCs/>
                <w:color w:val="000000"/>
                <w:sz w:val="24"/>
                <w:szCs w:val="24"/>
                <w:lang w:eastAsia="tr-TR"/>
              </w:rPr>
            </w:pPr>
            <w:r w:rsidRPr="001B0CAA">
              <w:rPr>
                <w:rFonts w:ascii="Times New Roman" w:eastAsia="Times New Roman" w:hAnsi="Times New Roman" w:cs="Times New Roman"/>
                <w:b/>
                <w:bCs/>
                <w:color w:val="000000"/>
                <w:sz w:val="24"/>
                <w:szCs w:val="24"/>
                <w:lang w:eastAsia="tr-TR"/>
              </w:rPr>
              <w:t>200,72</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b/>
                <w:bCs/>
                <w:color w:val="000000"/>
                <w:sz w:val="24"/>
                <w:szCs w:val="24"/>
                <w:lang w:eastAsia="tr-TR"/>
              </w:rPr>
            </w:pPr>
            <w:r w:rsidRPr="001B0CAA">
              <w:rPr>
                <w:rFonts w:ascii="Times New Roman" w:eastAsia="Times New Roman" w:hAnsi="Times New Roman" w:cs="Times New Roman"/>
                <w:b/>
                <w:bCs/>
                <w:color w:val="000000"/>
                <w:sz w:val="24"/>
                <w:szCs w:val="24"/>
                <w:lang w:eastAsia="tr-TR"/>
              </w:rPr>
              <w:t>100</w:t>
            </w:r>
          </w:p>
        </w:tc>
      </w:tr>
    </w:tbl>
    <w:p w:rsidR="0050433D" w:rsidRDefault="0050433D"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54" w:name="_Toc25244062"/>
      <w:r w:rsidRPr="00C072F1">
        <w:rPr>
          <w:rFonts w:ascii="Times New Roman" w:hAnsi="Times New Roman"/>
          <w:sz w:val="24"/>
          <w:szCs w:val="24"/>
        </w:rPr>
        <w:t xml:space="preserve">Tablo 5.7 </w:t>
      </w:r>
      <w:r w:rsidR="001B0CAA">
        <w:rPr>
          <w:rFonts w:ascii="Times New Roman" w:hAnsi="Times New Roman"/>
          <w:sz w:val="24"/>
          <w:szCs w:val="24"/>
        </w:rPr>
        <w:t>Eylül</w:t>
      </w:r>
      <w:r>
        <w:rPr>
          <w:rFonts w:ascii="Times New Roman" w:hAnsi="Times New Roman"/>
          <w:sz w:val="24"/>
          <w:szCs w:val="24"/>
        </w:rPr>
        <w:t xml:space="preserve"> 2019</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4"/>
    </w:p>
    <w:tbl>
      <w:tblPr>
        <w:tblW w:w="5000" w:type="pct"/>
        <w:tblCellMar>
          <w:left w:w="70" w:type="dxa"/>
          <w:right w:w="70" w:type="dxa"/>
        </w:tblCellMar>
        <w:tblLook w:val="04A0" w:firstRow="1" w:lastRow="0" w:firstColumn="1" w:lastColumn="0" w:noHBand="0" w:noVBand="1"/>
      </w:tblPr>
      <w:tblGrid>
        <w:gridCol w:w="7083"/>
        <w:gridCol w:w="1514"/>
        <w:gridCol w:w="1859"/>
      </w:tblGrid>
      <w:tr w:rsidR="001B0CAA" w:rsidRPr="001B0CAA" w:rsidTr="001B0CAA">
        <w:trPr>
          <w:cantSplit/>
          <w:trHeight w:val="315"/>
          <w:tblHeader/>
        </w:trPr>
        <w:tc>
          <w:tcPr>
            <w:tcW w:w="3387" w:type="pct"/>
            <w:tcBorders>
              <w:top w:val="single" w:sz="4" w:space="0" w:color="D3D3D3"/>
              <w:left w:val="single" w:sz="4" w:space="0" w:color="D3D3D3"/>
              <w:bottom w:val="single" w:sz="4" w:space="0" w:color="D3D3D3"/>
              <w:right w:val="single" w:sz="4" w:space="0" w:color="D3D3D3"/>
            </w:tcBorders>
            <w:shd w:val="clear" w:color="6E9ECA" w:fill="6E9ECA"/>
            <w:hideMark/>
          </w:tcPr>
          <w:p w:rsidR="001B0CAA" w:rsidRPr="001B0CAA" w:rsidRDefault="001B0CAA" w:rsidP="001B0CAA">
            <w:pPr>
              <w:spacing w:after="0" w:line="240" w:lineRule="auto"/>
              <w:jc w:val="center"/>
              <w:rPr>
                <w:rFonts w:ascii="Times New Roman" w:eastAsia="Times New Roman" w:hAnsi="Times New Roman" w:cs="Times New Roman"/>
                <w:b/>
                <w:bCs/>
                <w:color w:val="FFFFFF"/>
                <w:sz w:val="24"/>
                <w:szCs w:val="24"/>
                <w:lang w:eastAsia="tr-TR"/>
              </w:rPr>
            </w:pPr>
            <w:r w:rsidRPr="001B0CAA">
              <w:rPr>
                <w:rFonts w:ascii="Times New Roman" w:eastAsia="Times New Roman" w:hAnsi="Times New Roman" w:cs="Times New Roman"/>
                <w:b/>
                <w:bCs/>
                <w:color w:val="FFFFFF"/>
                <w:sz w:val="24"/>
                <w:szCs w:val="24"/>
                <w:lang w:eastAsia="tr-TR"/>
              </w:rPr>
              <w:t xml:space="preserve">Şirket </w:t>
            </w:r>
            <w:proofErr w:type="spellStart"/>
            <w:r w:rsidRPr="001B0CAA">
              <w:rPr>
                <w:rFonts w:ascii="Times New Roman" w:eastAsia="Times New Roman" w:hAnsi="Times New Roman" w:cs="Times New Roman"/>
                <w:b/>
                <w:bCs/>
                <w:color w:val="FFFFFF"/>
                <w:sz w:val="24"/>
                <w:szCs w:val="24"/>
                <w:lang w:eastAsia="tr-TR"/>
              </w:rPr>
              <w:t>Ünvanı</w:t>
            </w:r>
            <w:proofErr w:type="spellEnd"/>
          </w:p>
        </w:tc>
        <w:tc>
          <w:tcPr>
            <w:tcW w:w="724" w:type="pct"/>
            <w:tcBorders>
              <w:top w:val="single" w:sz="4" w:space="0" w:color="D3D3D3"/>
              <w:left w:val="nil"/>
              <w:bottom w:val="single" w:sz="4" w:space="0" w:color="D3D3D3"/>
              <w:right w:val="single" w:sz="4" w:space="0" w:color="D3D3D3"/>
            </w:tcBorders>
            <w:shd w:val="clear" w:color="6E9ECA" w:fill="6E9ECA"/>
            <w:hideMark/>
          </w:tcPr>
          <w:p w:rsidR="001B0CAA" w:rsidRPr="001B0CAA" w:rsidRDefault="001B0CAA" w:rsidP="001B0CAA">
            <w:pPr>
              <w:spacing w:after="0" w:line="240" w:lineRule="auto"/>
              <w:jc w:val="right"/>
              <w:rPr>
                <w:rFonts w:ascii="Times New Roman" w:eastAsia="Times New Roman" w:hAnsi="Times New Roman" w:cs="Times New Roman"/>
                <w:b/>
                <w:bCs/>
                <w:color w:val="FFFFFF"/>
                <w:sz w:val="24"/>
                <w:szCs w:val="24"/>
                <w:lang w:eastAsia="tr-TR"/>
              </w:rPr>
            </w:pPr>
            <w:r w:rsidRPr="001B0CAA">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1B0CAA" w:rsidRPr="001B0CAA" w:rsidRDefault="001B0CAA" w:rsidP="001B0CAA">
            <w:pPr>
              <w:spacing w:after="0" w:line="240" w:lineRule="auto"/>
              <w:jc w:val="center"/>
              <w:rPr>
                <w:rFonts w:ascii="Times New Roman" w:eastAsia="Times New Roman" w:hAnsi="Times New Roman" w:cs="Times New Roman"/>
                <w:b/>
                <w:bCs/>
                <w:color w:val="FFFFFF"/>
                <w:sz w:val="24"/>
                <w:szCs w:val="24"/>
                <w:lang w:eastAsia="tr-TR"/>
              </w:rPr>
            </w:pPr>
            <w:r w:rsidRPr="001B0CAA">
              <w:rPr>
                <w:rFonts w:ascii="Times New Roman" w:eastAsia="Times New Roman" w:hAnsi="Times New Roman" w:cs="Times New Roman"/>
                <w:b/>
                <w:bCs/>
                <w:color w:val="FFFFFF"/>
                <w:sz w:val="24"/>
                <w:szCs w:val="24"/>
                <w:lang w:eastAsia="tr-TR"/>
              </w:rPr>
              <w:t>Pay(%)</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NATURELGAZ SANAYİ VE TİCARET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20,35</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73,92</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SOCAR TURKEY LNG SATIŞ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2,16</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7,85</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ATAERK AKARYAKIT ÇİMENTO İNŞAAT SANAYİ VE TİCARET LİMİTED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0,84</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3,04</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YILMAZLAR SINAİ VE TIBBİ GAZLAR PAZARLAMA SANAYİ VE TİCARET LİMİTED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0,82</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2,99</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GENİA TURKEY ENERJİ YATIRIMLARI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0,45</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1,62</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GİTAŞ GAZ İŞLETMELERİ TAŞIMACILIK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0,33</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1,20</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CNG GAZ SANAYİ VE TİCARET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0,30</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1,08</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HABAŞ SINAİ VE TIBBİ GAZLAR İSTİHSAL ENDÜSTRİSİ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0,28</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1,03</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TEZ OKSİJEN SANAYİ VE TİCARET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0,24</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0,88</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0,23</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0,84</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KARABÖRK GAZ PAZARLAMA VE TİCARET LİMİTED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0,23</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0,83</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CNGAZ PETROL ÜRÜNLERİ DAĞITIM VE TİCARET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0,22</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0,81</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0,21</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0,77</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OR-CAN DOĞAL GAZ TOPTAN SATIŞ DAĞITIM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0,17</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0,61</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0,14</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0,51</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AKPET GAZ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0,14</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0,50</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ERD CNG ENDÜSTRİYEL GAZLAR SANAYİ VE TİCARET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0,14</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0,49</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lastRenderedPageBreak/>
              <w:t>İNCİ ENERJİ LPG DOĞALGAZ VE AKARYAKIT SANAYİ TİCARET LİMİTED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0,13</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0,48</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0,09</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0,34</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0,03</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0,12</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ARAR PETROL VE GAZ ARAMA ÜRETİM PAZARLAMA ANONİM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0,01</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0,04</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FİDAN GAZ SANAYİ TİCARET LİMİTED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0,01</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0,04</w:t>
            </w:r>
          </w:p>
        </w:tc>
      </w:tr>
      <w:tr w:rsidR="001B0CAA" w:rsidRPr="001B0CAA" w:rsidTr="001B0CAA">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0,00</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color w:val="000000"/>
                <w:sz w:val="24"/>
                <w:szCs w:val="24"/>
                <w:lang w:eastAsia="tr-TR"/>
              </w:rPr>
            </w:pPr>
            <w:r w:rsidRPr="001B0CAA">
              <w:rPr>
                <w:rFonts w:ascii="Times New Roman" w:eastAsia="Times New Roman" w:hAnsi="Times New Roman" w:cs="Times New Roman"/>
                <w:color w:val="000000"/>
                <w:sz w:val="24"/>
                <w:szCs w:val="24"/>
                <w:lang w:eastAsia="tr-TR"/>
              </w:rPr>
              <w:t>0,00</w:t>
            </w:r>
          </w:p>
        </w:tc>
      </w:tr>
      <w:tr w:rsidR="001B0CAA" w:rsidRPr="001B0CAA" w:rsidTr="001B0CAA">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b/>
                <w:bCs/>
                <w:color w:val="000000"/>
                <w:sz w:val="24"/>
                <w:szCs w:val="24"/>
                <w:lang w:eastAsia="tr-TR"/>
              </w:rPr>
            </w:pPr>
            <w:r w:rsidRPr="001B0CAA">
              <w:rPr>
                <w:rFonts w:ascii="Times New Roman" w:eastAsia="Times New Roman" w:hAnsi="Times New Roman" w:cs="Times New Roman"/>
                <w:b/>
                <w:bCs/>
                <w:color w:val="000000"/>
                <w:sz w:val="24"/>
                <w:szCs w:val="24"/>
                <w:lang w:eastAsia="tr-TR"/>
              </w:rPr>
              <w:t>Genel Toplam</w:t>
            </w:r>
          </w:p>
        </w:tc>
        <w:tc>
          <w:tcPr>
            <w:tcW w:w="724" w:type="pct"/>
            <w:tcBorders>
              <w:top w:val="nil"/>
              <w:left w:val="nil"/>
              <w:bottom w:val="single" w:sz="4" w:space="0" w:color="D3D3D3"/>
              <w:right w:val="single" w:sz="4" w:space="0" w:color="D3D3D3"/>
            </w:tcBorders>
            <w:shd w:val="clear" w:color="auto" w:fill="auto"/>
            <w:hideMark/>
          </w:tcPr>
          <w:p w:rsidR="001B0CAA" w:rsidRPr="001B0CAA" w:rsidRDefault="001B0CAA" w:rsidP="001B0CAA">
            <w:pPr>
              <w:spacing w:after="0" w:line="240" w:lineRule="auto"/>
              <w:jc w:val="right"/>
              <w:rPr>
                <w:rFonts w:ascii="Times New Roman" w:eastAsia="Times New Roman" w:hAnsi="Times New Roman" w:cs="Times New Roman"/>
                <w:b/>
                <w:bCs/>
                <w:color w:val="000000"/>
                <w:sz w:val="24"/>
                <w:szCs w:val="24"/>
                <w:lang w:eastAsia="tr-TR"/>
              </w:rPr>
            </w:pPr>
            <w:r w:rsidRPr="001B0CAA">
              <w:rPr>
                <w:rFonts w:ascii="Times New Roman" w:eastAsia="Times New Roman" w:hAnsi="Times New Roman" w:cs="Times New Roman"/>
                <w:b/>
                <w:bCs/>
                <w:color w:val="000000"/>
                <w:sz w:val="24"/>
                <w:szCs w:val="24"/>
                <w:lang w:eastAsia="tr-TR"/>
              </w:rPr>
              <w:t>27,53</w:t>
            </w:r>
          </w:p>
        </w:tc>
        <w:tc>
          <w:tcPr>
            <w:tcW w:w="889" w:type="pct"/>
            <w:tcBorders>
              <w:top w:val="nil"/>
              <w:left w:val="nil"/>
              <w:bottom w:val="single" w:sz="4" w:space="0" w:color="D3D3D3"/>
              <w:right w:val="single" w:sz="4" w:space="0" w:color="D3D3D3"/>
            </w:tcBorders>
            <w:shd w:val="clear" w:color="F5F5F5" w:fill="F5F5F5"/>
            <w:hideMark/>
          </w:tcPr>
          <w:p w:rsidR="001B0CAA" w:rsidRPr="001B0CAA" w:rsidRDefault="001B0CAA" w:rsidP="001B0CAA">
            <w:pPr>
              <w:spacing w:after="0" w:line="240" w:lineRule="auto"/>
              <w:jc w:val="center"/>
              <w:rPr>
                <w:rFonts w:ascii="Times New Roman" w:eastAsia="Times New Roman" w:hAnsi="Times New Roman" w:cs="Times New Roman"/>
                <w:b/>
                <w:bCs/>
                <w:color w:val="000000"/>
                <w:sz w:val="24"/>
                <w:szCs w:val="24"/>
                <w:lang w:eastAsia="tr-TR"/>
              </w:rPr>
            </w:pPr>
            <w:r w:rsidRPr="001B0CAA">
              <w:rPr>
                <w:rFonts w:ascii="Times New Roman" w:eastAsia="Times New Roman" w:hAnsi="Times New Roman" w:cs="Times New Roman"/>
                <w:b/>
                <w:bCs/>
                <w:color w:val="000000"/>
                <w:sz w:val="24"/>
                <w:szCs w:val="24"/>
                <w:lang w:eastAsia="tr-TR"/>
              </w:rPr>
              <w:t>100</w:t>
            </w:r>
          </w:p>
        </w:tc>
      </w:tr>
    </w:tbl>
    <w:p w:rsidR="0050433D" w:rsidRPr="00C072F1" w:rsidRDefault="0050433D" w:rsidP="0050433D">
      <w:pPr>
        <w:rPr>
          <w:rFonts w:ascii="Times New Roman" w:hAnsi="Times New Roman" w:cs="Times New Roman"/>
          <w:sz w:val="24"/>
          <w:szCs w:val="24"/>
        </w:rPr>
      </w:pPr>
    </w:p>
    <w:p w:rsidR="0050433D" w:rsidRPr="00C072F1" w:rsidRDefault="0050433D" w:rsidP="0050433D">
      <w:pPr>
        <w:pStyle w:val="Tablo1"/>
        <w:rPr>
          <w:rFonts w:ascii="Times New Roman" w:hAnsi="Times New Roman"/>
          <w:sz w:val="24"/>
          <w:szCs w:val="24"/>
        </w:rPr>
      </w:pPr>
      <w:bookmarkStart w:id="55" w:name="_Toc25244063"/>
      <w:r w:rsidRPr="00C072F1">
        <w:rPr>
          <w:rFonts w:ascii="Times New Roman" w:hAnsi="Times New Roman"/>
          <w:sz w:val="24"/>
          <w:szCs w:val="24"/>
        </w:rPr>
        <w:t xml:space="preserve">Tablo 5.8 </w:t>
      </w:r>
      <w:r w:rsidR="001B0CAA">
        <w:rPr>
          <w:rFonts w:ascii="Times New Roman" w:hAnsi="Times New Roman"/>
          <w:sz w:val="24"/>
          <w:szCs w:val="24"/>
        </w:rPr>
        <w:t>Eylül</w:t>
      </w:r>
      <w:r>
        <w:rPr>
          <w:rFonts w:ascii="Times New Roman" w:hAnsi="Times New Roman"/>
          <w:sz w:val="24"/>
          <w:szCs w:val="24"/>
        </w:rPr>
        <w:t xml:space="preserve"> 2019</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5"/>
    </w:p>
    <w:tbl>
      <w:tblPr>
        <w:tblW w:w="5000" w:type="pct"/>
        <w:tblCellMar>
          <w:left w:w="70" w:type="dxa"/>
          <w:right w:w="70" w:type="dxa"/>
        </w:tblCellMar>
        <w:tblLook w:val="04A0" w:firstRow="1" w:lastRow="0" w:firstColumn="1" w:lastColumn="0" w:noHBand="0" w:noVBand="1"/>
      </w:tblPr>
      <w:tblGrid>
        <w:gridCol w:w="6799"/>
        <w:gridCol w:w="1798"/>
        <w:gridCol w:w="1859"/>
      </w:tblGrid>
      <w:tr w:rsidR="00186241" w:rsidRPr="00186241" w:rsidTr="00186241">
        <w:trPr>
          <w:trHeight w:val="315"/>
        </w:trPr>
        <w:tc>
          <w:tcPr>
            <w:tcW w:w="3251" w:type="pct"/>
            <w:tcBorders>
              <w:top w:val="single" w:sz="4" w:space="0" w:color="D3D3D3"/>
              <w:left w:val="single" w:sz="4" w:space="0" w:color="D3D3D3"/>
              <w:bottom w:val="single" w:sz="4" w:space="0" w:color="D3D3D3"/>
              <w:right w:val="single" w:sz="4" w:space="0" w:color="D3D3D3"/>
            </w:tcBorders>
            <w:shd w:val="clear" w:color="6E9ECA" w:fill="6E9ECA"/>
            <w:hideMark/>
          </w:tcPr>
          <w:p w:rsidR="00186241" w:rsidRPr="00186241" w:rsidRDefault="00186241" w:rsidP="00186241">
            <w:pPr>
              <w:spacing w:after="0" w:line="240" w:lineRule="auto"/>
              <w:jc w:val="center"/>
              <w:rPr>
                <w:rFonts w:ascii="Times New Roman" w:eastAsia="Times New Roman" w:hAnsi="Times New Roman" w:cs="Times New Roman"/>
                <w:b/>
                <w:bCs/>
                <w:color w:val="FFFFFF"/>
                <w:sz w:val="24"/>
                <w:szCs w:val="24"/>
                <w:lang w:eastAsia="tr-TR"/>
              </w:rPr>
            </w:pPr>
            <w:r w:rsidRPr="00186241">
              <w:rPr>
                <w:rFonts w:ascii="Times New Roman" w:eastAsia="Times New Roman" w:hAnsi="Times New Roman" w:cs="Times New Roman"/>
                <w:b/>
                <w:bCs/>
                <w:color w:val="FFFFFF"/>
                <w:sz w:val="24"/>
                <w:szCs w:val="24"/>
                <w:lang w:eastAsia="tr-TR"/>
              </w:rPr>
              <w:t xml:space="preserve">Şirket </w:t>
            </w:r>
            <w:proofErr w:type="spellStart"/>
            <w:r w:rsidRPr="00186241">
              <w:rPr>
                <w:rFonts w:ascii="Times New Roman" w:eastAsia="Times New Roman" w:hAnsi="Times New Roman" w:cs="Times New Roman"/>
                <w:b/>
                <w:bCs/>
                <w:color w:val="FFFFFF"/>
                <w:sz w:val="24"/>
                <w:szCs w:val="24"/>
                <w:lang w:eastAsia="tr-TR"/>
              </w:rPr>
              <w:t>Ünvanı</w:t>
            </w:r>
            <w:proofErr w:type="spellEnd"/>
          </w:p>
        </w:tc>
        <w:tc>
          <w:tcPr>
            <w:tcW w:w="860" w:type="pct"/>
            <w:tcBorders>
              <w:top w:val="single" w:sz="4" w:space="0" w:color="D3D3D3"/>
              <w:left w:val="nil"/>
              <w:bottom w:val="single" w:sz="4" w:space="0" w:color="D3D3D3"/>
              <w:right w:val="single" w:sz="4" w:space="0" w:color="D3D3D3"/>
            </w:tcBorders>
            <w:shd w:val="clear" w:color="6E9ECA" w:fill="6E9ECA"/>
            <w:hideMark/>
          </w:tcPr>
          <w:p w:rsidR="00186241" w:rsidRPr="00186241" w:rsidRDefault="00186241" w:rsidP="00186241">
            <w:pPr>
              <w:spacing w:after="0" w:line="240" w:lineRule="auto"/>
              <w:jc w:val="right"/>
              <w:rPr>
                <w:rFonts w:ascii="Times New Roman" w:eastAsia="Times New Roman" w:hAnsi="Times New Roman" w:cs="Times New Roman"/>
                <w:b/>
                <w:bCs/>
                <w:color w:val="FFFFFF"/>
                <w:sz w:val="24"/>
                <w:szCs w:val="24"/>
                <w:lang w:eastAsia="tr-TR"/>
              </w:rPr>
            </w:pPr>
            <w:r w:rsidRPr="00186241">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186241" w:rsidRPr="00186241" w:rsidRDefault="00186241" w:rsidP="00186241">
            <w:pPr>
              <w:spacing w:after="0" w:line="240" w:lineRule="auto"/>
              <w:jc w:val="center"/>
              <w:rPr>
                <w:rFonts w:ascii="Times New Roman" w:eastAsia="Times New Roman" w:hAnsi="Times New Roman" w:cs="Times New Roman"/>
                <w:b/>
                <w:bCs/>
                <w:color w:val="FFFFFF"/>
                <w:sz w:val="24"/>
                <w:szCs w:val="24"/>
                <w:lang w:eastAsia="tr-TR"/>
              </w:rPr>
            </w:pPr>
            <w:r w:rsidRPr="00186241">
              <w:rPr>
                <w:rFonts w:ascii="Times New Roman" w:eastAsia="Times New Roman" w:hAnsi="Times New Roman" w:cs="Times New Roman"/>
                <w:b/>
                <w:bCs/>
                <w:color w:val="FFFFFF"/>
                <w:sz w:val="24"/>
                <w:szCs w:val="24"/>
                <w:lang w:eastAsia="tr-TR"/>
              </w:rPr>
              <w:t>Pay(%)</w:t>
            </w:r>
          </w:p>
        </w:tc>
      </w:tr>
      <w:tr w:rsidR="00186241" w:rsidRPr="00186241" w:rsidTr="00186241">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86241" w:rsidRPr="00186241" w:rsidRDefault="00186241" w:rsidP="00186241">
            <w:pPr>
              <w:spacing w:after="0" w:line="240" w:lineRule="auto"/>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BOTAŞ (BORU HATLARI İLE PETROL TAŞIMA ANONİM ŞİRKETİ)</w:t>
            </w:r>
          </w:p>
        </w:tc>
        <w:tc>
          <w:tcPr>
            <w:tcW w:w="860" w:type="pct"/>
            <w:tcBorders>
              <w:top w:val="nil"/>
              <w:left w:val="nil"/>
              <w:bottom w:val="single" w:sz="4" w:space="0" w:color="D3D3D3"/>
              <w:right w:val="single" w:sz="4" w:space="0" w:color="D3D3D3"/>
            </w:tcBorders>
            <w:shd w:val="clear" w:color="auto" w:fill="auto"/>
            <w:hideMark/>
          </w:tcPr>
          <w:p w:rsidR="00186241" w:rsidRPr="00186241" w:rsidRDefault="00186241" w:rsidP="00186241">
            <w:pPr>
              <w:spacing w:after="0" w:line="240" w:lineRule="auto"/>
              <w:jc w:val="right"/>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1.479,90</w:t>
            </w:r>
          </w:p>
        </w:tc>
        <w:tc>
          <w:tcPr>
            <w:tcW w:w="889" w:type="pct"/>
            <w:tcBorders>
              <w:top w:val="nil"/>
              <w:left w:val="nil"/>
              <w:bottom w:val="single" w:sz="4" w:space="0" w:color="D3D3D3"/>
              <w:right w:val="single" w:sz="4" w:space="0" w:color="D3D3D3"/>
            </w:tcBorders>
            <w:shd w:val="clear" w:color="F5F5F5" w:fill="F5F5F5"/>
            <w:hideMark/>
          </w:tcPr>
          <w:p w:rsidR="00186241" w:rsidRPr="00186241" w:rsidRDefault="00186241" w:rsidP="00186241">
            <w:pPr>
              <w:spacing w:after="0" w:line="240" w:lineRule="auto"/>
              <w:jc w:val="center"/>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56,29</w:t>
            </w:r>
          </w:p>
        </w:tc>
      </w:tr>
      <w:tr w:rsidR="00186241" w:rsidRPr="00186241" w:rsidTr="00186241">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86241" w:rsidRPr="00186241" w:rsidRDefault="00186241" w:rsidP="00186241">
            <w:pPr>
              <w:spacing w:after="0" w:line="240" w:lineRule="auto"/>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İGDAŞ İSTANBUL GAZ DAĞITIM SANAYİ VE TİCARET ANONİM ŞİRKETİ</w:t>
            </w:r>
          </w:p>
        </w:tc>
        <w:tc>
          <w:tcPr>
            <w:tcW w:w="860" w:type="pct"/>
            <w:tcBorders>
              <w:top w:val="nil"/>
              <w:left w:val="nil"/>
              <w:bottom w:val="single" w:sz="4" w:space="0" w:color="D3D3D3"/>
              <w:right w:val="single" w:sz="4" w:space="0" w:color="D3D3D3"/>
            </w:tcBorders>
            <w:shd w:val="clear" w:color="auto" w:fill="auto"/>
            <w:hideMark/>
          </w:tcPr>
          <w:p w:rsidR="00186241" w:rsidRPr="00186241" w:rsidRDefault="00186241" w:rsidP="00186241">
            <w:pPr>
              <w:spacing w:after="0" w:line="240" w:lineRule="auto"/>
              <w:jc w:val="right"/>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194,72</w:t>
            </w:r>
          </w:p>
        </w:tc>
        <w:tc>
          <w:tcPr>
            <w:tcW w:w="889" w:type="pct"/>
            <w:tcBorders>
              <w:top w:val="nil"/>
              <w:left w:val="nil"/>
              <w:bottom w:val="single" w:sz="4" w:space="0" w:color="D3D3D3"/>
              <w:right w:val="single" w:sz="4" w:space="0" w:color="D3D3D3"/>
            </w:tcBorders>
            <w:shd w:val="clear" w:color="F5F5F5" w:fill="F5F5F5"/>
            <w:hideMark/>
          </w:tcPr>
          <w:p w:rsidR="00186241" w:rsidRPr="00186241" w:rsidRDefault="00186241" w:rsidP="00186241">
            <w:pPr>
              <w:spacing w:after="0" w:line="240" w:lineRule="auto"/>
              <w:jc w:val="center"/>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7,41</w:t>
            </w:r>
          </w:p>
        </w:tc>
      </w:tr>
      <w:tr w:rsidR="00186241" w:rsidRPr="00186241" w:rsidTr="00186241">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86241" w:rsidRPr="00186241" w:rsidRDefault="00186241" w:rsidP="00186241">
            <w:pPr>
              <w:spacing w:after="0" w:line="240" w:lineRule="auto"/>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BAŞKENT DOĞALGAZ DAĞITIM GAYRİMENKUL YATIRIM ORTAKLIĞI ANONİM ŞİRKETİ</w:t>
            </w:r>
          </w:p>
        </w:tc>
        <w:tc>
          <w:tcPr>
            <w:tcW w:w="860" w:type="pct"/>
            <w:tcBorders>
              <w:top w:val="nil"/>
              <w:left w:val="nil"/>
              <w:bottom w:val="single" w:sz="4" w:space="0" w:color="D3D3D3"/>
              <w:right w:val="single" w:sz="4" w:space="0" w:color="D3D3D3"/>
            </w:tcBorders>
            <w:shd w:val="clear" w:color="auto" w:fill="auto"/>
            <w:hideMark/>
          </w:tcPr>
          <w:p w:rsidR="00186241" w:rsidRPr="00186241" w:rsidRDefault="00186241" w:rsidP="00186241">
            <w:pPr>
              <w:spacing w:after="0" w:line="240" w:lineRule="auto"/>
              <w:jc w:val="right"/>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101,58</w:t>
            </w:r>
          </w:p>
        </w:tc>
        <w:tc>
          <w:tcPr>
            <w:tcW w:w="889" w:type="pct"/>
            <w:tcBorders>
              <w:top w:val="nil"/>
              <w:left w:val="nil"/>
              <w:bottom w:val="single" w:sz="4" w:space="0" w:color="D3D3D3"/>
              <w:right w:val="single" w:sz="4" w:space="0" w:color="D3D3D3"/>
            </w:tcBorders>
            <w:shd w:val="clear" w:color="F5F5F5" w:fill="F5F5F5"/>
            <w:hideMark/>
          </w:tcPr>
          <w:p w:rsidR="00186241" w:rsidRPr="00186241" w:rsidRDefault="00186241" w:rsidP="00186241">
            <w:pPr>
              <w:spacing w:after="0" w:line="240" w:lineRule="auto"/>
              <w:jc w:val="center"/>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3,86</w:t>
            </w:r>
          </w:p>
        </w:tc>
      </w:tr>
      <w:tr w:rsidR="00186241" w:rsidRPr="00186241" w:rsidTr="00186241">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186241" w:rsidRPr="00186241" w:rsidRDefault="00186241" w:rsidP="00186241">
            <w:pPr>
              <w:spacing w:after="0" w:line="240" w:lineRule="auto"/>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AYGAZ DOĞAL GAZ TOPTAN SATIŞ ANONİM ŞİRKETİ</w:t>
            </w:r>
          </w:p>
        </w:tc>
        <w:tc>
          <w:tcPr>
            <w:tcW w:w="860" w:type="pct"/>
            <w:tcBorders>
              <w:top w:val="nil"/>
              <w:left w:val="nil"/>
              <w:bottom w:val="single" w:sz="4" w:space="0" w:color="D3D3D3"/>
              <w:right w:val="single" w:sz="4" w:space="0" w:color="D3D3D3"/>
            </w:tcBorders>
            <w:shd w:val="clear" w:color="auto" w:fill="auto"/>
            <w:hideMark/>
          </w:tcPr>
          <w:p w:rsidR="00186241" w:rsidRPr="00186241" w:rsidRDefault="00186241" w:rsidP="00186241">
            <w:pPr>
              <w:spacing w:after="0" w:line="240" w:lineRule="auto"/>
              <w:jc w:val="right"/>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65,33</w:t>
            </w:r>
          </w:p>
        </w:tc>
        <w:tc>
          <w:tcPr>
            <w:tcW w:w="889" w:type="pct"/>
            <w:tcBorders>
              <w:top w:val="nil"/>
              <w:left w:val="nil"/>
              <w:bottom w:val="single" w:sz="4" w:space="0" w:color="D3D3D3"/>
              <w:right w:val="single" w:sz="4" w:space="0" w:color="D3D3D3"/>
            </w:tcBorders>
            <w:shd w:val="clear" w:color="F5F5F5" w:fill="F5F5F5"/>
            <w:hideMark/>
          </w:tcPr>
          <w:p w:rsidR="00186241" w:rsidRPr="00186241" w:rsidRDefault="00186241" w:rsidP="00186241">
            <w:pPr>
              <w:spacing w:after="0" w:line="240" w:lineRule="auto"/>
              <w:jc w:val="center"/>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2,48</w:t>
            </w:r>
          </w:p>
        </w:tc>
      </w:tr>
      <w:tr w:rsidR="00186241" w:rsidRPr="00186241" w:rsidTr="00186241">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86241" w:rsidRPr="00186241" w:rsidRDefault="00186241" w:rsidP="00186241">
            <w:pPr>
              <w:spacing w:after="0" w:line="240" w:lineRule="auto"/>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GLOBAL MADEN DOĞALGAZ PETROL VE KİMYA SANAYİ VE TİCARET ANONİM ŞİRKETİ</w:t>
            </w:r>
          </w:p>
        </w:tc>
        <w:tc>
          <w:tcPr>
            <w:tcW w:w="860" w:type="pct"/>
            <w:tcBorders>
              <w:top w:val="nil"/>
              <w:left w:val="nil"/>
              <w:bottom w:val="single" w:sz="4" w:space="0" w:color="D3D3D3"/>
              <w:right w:val="single" w:sz="4" w:space="0" w:color="D3D3D3"/>
            </w:tcBorders>
            <w:shd w:val="clear" w:color="auto" w:fill="auto"/>
            <w:hideMark/>
          </w:tcPr>
          <w:p w:rsidR="00186241" w:rsidRPr="00186241" w:rsidRDefault="00186241" w:rsidP="00186241">
            <w:pPr>
              <w:spacing w:after="0" w:line="240" w:lineRule="auto"/>
              <w:jc w:val="right"/>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46,71</w:t>
            </w:r>
          </w:p>
        </w:tc>
        <w:tc>
          <w:tcPr>
            <w:tcW w:w="889" w:type="pct"/>
            <w:tcBorders>
              <w:top w:val="nil"/>
              <w:left w:val="nil"/>
              <w:bottom w:val="single" w:sz="4" w:space="0" w:color="D3D3D3"/>
              <w:right w:val="single" w:sz="4" w:space="0" w:color="D3D3D3"/>
            </w:tcBorders>
            <w:shd w:val="clear" w:color="F5F5F5" w:fill="F5F5F5"/>
            <w:hideMark/>
          </w:tcPr>
          <w:p w:rsidR="00186241" w:rsidRPr="00186241" w:rsidRDefault="00186241" w:rsidP="00186241">
            <w:pPr>
              <w:spacing w:after="0" w:line="240" w:lineRule="auto"/>
              <w:jc w:val="center"/>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1,78</w:t>
            </w:r>
          </w:p>
        </w:tc>
      </w:tr>
      <w:tr w:rsidR="00186241" w:rsidRPr="00186241" w:rsidTr="00186241">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86241" w:rsidRPr="00186241" w:rsidRDefault="00186241" w:rsidP="00186241">
            <w:pPr>
              <w:spacing w:after="0" w:line="240" w:lineRule="auto"/>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PALGAZ DOĞAL GAZ DAĞITIM SANAYİ VE TİCARET ANONİM ŞİRKETİ</w:t>
            </w:r>
          </w:p>
        </w:tc>
        <w:tc>
          <w:tcPr>
            <w:tcW w:w="860" w:type="pct"/>
            <w:tcBorders>
              <w:top w:val="nil"/>
              <w:left w:val="nil"/>
              <w:bottom w:val="single" w:sz="4" w:space="0" w:color="D3D3D3"/>
              <w:right w:val="single" w:sz="4" w:space="0" w:color="D3D3D3"/>
            </w:tcBorders>
            <w:shd w:val="clear" w:color="auto" w:fill="auto"/>
            <w:hideMark/>
          </w:tcPr>
          <w:p w:rsidR="00186241" w:rsidRPr="00186241" w:rsidRDefault="00186241" w:rsidP="00186241">
            <w:pPr>
              <w:spacing w:after="0" w:line="240" w:lineRule="auto"/>
              <w:jc w:val="right"/>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46,68</w:t>
            </w:r>
          </w:p>
        </w:tc>
        <w:tc>
          <w:tcPr>
            <w:tcW w:w="889" w:type="pct"/>
            <w:tcBorders>
              <w:top w:val="nil"/>
              <w:left w:val="nil"/>
              <w:bottom w:val="single" w:sz="4" w:space="0" w:color="D3D3D3"/>
              <w:right w:val="single" w:sz="4" w:space="0" w:color="D3D3D3"/>
            </w:tcBorders>
            <w:shd w:val="clear" w:color="F5F5F5" w:fill="F5F5F5"/>
            <w:hideMark/>
          </w:tcPr>
          <w:p w:rsidR="00186241" w:rsidRPr="00186241" w:rsidRDefault="00186241" w:rsidP="00186241">
            <w:pPr>
              <w:spacing w:after="0" w:line="240" w:lineRule="auto"/>
              <w:jc w:val="center"/>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1,78</w:t>
            </w:r>
          </w:p>
        </w:tc>
      </w:tr>
      <w:tr w:rsidR="00186241" w:rsidRPr="00186241" w:rsidTr="00186241">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86241" w:rsidRPr="00186241" w:rsidRDefault="00186241" w:rsidP="00186241">
            <w:pPr>
              <w:spacing w:after="0" w:line="240" w:lineRule="auto"/>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İZMİR DOĞALGAZ DAĞITIM TİCARET VE TAAHHÜT ANONİM ŞİRKETİ</w:t>
            </w:r>
          </w:p>
        </w:tc>
        <w:tc>
          <w:tcPr>
            <w:tcW w:w="860" w:type="pct"/>
            <w:tcBorders>
              <w:top w:val="nil"/>
              <w:left w:val="nil"/>
              <w:bottom w:val="single" w:sz="4" w:space="0" w:color="D3D3D3"/>
              <w:right w:val="single" w:sz="4" w:space="0" w:color="D3D3D3"/>
            </w:tcBorders>
            <w:shd w:val="clear" w:color="auto" w:fill="auto"/>
            <w:hideMark/>
          </w:tcPr>
          <w:p w:rsidR="00186241" w:rsidRPr="00186241" w:rsidRDefault="00186241" w:rsidP="00186241">
            <w:pPr>
              <w:spacing w:after="0" w:line="240" w:lineRule="auto"/>
              <w:jc w:val="right"/>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45,98</w:t>
            </w:r>
          </w:p>
        </w:tc>
        <w:tc>
          <w:tcPr>
            <w:tcW w:w="889" w:type="pct"/>
            <w:tcBorders>
              <w:top w:val="nil"/>
              <w:left w:val="nil"/>
              <w:bottom w:val="single" w:sz="4" w:space="0" w:color="D3D3D3"/>
              <w:right w:val="single" w:sz="4" w:space="0" w:color="D3D3D3"/>
            </w:tcBorders>
            <w:shd w:val="clear" w:color="F5F5F5" w:fill="F5F5F5"/>
            <w:hideMark/>
          </w:tcPr>
          <w:p w:rsidR="00186241" w:rsidRPr="00186241" w:rsidRDefault="00186241" w:rsidP="00186241">
            <w:pPr>
              <w:spacing w:after="0" w:line="240" w:lineRule="auto"/>
              <w:jc w:val="center"/>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1,75</w:t>
            </w:r>
          </w:p>
        </w:tc>
      </w:tr>
      <w:tr w:rsidR="00186241" w:rsidRPr="00186241" w:rsidTr="00186241">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186241" w:rsidRPr="00186241" w:rsidRDefault="00186241" w:rsidP="00186241">
            <w:pPr>
              <w:spacing w:after="0" w:line="240" w:lineRule="auto"/>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AKSA BİLECİK BOLU DOĞAL GAZ DAĞITIM ANONİM ŞİRKETİ</w:t>
            </w:r>
          </w:p>
        </w:tc>
        <w:tc>
          <w:tcPr>
            <w:tcW w:w="860" w:type="pct"/>
            <w:tcBorders>
              <w:top w:val="nil"/>
              <w:left w:val="nil"/>
              <w:bottom w:val="single" w:sz="4" w:space="0" w:color="D3D3D3"/>
              <w:right w:val="single" w:sz="4" w:space="0" w:color="D3D3D3"/>
            </w:tcBorders>
            <w:shd w:val="clear" w:color="auto" w:fill="auto"/>
            <w:hideMark/>
          </w:tcPr>
          <w:p w:rsidR="00186241" w:rsidRPr="00186241" w:rsidRDefault="00186241" w:rsidP="00186241">
            <w:pPr>
              <w:spacing w:after="0" w:line="240" w:lineRule="auto"/>
              <w:jc w:val="right"/>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39,67</w:t>
            </w:r>
          </w:p>
        </w:tc>
        <w:tc>
          <w:tcPr>
            <w:tcW w:w="889" w:type="pct"/>
            <w:tcBorders>
              <w:top w:val="nil"/>
              <w:left w:val="nil"/>
              <w:bottom w:val="single" w:sz="4" w:space="0" w:color="D3D3D3"/>
              <w:right w:val="single" w:sz="4" w:space="0" w:color="D3D3D3"/>
            </w:tcBorders>
            <w:shd w:val="clear" w:color="F5F5F5" w:fill="F5F5F5"/>
            <w:hideMark/>
          </w:tcPr>
          <w:p w:rsidR="00186241" w:rsidRPr="00186241" w:rsidRDefault="00186241" w:rsidP="00186241">
            <w:pPr>
              <w:spacing w:after="0" w:line="240" w:lineRule="auto"/>
              <w:jc w:val="center"/>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1,51</w:t>
            </w:r>
          </w:p>
        </w:tc>
      </w:tr>
      <w:tr w:rsidR="00186241" w:rsidRPr="00186241" w:rsidTr="00186241">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186241" w:rsidRPr="00186241" w:rsidRDefault="00186241" w:rsidP="00186241">
            <w:pPr>
              <w:spacing w:after="0" w:line="240" w:lineRule="auto"/>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TRAKYA BÖLGESİ DOĞAL GAZ DAĞITIM ANONİM ŞİRKETİ</w:t>
            </w:r>
          </w:p>
        </w:tc>
        <w:tc>
          <w:tcPr>
            <w:tcW w:w="860" w:type="pct"/>
            <w:tcBorders>
              <w:top w:val="nil"/>
              <w:left w:val="nil"/>
              <w:bottom w:val="single" w:sz="4" w:space="0" w:color="D3D3D3"/>
              <w:right w:val="single" w:sz="4" w:space="0" w:color="D3D3D3"/>
            </w:tcBorders>
            <w:shd w:val="clear" w:color="auto" w:fill="auto"/>
            <w:hideMark/>
          </w:tcPr>
          <w:p w:rsidR="00186241" w:rsidRPr="00186241" w:rsidRDefault="00186241" w:rsidP="00186241">
            <w:pPr>
              <w:spacing w:after="0" w:line="240" w:lineRule="auto"/>
              <w:jc w:val="right"/>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36,82</w:t>
            </w:r>
          </w:p>
        </w:tc>
        <w:tc>
          <w:tcPr>
            <w:tcW w:w="889" w:type="pct"/>
            <w:tcBorders>
              <w:top w:val="nil"/>
              <w:left w:val="nil"/>
              <w:bottom w:val="single" w:sz="4" w:space="0" w:color="D3D3D3"/>
              <w:right w:val="single" w:sz="4" w:space="0" w:color="D3D3D3"/>
            </w:tcBorders>
            <w:shd w:val="clear" w:color="F5F5F5" w:fill="F5F5F5"/>
            <w:hideMark/>
          </w:tcPr>
          <w:p w:rsidR="00186241" w:rsidRPr="00186241" w:rsidRDefault="00186241" w:rsidP="00186241">
            <w:pPr>
              <w:spacing w:after="0" w:line="240" w:lineRule="auto"/>
              <w:jc w:val="center"/>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1,40</w:t>
            </w:r>
          </w:p>
        </w:tc>
      </w:tr>
      <w:tr w:rsidR="00186241" w:rsidRPr="00186241" w:rsidTr="00186241">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186241" w:rsidRPr="00186241" w:rsidRDefault="00186241" w:rsidP="00186241">
            <w:pPr>
              <w:spacing w:after="0" w:line="240" w:lineRule="auto"/>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SOCAR TURKEY PETROKİMYA ANONİM ŞİRKETİ</w:t>
            </w:r>
          </w:p>
        </w:tc>
        <w:tc>
          <w:tcPr>
            <w:tcW w:w="860" w:type="pct"/>
            <w:tcBorders>
              <w:top w:val="nil"/>
              <w:left w:val="nil"/>
              <w:bottom w:val="single" w:sz="4" w:space="0" w:color="D3D3D3"/>
              <w:right w:val="single" w:sz="4" w:space="0" w:color="D3D3D3"/>
            </w:tcBorders>
            <w:shd w:val="clear" w:color="auto" w:fill="auto"/>
            <w:hideMark/>
          </w:tcPr>
          <w:p w:rsidR="00186241" w:rsidRPr="00186241" w:rsidRDefault="00186241" w:rsidP="00186241">
            <w:pPr>
              <w:spacing w:after="0" w:line="240" w:lineRule="auto"/>
              <w:jc w:val="right"/>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36,38</w:t>
            </w:r>
          </w:p>
        </w:tc>
        <w:tc>
          <w:tcPr>
            <w:tcW w:w="889" w:type="pct"/>
            <w:tcBorders>
              <w:top w:val="nil"/>
              <w:left w:val="nil"/>
              <w:bottom w:val="single" w:sz="4" w:space="0" w:color="D3D3D3"/>
              <w:right w:val="single" w:sz="4" w:space="0" w:color="D3D3D3"/>
            </w:tcBorders>
            <w:shd w:val="clear" w:color="F5F5F5" w:fill="F5F5F5"/>
            <w:hideMark/>
          </w:tcPr>
          <w:p w:rsidR="00186241" w:rsidRPr="00186241" w:rsidRDefault="00186241" w:rsidP="00186241">
            <w:pPr>
              <w:spacing w:after="0" w:line="240" w:lineRule="auto"/>
              <w:jc w:val="center"/>
              <w:rPr>
                <w:rFonts w:ascii="Times New Roman" w:eastAsia="Times New Roman" w:hAnsi="Times New Roman" w:cs="Times New Roman"/>
                <w:color w:val="000000"/>
                <w:sz w:val="24"/>
                <w:szCs w:val="24"/>
                <w:lang w:eastAsia="tr-TR"/>
              </w:rPr>
            </w:pPr>
            <w:r w:rsidRPr="00186241">
              <w:rPr>
                <w:rFonts w:ascii="Times New Roman" w:eastAsia="Times New Roman" w:hAnsi="Times New Roman" w:cs="Times New Roman"/>
                <w:color w:val="000000"/>
                <w:sz w:val="24"/>
                <w:szCs w:val="24"/>
                <w:lang w:eastAsia="tr-TR"/>
              </w:rPr>
              <w:t>1,38</w:t>
            </w:r>
          </w:p>
        </w:tc>
      </w:tr>
    </w:tbl>
    <w:p w:rsidR="0050433D" w:rsidRDefault="0050433D" w:rsidP="0050433D">
      <w:pPr>
        <w:spacing w:after="0" w:line="240" w:lineRule="auto"/>
        <w:jc w:val="both"/>
        <w:rPr>
          <w:rFonts w:ascii="Times New Roman" w:hAnsi="Times New Roman" w:cs="Times New Roman"/>
          <w:sz w:val="24"/>
          <w:szCs w:val="24"/>
        </w:rPr>
      </w:pPr>
    </w:p>
    <w:p w:rsidR="0050433D" w:rsidRDefault="0050433D" w:rsidP="0050433D">
      <w:pPr>
        <w:spacing w:after="0" w:line="240" w:lineRule="auto"/>
        <w:jc w:val="both"/>
        <w:rPr>
          <w:rFonts w:ascii="Times New Roman" w:hAnsi="Times New Roman" w:cs="Times New Roman"/>
          <w:sz w:val="24"/>
          <w:szCs w:val="24"/>
        </w:rPr>
      </w:pPr>
    </w:p>
    <w:p w:rsidR="0050433D" w:rsidRDefault="00A67D1E" w:rsidP="0050433D">
      <w:pPr>
        <w:spacing w:after="0" w:line="240" w:lineRule="auto"/>
        <w:jc w:val="both"/>
        <w:rPr>
          <w:rFonts w:ascii="Times New Roman" w:hAnsi="Times New Roman" w:cs="Times New Roman"/>
          <w:sz w:val="24"/>
          <w:szCs w:val="24"/>
        </w:rPr>
      </w:pPr>
      <w:r>
        <w:rPr>
          <w:noProof/>
          <w:lang w:eastAsia="tr-TR"/>
        </w:rPr>
        <w:lastRenderedPageBreak/>
        <w:drawing>
          <wp:inline distT="0" distB="0" distL="0" distR="0" wp14:anchorId="731646F0" wp14:editId="46BAD618">
            <wp:extent cx="6562725" cy="2686050"/>
            <wp:effectExtent l="0" t="0" r="9525" b="0"/>
            <wp:docPr id="31" name="Grafik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0433D" w:rsidRDefault="0050433D" w:rsidP="0050433D">
      <w:pPr>
        <w:spacing w:after="0" w:line="240" w:lineRule="auto"/>
        <w:jc w:val="both"/>
        <w:rPr>
          <w:rFonts w:ascii="Times New Roman" w:hAnsi="Times New Roman" w:cs="Times New Roman"/>
          <w:sz w:val="24"/>
          <w:szCs w:val="24"/>
        </w:rPr>
      </w:pPr>
    </w:p>
    <w:p w:rsidR="0050433D" w:rsidRPr="00C072F1" w:rsidRDefault="0050433D" w:rsidP="0050433D">
      <w:pPr>
        <w:pStyle w:val="Grafik1"/>
        <w:ind w:right="-24"/>
        <w:rPr>
          <w:rFonts w:ascii="Times New Roman" w:hAnsi="Times New Roman"/>
          <w:sz w:val="24"/>
          <w:szCs w:val="24"/>
        </w:rPr>
      </w:pPr>
      <w:bookmarkStart w:id="56" w:name="_Toc25244032"/>
      <w:r w:rsidRPr="00C072F1">
        <w:rPr>
          <w:rFonts w:ascii="Times New Roman" w:hAnsi="Times New Roman"/>
          <w:sz w:val="24"/>
          <w:szCs w:val="24"/>
        </w:rPr>
        <w:t xml:space="preserve">Şekil 5.3 </w:t>
      </w:r>
      <w:r w:rsidR="00A67D1E">
        <w:rPr>
          <w:rFonts w:ascii="Times New Roman" w:hAnsi="Times New Roman"/>
          <w:sz w:val="24"/>
          <w:szCs w:val="24"/>
        </w:rPr>
        <w:t>Eylül</w:t>
      </w:r>
      <w:r>
        <w:rPr>
          <w:rFonts w:ascii="Times New Roman" w:hAnsi="Times New Roman"/>
          <w:sz w:val="24"/>
          <w:szCs w:val="24"/>
        </w:rPr>
        <w:t xml:space="preserve"> 2019</w:t>
      </w:r>
      <w:r w:rsidRPr="00C072F1">
        <w:rPr>
          <w:rFonts w:ascii="Times New Roman" w:hAnsi="Times New Roman"/>
          <w:sz w:val="24"/>
          <w:szCs w:val="24"/>
        </w:rPr>
        <w:t xml:space="preserve"> Döneminde Ülke Genelindeki Nihai Tüketiciye En Fazla Doğal Gaz Satışı Gerçekleştiren 10 Şirketin Satış Payları (%)</w:t>
      </w:r>
      <w:bookmarkEnd w:id="56"/>
    </w:p>
    <w:p w:rsidR="0050433D" w:rsidRPr="00C072F1"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D46CE8" w:rsidP="0050433D">
      <w:pPr>
        <w:pStyle w:val="Grafik1"/>
        <w:jc w:val="center"/>
        <w:rPr>
          <w:rFonts w:ascii="Times New Roman" w:hAnsi="Times New Roman"/>
          <w:sz w:val="24"/>
          <w:szCs w:val="24"/>
        </w:rPr>
      </w:pPr>
      <w:bookmarkStart w:id="57" w:name="_Toc25244033"/>
      <w:r>
        <w:rPr>
          <w:noProof/>
          <w:lang w:eastAsia="tr-TR"/>
        </w:rPr>
        <w:drawing>
          <wp:inline distT="0" distB="0" distL="0" distR="0" wp14:anchorId="0A53EFAF" wp14:editId="2241F557">
            <wp:extent cx="4572000" cy="2743200"/>
            <wp:effectExtent l="0" t="0" r="0" b="0"/>
            <wp:docPr id="32" name="Grafik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bookmarkEnd w:id="57"/>
    </w:p>
    <w:p w:rsidR="0050433D" w:rsidRDefault="0050433D" w:rsidP="0050433D">
      <w:pPr>
        <w:pStyle w:val="Grafik1"/>
        <w:rPr>
          <w:rFonts w:ascii="Times New Roman" w:hAnsi="Times New Roman"/>
          <w:sz w:val="24"/>
          <w:szCs w:val="24"/>
        </w:rPr>
      </w:pPr>
      <w:bookmarkStart w:id="58" w:name="_Toc25244034"/>
      <w:r w:rsidRPr="00C072F1">
        <w:rPr>
          <w:rFonts w:ascii="Times New Roman" w:hAnsi="Times New Roman"/>
          <w:sz w:val="24"/>
          <w:szCs w:val="24"/>
        </w:rPr>
        <w:t xml:space="preserve">Şekil 5.4 </w:t>
      </w:r>
      <w:r w:rsidR="00D46CE8">
        <w:rPr>
          <w:rFonts w:ascii="Times New Roman" w:hAnsi="Times New Roman"/>
          <w:sz w:val="24"/>
          <w:szCs w:val="24"/>
        </w:rPr>
        <w:t>Eylül</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8"/>
    </w:p>
    <w:p w:rsidR="0050433D" w:rsidRPr="00C072F1" w:rsidRDefault="0050433D" w:rsidP="0050433D">
      <w:pPr>
        <w:pStyle w:val="Grafik1"/>
        <w:rPr>
          <w:rFonts w:ascii="Times New Roman" w:hAnsi="Times New Roman"/>
          <w:sz w:val="24"/>
          <w:szCs w:val="24"/>
        </w:rPr>
        <w:sectPr w:rsidR="0050433D" w:rsidRPr="00C072F1" w:rsidSect="00676EFB">
          <w:footerReference w:type="default" r:id="rId29"/>
          <w:pgSz w:w="11906" w:h="16838"/>
          <w:pgMar w:top="720" w:right="720" w:bottom="720" w:left="720" w:header="708" w:footer="708" w:gutter="0"/>
          <w:cols w:space="708"/>
          <w:docGrid w:linePitch="360"/>
        </w:sectPr>
      </w:pP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59" w:name="_Toc496602468"/>
      <w:bookmarkStart w:id="60" w:name="_Toc506392269"/>
      <w:bookmarkStart w:id="61" w:name="_Toc25243901"/>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59"/>
      <w:bookmarkEnd w:id="60"/>
      <w:bookmarkEnd w:id="61"/>
    </w:p>
    <w:p w:rsidR="0050433D" w:rsidRPr="00F44265" w:rsidRDefault="0050433D" w:rsidP="0050433D">
      <w:pPr>
        <w:rPr>
          <w:rFonts w:ascii="Times New Roman" w:hAnsi="Times New Roman" w:cs="Times New Roman"/>
          <w:sz w:val="24"/>
          <w:szCs w:val="24"/>
        </w:rPr>
      </w:pPr>
    </w:p>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pStyle w:val="Tablo1"/>
        <w:rPr>
          <w:rFonts w:ascii="Times New Roman" w:hAnsi="Times New Roman"/>
          <w:sz w:val="24"/>
          <w:szCs w:val="24"/>
        </w:rPr>
      </w:pPr>
      <w:bookmarkStart w:id="62" w:name="_Toc496532101"/>
      <w:bookmarkStart w:id="63" w:name="_Toc506392288"/>
      <w:bookmarkStart w:id="64" w:name="_Toc25244064"/>
      <w:r w:rsidRPr="00F44265">
        <w:rPr>
          <w:rFonts w:ascii="Times New Roman" w:hAnsi="Times New Roman"/>
          <w:sz w:val="24"/>
          <w:szCs w:val="24"/>
        </w:rPr>
        <w:t xml:space="preserve">Tablo 6.1 </w:t>
      </w:r>
      <w:r w:rsidR="0085555E">
        <w:rPr>
          <w:rFonts w:ascii="Times New Roman" w:hAnsi="Times New Roman"/>
          <w:sz w:val="24"/>
          <w:szCs w:val="24"/>
        </w:rPr>
        <w:t>Eylül</w:t>
      </w:r>
      <w:r>
        <w:rPr>
          <w:rFonts w:ascii="Times New Roman" w:hAnsi="Times New Roman"/>
          <w:sz w:val="24"/>
          <w:szCs w:val="24"/>
        </w:rPr>
        <w:t xml:space="preserve"> 2019</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62"/>
      <w:bookmarkEnd w:id="63"/>
      <w:bookmarkEnd w:id="64"/>
    </w:p>
    <w:tbl>
      <w:tblPr>
        <w:tblW w:w="4560" w:type="dxa"/>
        <w:jc w:val="center"/>
        <w:tblCellMar>
          <w:left w:w="70" w:type="dxa"/>
          <w:right w:w="70" w:type="dxa"/>
        </w:tblCellMar>
        <w:tblLook w:val="04A0" w:firstRow="1" w:lastRow="0" w:firstColumn="1" w:lastColumn="0" w:noHBand="0" w:noVBand="1"/>
      </w:tblPr>
      <w:tblGrid>
        <w:gridCol w:w="2980"/>
        <w:gridCol w:w="1580"/>
      </w:tblGrid>
      <w:tr w:rsidR="0085555E" w:rsidRPr="0085555E" w:rsidTr="0085555E">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85555E" w:rsidRPr="0085555E" w:rsidRDefault="0085555E" w:rsidP="0085555E">
            <w:pPr>
              <w:spacing w:after="0" w:line="240" w:lineRule="auto"/>
              <w:rPr>
                <w:rFonts w:ascii="Arial" w:eastAsia="Times New Roman" w:hAnsi="Arial" w:cs="Arial"/>
                <w:b/>
                <w:bCs/>
                <w:color w:val="FFFFFF"/>
                <w:sz w:val="20"/>
                <w:szCs w:val="20"/>
                <w:lang w:eastAsia="tr-TR"/>
              </w:rPr>
            </w:pPr>
            <w:r w:rsidRPr="0085555E">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85555E" w:rsidRPr="0085555E" w:rsidRDefault="0085555E" w:rsidP="0085555E">
            <w:pPr>
              <w:spacing w:after="0" w:line="240" w:lineRule="auto"/>
              <w:rPr>
                <w:rFonts w:ascii="Segoe UI" w:eastAsia="Times New Roman" w:hAnsi="Segoe UI" w:cs="Segoe UI"/>
                <w:b/>
                <w:bCs/>
                <w:color w:val="FFFFFF"/>
                <w:sz w:val="20"/>
                <w:szCs w:val="20"/>
                <w:lang w:eastAsia="tr-TR"/>
              </w:rPr>
            </w:pPr>
            <w:r w:rsidRPr="0085555E">
              <w:rPr>
                <w:rFonts w:ascii="Segoe UI" w:eastAsia="Times New Roman" w:hAnsi="Segoe UI" w:cs="Segoe UI"/>
                <w:b/>
                <w:bCs/>
                <w:color w:val="FFFFFF"/>
                <w:sz w:val="20"/>
                <w:szCs w:val="20"/>
                <w:lang w:eastAsia="tr-TR"/>
              </w:rPr>
              <w:t>Miktar</w:t>
            </w:r>
          </w:p>
        </w:tc>
      </w:tr>
      <w:tr w:rsidR="0085555E" w:rsidRPr="0085555E" w:rsidTr="0085555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5555E" w:rsidRPr="0085555E" w:rsidRDefault="0085555E" w:rsidP="0085555E">
            <w:pPr>
              <w:spacing w:after="0" w:line="240" w:lineRule="auto"/>
              <w:jc w:val="center"/>
              <w:rPr>
                <w:rFonts w:ascii="Segoe UI" w:eastAsia="Times New Roman" w:hAnsi="Segoe UI" w:cs="Segoe UI"/>
                <w:b/>
                <w:bCs/>
                <w:color w:val="000000"/>
                <w:sz w:val="20"/>
                <w:szCs w:val="20"/>
                <w:lang w:eastAsia="tr-TR"/>
              </w:rPr>
            </w:pPr>
            <w:r w:rsidRPr="0085555E">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85555E" w:rsidRPr="0085555E" w:rsidRDefault="0085555E" w:rsidP="0085555E">
            <w:pPr>
              <w:spacing w:after="0" w:line="240" w:lineRule="auto"/>
              <w:jc w:val="right"/>
              <w:rPr>
                <w:rFonts w:ascii="Segoe UI" w:eastAsia="Times New Roman" w:hAnsi="Segoe UI" w:cs="Segoe UI"/>
                <w:color w:val="333333"/>
                <w:sz w:val="20"/>
                <w:szCs w:val="20"/>
                <w:lang w:eastAsia="tr-TR"/>
              </w:rPr>
            </w:pPr>
            <w:r w:rsidRPr="0085555E">
              <w:rPr>
                <w:rFonts w:ascii="Segoe UI" w:eastAsia="Times New Roman" w:hAnsi="Segoe UI" w:cs="Segoe UI"/>
                <w:color w:val="333333"/>
                <w:sz w:val="20"/>
                <w:szCs w:val="20"/>
                <w:lang w:eastAsia="tr-TR"/>
              </w:rPr>
              <w:t>7,69</w:t>
            </w:r>
          </w:p>
        </w:tc>
      </w:tr>
      <w:tr w:rsidR="0085555E" w:rsidRPr="0085555E" w:rsidTr="0085555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5555E" w:rsidRPr="0085555E" w:rsidRDefault="0085555E" w:rsidP="0085555E">
            <w:pPr>
              <w:spacing w:after="0" w:line="240" w:lineRule="auto"/>
              <w:jc w:val="center"/>
              <w:rPr>
                <w:rFonts w:ascii="Segoe UI" w:eastAsia="Times New Roman" w:hAnsi="Segoe UI" w:cs="Segoe UI"/>
                <w:b/>
                <w:bCs/>
                <w:color w:val="000000"/>
                <w:sz w:val="20"/>
                <w:szCs w:val="20"/>
                <w:lang w:eastAsia="tr-TR"/>
              </w:rPr>
            </w:pPr>
            <w:r w:rsidRPr="0085555E">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85555E" w:rsidRPr="0085555E" w:rsidRDefault="0085555E" w:rsidP="0085555E">
            <w:pPr>
              <w:spacing w:after="0" w:line="240" w:lineRule="auto"/>
              <w:jc w:val="right"/>
              <w:rPr>
                <w:rFonts w:ascii="Segoe UI" w:eastAsia="Times New Roman" w:hAnsi="Segoe UI" w:cs="Segoe UI"/>
                <w:color w:val="333333"/>
                <w:sz w:val="20"/>
                <w:szCs w:val="20"/>
                <w:lang w:eastAsia="tr-TR"/>
              </w:rPr>
            </w:pPr>
            <w:r w:rsidRPr="0085555E">
              <w:rPr>
                <w:rFonts w:ascii="Segoe UI" w:eastAsia="Times New Roman" w:hAnsi="Segoe UI" w:cs="Segoe UI"/>
                <w:color w:val="333333"/>
                <w:sz w:val="20"/>
                <w:szCs w:val="20"/>
                <w:lang w:eastAsia="tr-TR"/>
              </w:rPr>
              <w:t>1.358,85</w:t>
            </w:r>
          </w:p>
        </w:tc>
      </w:tr>
      <w:tr w:rsidR="0085555E" w:rsidRPr="0085555E" w:rsidTr="0085555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5555E" w:rsidRPr="0085555E" w:rsidRDefault="0085555E" w:rsidP="0085555E">
            <w:pPr>
              <w:spacing w:after="0" w:line="240" w:lineRule="auto"/>
              <w:jc w:val="center"/>
              <w:rPr>
                <w:rFonts w:ascii="Segoe UI" w:eastAsia="Times New Roman" w:hAnsi="Segoe UI" w:cs="Segoe UI"/>
                <w:b/>
                <w:bCs/>
                <w:color w:val="000000"/>
                <w:sz w:val="20"/>
                <w:szCs w:val="20"/>
                <w:lang w:eastAsia="tr-TR"/>
              </w:rPr>
            </w:pPr>
            <w:r w:rsidRPr="0085555E">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85555E" w:rsidRPr="0085555E" w:rsidRDefault="0085555E" w:rsidP="0085555E">
            <w:pPr>
              <w:spacing w:after="0" w:line="240" w:lineRule="auto"/>
              <w:jc w:val="right"/>
              <w:rPr>
                <w:rFonts w:ascii="Segoe UI" w:eastAsia="Times New Roman" w:hAnsi="Segoe UI" w:cs="Segoe UI"/>
                <w:color w:val="333333"/>
                <w:sz w:val="20"/>
                <w:szCs w:val="20"/>
                <w:lang w:eastAsia="tr-TR"/>
              </w:rPr>
            </w:pPr>
            <w:r w:rsidRPr="0085555E">
              <w:rPr>
                <w:rFonts w:ascii="Segoe UI" w:eastAsia="Times New Roman" w:hAnsi="Segoe UI" w:cs="Segoe UI"/>
                <w:color w:val="333333"/>
                <w:sz w:val="20"/>
                <w:szCs w:val="20"/>
                <w:lang w:eastAsia="tr-TR"/>
              </w:rPr>
              <w:t>4,08</w:t>
            </w:r>
          </w:p>
        </w:tc>
      </w:tr>
      <w:tr w:rsidR="0085555E" w:rsidRPr="0085555E" w:rsidTr="0085555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5555E" w:rsidRPr="0085555E" w:rsidRDefault="0085555E" w:rsidP="0085555E">
            <w:pPr>
              <w:spacing w:after="0" w:line="240" w:lineRule="auto"/>
              <w:jc w:val="center"/>
              <w:rPr>
                <w:rFonts w:ascii="Segoe UI" w:eastAsia="Times New Roman" w:hAnsi="Segoe UI" w:cs="Segoe UI"/>
                <w:b/>
                <w:bCs/>
                <w:color w:val="000000"/>
                <w:sz w:val="20"/>
                <w:szCs w:val="20"/>
                <w:lang w:eastAsia="tr-TR"/>
              </w:rPr>
            </w:pPr>
            <w:r w:rsidRPr="0085555E">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85555E" w:rsidRPr="0085555E" w:rsidRDefault="0085555E" w:rsidP="0085555E">
            <w:pPr>
              <w:spacing w:after="0" w:line="240" w:lineRule="auto"/>
              <w:jc w:val="right"/>
              <w:rPr>
                <w:rFonts w:ascii="Segoe UI" w:eastAsia="Times New Roman" w:hAnsi="Segoe UI" w:cs="Segoe UI"/>
                <w:color w:val="333333"/>
                <w:sz w:val="20"/>
                <w:szCs w:val="20"/>
                <w:lang w:eastAsia="tr-TR"/>
              </w:rPr>
            </w:pPr>
            <w:r w:rsidRPr="0085555E">
              <w:rPr>
                <w:rFonts w:ascii="Segoe UI" w:eastAsia="Times New Roman" w:hAnsi="Segoe UI" w:cs="Segoe UI"/>
                <w:color w:val="333333"/>
                <w:sz w:val="20"/>
                <w:szCs w:val="20"/>
                <w:lang w:eastAsia="tr-TR"/>
              </w:rPr>
              <w:t>205,54</w:t>
            </w:r>
          </w:p>
        </w:tc>
      </w:tr>
      <w:tr w:rsidR="0085555E" w:rsidRPr="0085555E" w:rsidTr="0085555E">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85555E" w:rsidRPr="0085555E" w:rsidRDefault="0085555E" w:rsidP="0085555E">
            <w:pPr>
              <w:spacing w:after="0" w:line="240" w:lineRule="auto"/>
              <w:jc w:val="center"/>
              <w:rPr>
                <w:rFonts w:ascii="Segoe UI" w:eastAsia="Times New Roman" w:hAnsi="Segoe UI" w:cs="Segoe UI"/>
                <w:b/>
                <w:bCs/>
                <w:color w:val="000000"/>
                <w:sz w:val="20"/>
                <w:szCs w:val="20"/>
                <w:lang w:eastAsia="tr-TR"/>
              </w:rPr>
            </w:pPr>
            <w:r w:rsidRPr="0085555E">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85555E" w:rsidRPr="0085555E" w:rsidRDefault="0085555E" w:rsidP="0085555E">
            <w:pPr>
              <w:spacing w:after="0" w:line="240" w:lineRule="auto"/>
              <w:jc w:val="right"/>
              <w:rPr>
                <w:rFonts w:ascii="Segoe UI" w:eastAsia="Times New Roman" w:hAnsi="Segoe UI" w:cs="Segoe UI"/>
                <w:b/>
                <w:bCs/>
                <w:color w:val="333333"/>
                <w:sz w:val="20"/>
                <w:szCs w:val="20"/>
                <w:lang w:eastAsia="tr-TR"/>
              </w:rPr>
            </w:pPr>
            <w:r w:rsidRPr="0085555E">
              <w:rPr>
                <w:rFonts w:ascii="Segoe UI" w:eastAsia="Times New Roman" w:hAnsi="Segoe UI" w:cs="Segoe UI"/>
                <w:b/>
                <w:bCs/>
                <w:color w:val="333333"/>
                <w:sz w:val="20"/>
                <w:szCs w:val="20"/>
                <w:lang w:eastAsia="tr-TR"/>
              </w:rPr>
              <w:t>1.576,15</w:t>
            </w:r>
          </w:p>
        </w:tc>
      </w:tr>
    </w:tbl>
    <w:p w:rsidR="002367EE" w:rsidRPr="00F44265" w:rsidRDefault="002367EE" w:rsidP="0050433D">
      <w:pPr>
        <w:jc w:val="both"/>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65" w:name="_Toc496532102"/>
      <w:bookmarkStart w:id="66" w:name="_Toc506392289"/>
      <w:bookmarkStart w:id="67" w:name="_Toc25244065"/>
      <w:r w:rsidRPr="00F44265">
        <w:rPr>
          <w:rFonts w:ascii="Times New Roman" w:hAnsi="Times New Roman"/>
          <w:sz w:val="24"/>
          <w:szCs w:val="24"/>
        </w:rPr>
        <w:t xml:space="preserve">Tablo 6.2 </w:t>
      </w:r>
      <w:r w:rsidR="0085555E">
        <w:rPr>
          <w:rFonts w:ascii="Times New Roman" w:hAnsi="Times New Roman"/>
          <w:sz w:val="24"/>
          <w:szCs w:val="24"/>
        </w:rPr>
        <w:t>Eylül</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65"/>
      <w:bookmarkEnd w:id="66"/>
      <w:bookmarkEnd w:id="67"/>
    </w:p>
    <w:tbl>
      <w:tblPr>
        <w:tblW w:w="8779" w:type="dxa"/>
        <w:jc w:val="center"/>
        <w:tblCellMar>
          <w:left w:w="70" w:type="dxa"/>
          <w:right w:w="70" w:type="dxa"/>
        </w:tblCellMar>
        <w:tblLook w:val="04A0" w:firstRow="1" w:lastRow="0" w:firstColumn="1" w:lastColumn="0" w:noHBand="0" w:noVBand="1"/>
      </w:tblPr>
      <w:tblGrid>
        <w:gridCol w:w="6086"/>
        <w:gridCol w:w="1417"/>
        <w:gridCol w:w="1276"/>
      </w:tblGrid>
      <w:tr w:rsidR="00A62649" w:rsidRPr="00416B81" w:rsidTr="00DC72F3">
        <w:trPr>
          <w:trHeight w:val="315"/>
          <w:jc w:val="center"/>
        </w:trPr>
        <w:tc>
          <w:tcPr>
            <w:tcW w:w="6086"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Şirket Unvanı</w:t>
            </w:r>
          </w:p>
        </w:tc>
        <w:tc>
          <w:tcPr>
            <w:tcW w:w="1417"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jc w:val="center"/>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Satış Miktarı</w:t>
            </w:r>
          </w:p>
        </w:tc>
        <w:tc>
          <w:tcPr>
            <w:tcW w:w="1276"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jc w:val="center"/>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Yüzde (%)</w:t>
            </w:r>
          </w:p>
        </w:tc>
      </w:tr>
      <w:tr w:rsidR="0085555E"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BOTAŞ (BORU HATLARI İLE PETROL TAŞIMA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1.113,83</w:t>
            </w:r>
          </w:p>
        </w:tc>
        <w:tc>
          <w:tcPr>
            <w:tcW w:w="1276"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70,67</w:t>
            </w:r>
          </w:p>
        </w:tc>
      </w:tr>
      <w:tr w:rsidR="0085555E"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AKFEL GAZ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93,91</w:t>
            </w:r>
          </w:p>
        </w:tc>
        <w:tc>
          <w:tcPr>
            <w:tcW w:w="1276"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5,96</w:t>
            </w:r>
          </w:p>
        </w:tc>
      </w:tr>
      <w:tr w:rsidR="0085555E"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SOCAR ENERJİ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73,00</w:t>
            </w:r>
          </w:p>
        </w:tc>
        <w:tc>
          <w:tcPr>
            <w:tcW w:w="1276"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4,63</w:t>
            </w:r>
          </w:p>
        </w:tc>
      </w:tr>
      <w:tr w:rsidR="0085555E"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SOCAR TURKEY PETROKİMYA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68,44</w:t>
            </w:r>
          </w:p>
        </w:tc>
        <w:tc>
          <w:tcPr>
            <w:tcW w:w="1276"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4,34</w:t>
            </w:r>
          </w:p>
        </w:tc>
      </w:tr>
      <w:tr w:rsidR="0085555E"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AKFEL ENERJİ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54,97</w:t>
            </w:r>
          </w:p>
        </w:tc>
        <w:tc>
          <w:tcPr>
            <w:tcW w:w="1276"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3,49</w:t>
            </w:r>
          </w:p>
        </w:tc>
      </w:tr>
      <w:tr w:rsidR="0085555E"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UMM ENERJİ İNŞAAT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31,24</w:t>
            </w:r>
          </w:p>
        </w:tc>
        <w:tc>
          <w:tcPr>
            <w:tcW w:w="1276"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1,98</w:t>
            </w:r>
          </w:p>
        </w:tc>
      </w:tr>
      <w:tr w:rsidR="0085555E"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EGE GAZ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21,20</w:t>
            </w:r>
          </w:p>
        </w:tc>
        <w:tc>
          <w:tcPr>
            <w:tcW w:w="1276"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1,35</w:t>
            </w:r>
          </w:p>
        </w:tc>
      </w:tr>
      <w:tr w:rsidR="0085555E"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TÜRKİYE PETROLLERİ ANONİM ORTAKLIĞI</w:t>
            </w:r>
          </w:p>
        </w:tc>
        <w:tc>
          <w:tcPr>
            <w:tcW w:w="1417"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20,93</w:t>
            </w:r>
          </w:p>
        </w:tc>
        <w:tc>
          <w:tcPr>
            <w:tcW w:w="1276"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1,33</w:t>
            </w:r>
          </w:p>
        </w:tc>
      </w:tr>
      <w:tr w:rsidR="0085555E"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BATI HATTI DOĞALGAZ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18,99</w:t>
            </w:r>
          </w:p>
        </w:tc>
        <w:tc>
          <w:tcPr>
            <w:tcW w:w="1276"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1,20</w:t>
            </w:r>
          </w:p>
        </w:tc>
      </w:tr>
      <w:tr w:rsidR="0085555E" w:rsidRPr="00416B81" w:rsidTr="00900D9C">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ZORLU DOĞAL GAZ TEDARİK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17,14</w:t>
            </w:r>
          </w:p>
        </w:tc>
        <w:tc>
          <w:tcPr>
            <w:tcW w:w="1276" w:type="dxa"/>
            <w:tcBorders>
              <w:top w:val="nil"/>
              <w:left w:val="nil"/>
              <w:bottom w:val="single" w:sz="8" w:space="0" w:color="auto"/>
              <w:right w:val="single" w:sz="8" w:space="0" w:color="auto"/>
            </w:tcBorders>
            <w:shd w:val="clear" w:color="auto" w:fill="auto"/>
            <w:noWrap/>
            <w:vAlign w:val="bottom"/>
            <w:hideMark/>
          </w:tcPr>
          <w:p w:rsidR="0085555E" w:rsidRPr="0085555E" w:rsidRDefault="0085555E" w:rsidP="0085555E">
            <w:pPr>
              <w:rPr>
                <w:rFonts w:ascii="Times New Roman" w:hAnsi="Times New Roman" w:cs="Times New Roman"/>
              </w:rPr>
            </w:pPr>
            <w:r w:rsidRPr="0085555E">
              <w:rPr>
                <w:rFonts w:ascii="Times New Roman" w:hAnsi="Times New Roman" w:cs="Times New Roman"/>
              </w:rPr>
              <w:t>1,09</w:t>
            </w:r>
          </w:p>
        </w:tc>
      </w:tr>
    </w:tbl>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rPr>
          <w:rFonts w:ascii="Times New Roman" w:hAnsi="Times New Roman" w:cs="Times New Roman"/>
          <w:i/>
          <w:sz w:val="24"/>
          <w:szCs w:val="24"/>
        </w:rPr>
      </w:pPr>
      <w:r w:rsidRPr="00F44265">
        <w:rPr>
          <w:rFonts w:ascii="Times New Roman" w:hAnsi="Times New Roman" w:cs="Times New Roman"/>
          <w:i/>
          <w:sz w:val="24"/>
          <w:szCs w:val="24"/>
        </w:rPr>
        <w:br w:type="page"/>
      </w:r>
    </w:p>
    <w:p w:rsidR="0050433D" w:rsidRPr="00F44265" w:rsidRDefault="0050433D" w:rsidP="0050433D">
      <w:pPr>
        <w:pStyle w:val="Tablo1"/>
        <w:rPr>
          <w:rFonts w:ascii="Times New Roman" w:hAnsi="Times New Roman"/>
          <w:sz w:val="24"/>
          <w:szCs w:val="24"/>
        </w:rPr>
      </w:pPr>
      <w:bookmarkStart w:id="68" w:name="_Toc496532103"/>
      <w:bookmarkStart w:id="69" w:name="_Toc506392290"/>
      <w:bookmarkStart w:id="70" w:name="_Toc25244066"/>
      <w:r w:rsidRPr="00F44265">
        <w:rPr>
          <w:rFonts w:ascii="Times New Roman" w:hAnsi="Times New Roman"/>
          <w:sz w:val="24"/>
          <w:szCs w:val="24"/>
        </w:rPr>
        <w:lastRenderedPageBreak/>
        <w:t xml:space="preserve">Tablo 6.3 </w:t>
      </w:r>
      <w:r w:rsidR="0085555E">
        <w:rPr>
          <w:rFonts w:ascii="Times New Roman" w:hAnsi="Times New Roman"/>
          <w:sz w:val="24"/>
          <w:szCs w:val="24"/>
        </w:rPr>
        <w:t>Eylül</w:t>
      </w:r>
      <w:r>
        <w:rPr>
          <w:rFonts w:ascii="Times New Roman" w:hAnsi="Times New Roman"/>
          <w:sz w:val="24"/>
          <w:szCs w:val="24"/>
        </w:rPr>
        <w:t xml:space="preserve"> 2019</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68"/>
      <w:bookmarkEnd w:id="69"/>
      <w:bookmarkEnd w:id="70"/>
    </w:p>
    <w:tbl>
      <w:tblPr>
        <w:tblW w:w="4560" w:type="dxa"/>
        <w:jc w:val="center"/>
        <w:tblCellMar>
          <w:left w:w="70" w:type="dxa"/>
          <w:right w:w="70" w:type="dxa"/>
        </w:tblCellMar>
        <w:tblLook w:val="04A0" w:firstRow="1" w:lastRow="0" w:firstColumn="1" w:lastColumn="0" w:noHBand="0" w:noVBand="1"/>
      </w:tblPr>
      <w:tblGrid>
        <w:gridCol w:w="2980"/>
        <w:gridCol w:w="1580"/>
      </w:tblGrid>
      <w:tr w:rsidR="0085555E" w:rsidRPr="0085555E" w:rsidTr="0085555E">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85555E" w:rsidRPr="0085555E" w:rsidRDefault="0085555E" w:rsidP="0085555E">
            <w:pPr>
              <w:spacing w:after="0" w:line="240" w:lineRule="auto"/>
              <w:rPr>
                <w:rFonts w:ascii="Arial" w:eastAsia="Times New Roman" w:hAnsi="Arial" w:cs="Arial"/>
                <w:b/>
                <w:bCs/>
                <w:color w:val="FFFFFF"/>
                <w:sz w:val="20"/>
                <w:szCs w:val="20"/>
                <w:lang w:eastAsia="tr-TR"/>
              </w:rPr>
            </w:pPr>
            <w:r w:rsidRPr="0085555E">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85555E" w:rsidRPr="0085555E" w:rsidRDefault="0085555E" w:rsidP="0085555E">
            <w:pPr>
              <w:spacing w:after="0" w:line="240" w:lineRule="auto"/>
              <w:jc w:val="right"/>
              <w:rPr>
                <w:rFonts w:ascii="Segoe UI" w:eastAsia="Times New Roman" w:hAnsi="Segoe UI" w:cs="Segoe UI"/>
                <w:b/>
                <w:bCs/>
                <w:color w:val="FFFFFF"/>
                <w:sz w:val="20"/>
                <w:szCs w:val="20"/>
                <w:lang w:eastAsia="tr-TR"/>
              </w:rPr>
            </w:pPr>
            <w:r w:rsidRPr="0085555E">
              <w:rPr>
                <w:rFonts w:ascii="Segoe UI" w:eastAsia="Times New Roman" w:hAnsi="Segoe UI" w:cs="Segoe UI"/>
                <w:b/>
                <w:bCs/>
                <w:color w:val="FFFFFF"/>
                <w:sz w:val="20"/>
                <w:szCs w:val="20"/>
                <w:lang w:eastAsia="tr-TR"/>
              </w:rPr>
              <w:t>Miktar</w:t>
            </w:r>
          </w:p>
        </w:tc>
      </w:tr>
      <w:tr w:rsidR="0085555E" w:rsidRPr="0085555E" w:rsidTr="0085555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5555E" w:rsidRPr="0085555E" w:rsidRDefault="0085555E" w:rsidP="0085555E">
            <w:pPr>
              <w:spacing w:after="0" w:line="240" w:lineRule="auto"/>
              <w:jc w:val="center"/>
              <w:rPr>
                <w:rFonts w:ascii="Segoe UI" w:eastAsia="Times New Roman" w:hAnsi="Segoe UI" w:cs="Segoe UI"/>
                <w:b/>
                <w:bCs/>
                <w:color w:val="000000"/>
                <w:sz w:val="20"/>
                <w:szCs w:val="20"/>
                <w:lang w:eastAsia="tr-TR"/>
              </w:rPr>
            </w:pPr>
            <w:r w:rsidRPr="0085555E">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85555E" w:rsidRPr="0085555E" w:rsidRDefault="0085555E" w:rsidP="0085555E">
            <w:pPr>
              <w:spacing w:after="0" w:line="240" w:lineRule="auto"/>
              <w:jc w:val="right"/>
              <w:rPr>
                <w:rFonts w:ascii="Segoe UI" w:eastAsia="Times New Roman" w:hAnsi="Segoe UI" w:cs="Segoe UI"/>
                <w:color w:val="333333"/>
                <w:sz w:val="20"/>
                <w:szCs w:val="20"/>
                <w:lang w:eastAsia="tr-TR"/>
              </w:rPr>
            </w:pPr>
            <w:r w:rsidRPr="0085555E">
              <w:rPr>
                <w:rFonts w:ascii="Segoe UI" w:eastAsia="Times New Roman" w:hAnsi="Segoe UI" w:cs="Segoe UI"/>
                <w:color w:val="333333"/>
                <w:sz w:val="20"/>
                <w:szCs w:val="20"/>
                <w:lang w:eastAsia="tr-TR"/>
              </w:rPr>
              <w:t>856,96</w:t>
            </w:r>
          </w:p>
        </w:tc>
      </w:tr>
      <w:tr w:rsidR="0085555E" w:rsidRPr="0085555E" w:rsidTr="0085555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5555E" w:rsidRPr="0085555E" w:rsidRDefault="0085555E" w:rsidP="0085555E">
            <w:pPr>
              <w:spacing w:after="0" w:line="240" w:lineRule="auto"/>
              <w:jc w:val="center"/>
              <w:rPr>
                <w:rFonts w:ascii="Segoe UI" w:eastAsia="Times New Roman" w:hAnsi="Segoe UI" w:cs="Segoe UI"/>
                <w:b/>
                <w:bCs/>
                <w:color w:val="000000"/>
                <w:sz w:val="20"/>
                <w:szCs w:val="20"/>
                <w:lang w:eastAsia="tr-TR"/>
              </w:rPr>
            </w:pPr>
            <w:r w:rsidRPr="0085555E">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85555E" w:rsidRPr="0085555E" w:rsidRDefault="0085555E" w:rsidP="0085555E">
            <w:pPr>
              <w:spacing w:after="0" w:line="240" w:lineRule="auto"/>
              <w:jc w:val="right"/>
              <w:rPr>
                <w:rFonts w:ascii="Segoe UI" w:eastAsia="Times New Roman" w:hAnsi="Segoe UI" w:cs="Segoe UI"/>
                <w:color w:val="333333"/>
                <w:sz w:val="20"/>
                <w:szCs w:val="20"/>
                <w:lang w:eastAsia="tr-TR"/>
              </w:rPr>
            </w:pPr>
            <w:r w:rsidRPr="0085555E">
              <w:rPr>
                <w:rFonts w:ascii="Segoe UI" w:eastAsia="Times New Roman" w:hAnsi="Segoe UI" w:cs="Segoe UI"/>
                <w:color w:val="333333"/>
                <w:sz w:val="20"/>
                <w:szCs w:val="20"/>
                <w:lang w:eastAsia="tr-TR"/>
              </w:rPr>
              <w:t>245,25</w:t>
            </w:r>
          </w:p>
        </w:tc>
      </w:tr>
      <w:tr w:rsidR="0085555E" w:rsidRPr="0085555E" w:rsidTr="0085555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5555E" w:rsidRPr="0085555E" w:rsidRDefault="0085555E" w:rsidP="0085555E">
            <w:pPr>
              <w:spacing w:after="0" w:line="240" w:lineRule="auto"/>
              <w:jc w:val="center"/>
              <w:rPr>
                <w:rFonts w:ascii="Segoe UI" w:eastAsia="Times New Roman" w:hAnsi="Segoe UI" w:cs="Segoe UI"/>
                <w:b/>
                <w:bCs/>
                <w:color w:val="000000"/>
                <w:sz w:val="20"/>
                <w:szCs w:val="20"/>
                <w:lang w:eastAsia="tr-TR"/>
              </w:rPr>
            </w:pPr>
            <w:r w:rsidRPr="0085555E">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85555E" w:rsidRPr="0085555E" w:rsidRDefault="0085555E" w:rsidP="0085555E">
            <w:pPr>
              <w:spacing w:after="0" w:line="240" w:lineRule="auto"/>
              <w:jc w:val="right"/>
              <w:rPr>
                <w:rFonts w:ascii="Segoe UI" w:eastAsia="Times New Roman" w:hAnsi="Segoe UI" w:cs="Segoe UI"/>
                <w:color w:val="333333"/>
                <w:sz w:val="20"/>
                <w:szCs w:val="20"/>
                <w:lang w:eastAsia="tr-TR"/>
              </w:rPr>
            </w:pPr>
            <w:r w:rsidRPr="0085555E">
              <w:rPr>
                <w:rFonts w:ascii="Segoe UI" w:eastAsia="Times New Roman" w:hAnsi="Segoe UI" w:cs="Segoe UI"/>
                <w:color w:val="333333"/>
                <w:sz w:val="20"/>
                <w:szCs w:val="20"/>
                <w:lang w:eastAsia="tr-TR"/>
              </w:rPr>
              <w:t>31,82</w:t>
            </w:r>
          </w:p>
        </w:tc>
      </w:tr>
      <w:tr w:rsidR="0085555E" w:rsidRPr="0085555E" w:rsidTr="0085555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5555E" w:rsidRPr="0085555E" w:rsidRDefault="0085555E" w:rsidP="0085555E">
            <w:pPr>
              <w:spacing w:after="0" w:line="240" w:lineRule="auto"/>
              <w:jc w:val="center"/>
              <w:rPr>
                <w:rFonts w:ascii="Segoe UI" w:eastAsia="Times New Roman" w:hAnsi="Segoe UI" w:cs="Segoe UI"/>
                <w:b/>
                <w:bCs/>
                <w:color w:val="000000"/>
                <w:sz w:val="20"/>
                <w:szCs w:val="20"/>
                <w:lang w:eastAsia="tr-TR"/>
              </w:rPr>
            </w:pPr>
            <w:r w:rsidRPr="0085555E">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85555E" w:rsidRPr="0085555E" w:rsidRDefault="0085555E" w:rsidP="0085555E">
            <w:pPr>
              <w:spacing w:after="0" w:line="240" w:lineRule="auto"/>
              <w:jc w:val="right"/>
              <w:rPr>
                <w:rFonts w:ascii="Segoe UI" w:eastAsia="Times New Roman" w:hAnsi="Segoe UI" w:cs="Segoe UI"/>
                <w:color w:val="333333"/>
                <w:sz w:val="20"/>
                <w:szCs w:val="20"/>
                <w:lang w:eastAsia="tr-TR"/>
              </w:rPr>
            </w:pPr>
            <w:r w:rsidRPr="0085555E">
              <w:rPr>
                <w:rFonts w:ascii="Segoe UI" w:eastAsia="Times New Roman" w:hAnsi="Segoe UI" w:cs="Segoe UI"/>
                <w:color w:val="333333"/>
                <w:sz w:val="20"/>
                <w:szCs w:val="20"/>
                <w:lang w:eastAsia="tr-TR"/>
              </w:rPr>
              <w:t>369,08</w:t>
            </w:r>
          </w:p>
        </w:tc>
      </w:tr>
      <w:tr w:rsidR="0085555E" w:rsidRPr="0085555E" w:rsidTr="0085555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5555E" w:rsidRPr="0085555E" w:rsidRDefault="0085555E" w:rsidP="0085555E">
            <w:pPr>
              <w:spacing w:after="0" w:line="240" w:lineRule="auto"/>
              <w:jc w:val="center"/>
              <w:rPr>
                <w:rFonts w:ascii="Segoe UI" w:eastAsia="Times New Roman" w:hAnsi="Segoe UI" w:cs="Segoe UI"/>
                <w:b/>
                <w:bCs/>
                <w:color w:val="000000"/>
                <w:sz w:val="20"/>
                <w:szCs w:val="20"/>
                <w:lang w:eastAsia="tr-TR"/>
              </w:rPr>
            </w:pPr>
            <w:r w:rsidRPr="0085555E">
              <w:rPr>
                <w:rFonts w:ascii="Segoe UI" w:eastAsia="Times New Roman" w:hAnsi="Segoe UI" w:cs="Segoe UI"/>
                <w:b/>
                <w:bCs/>
                <w:color w:val="000000"/>
                <w:sz w:val="2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85555E" w:rsidRPr="0085555E" w:rsidRDefault="0085555E" w:rsidP="0085555E">
            <w:pPr>
              <w:spacing w:after="0" w:line="240" w:lineRule="auto"/>
              <w:jc w:val="right"/>
              <w:rPr>
                <w:rFonts w:ascii="Segoe UI" w:eastAsia="Times New Roman" w:hAnsi="Segoe UI" w:cs="Segoe UI"/>
                <w:color w:val="333333"/>
                <w:sz w:val="20"/>
                <w:szCs w:val="20"/>
                <w:lang w:eastAsia="tr-TR"/>
              </w:rPr>
            </w:pPr>
            <w:r w:rsidRPr="0085555E">
              <w:rPr>
                <w:rFonts w:ascii="Segoe UI" w:eastAsia="Times New Roman" w:hAnsi="Segoe UI" w:cs="Segoe UI"/>
                <w:color w:val="333333"/>
                <w:sz w:val="20"/>
                <w:szCs w:val="20"/>
                <w:lang w:eastAsia="tr-TR"/>
              </w:rPr>
              <w:t>47,72</w:t>
            </w:r>
          </w:p>
        </w:tc>
      </w:tr>
      <w:tr w:rsidR="0085555E" w:rsidRPr="0085555E" w:rsidTr="0085555E">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85555E" w:rsidRPr="0085555E" w:rsidRDefault="0085555E" w:rsidP="0085555E">
            <w:pPr>
              <w:spacing w:after="0" w:line="240" w:lineRule="auto"/>
              <w:jc w:val="right"/>
              <w:rPr>
                <w:rFonts w:ascii="Segoe UI" w:eastAsia="Times New Roman" w:hAnsi="Segoe UI" w:cs="Segoe UI"/>
                <w:b/>
                <w:bCs/>
                <w:color w:val="000000"/>
                <w:sz w:val="20"/>
                <w:szCs w:val="20"/>
                <w:lang w:eastAsia="tr-TR"/>
              </w:rPr>
            </w:pPr>
            <w:r w:rsidRPr="0085555E">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85555E" w:rsidRPr="0085555E" w:rsidRDefault="0085555E" w:rsidP="0085555E">
            <w:pPr>
              <w:spacing w:after="0" w:line="240" w:lineRule="auto"/>
              <w:jc w:val="right"/>
              <w:rPr>
                <w:rFonts w:ascii="Segoe UI" w:eastAsia="Times New Roman" w:hAnsi="Segoe UI" w:cs="Segoe UI"/>
                <w:b/>
                <w:bCs/>
                <w:color w:val="333333"/>
                <w:sz w:val="20"/>
                <w:szCs w:val="20"/>
                <w:lang w:eastAsia="tr-TR"/>
              </w:rPr>
            </w:pPr>
            <w:r w:rsidRPr="0085555E">
              <w:rPr>
                <w:rFonts w:ascii="Segoe UI" w:eastAsia="Times New Roman" w:hAnsi="Segoe UI" w:cs="Segoe UI"/>
                <w:b/>
                <w:bCs/>
                <w:color w:val="333333"/>
                <w:sz w:val="20"/>
                <w:szCs w:val="20"/>
                <w:lang w:eastAsia="tr-TR"/>
              </w:rPr>
              <w:t>1.550,83</w:t>
            </w:r>
          </w:p>
        </w:tc>
      </w:tr>
    </w:tbl>
    <w:p w:rsidR="0050433D" w:rsidRPr="00F44265" w:rsidRDefault="0050433D" w:rsidP="0050433D">
      <w:pPr>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71" w:name="_Toc496532104"/>
      <w:bookmarkStart w:id="72" w:name="_Toc506392291"/>
      <w:bookmarkStart w:id="73" w:name="_Toc25244067"/>
      <w:r w:rsidRPr="00F44265">
        <w:rPr>
          <w:rFonts w:ascii="Times New Roman" w:hAnsi="Times New Roman"/>
          <w:sz w:val="24"/>
          <w:szCs w:val="24"/>
        </w:rPr>
        <w:t xml:space="preserve">Tablo 6.4 </w:t>
      </w:r>
      <w:r w:rsidR="00E414A6">
        <w:rPr>
          <w:rFonts w:ascii="Times New Roman" w:hAnsi="Times New Roman"/>
          <w:sz w:val="24"/>
          <w:szCs w:val="24"/>
        </w:rPr>
        <w:t>Eylül</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71"/>
      <w:bookmarkEnd w:id="72"/>
      <w:bookmarkEnd w:id="73"/>
    </w:p>
    <w:tbl>
      <w:tblPr>
        <w:tblW w:w="9214" w:type="dxa"/>
        <w:tblInd w:w="-10" w:type="dxa"/>
        <w:tblCellMar>
          <w:left w:w="70" w:type="dxa"/>
          <w:right w:w="70" w:type="dxa"/>
        </w:tblCellMar>
        <w:tblLook w:val="04A0" w:firstRow="1" w:lastRow="0" w:firstColumn="1" w:lastColumn="0" w:noHBand="0" w:noVBand="1"/>
      </w:tblPr>
      <w:tblGrid>
        <w:gridCol w:w="6663"/>
        <w:gridCol w:w="1417"/>
        <w:gridCol w:w="1134"/>
      </w:tblGrid>
      <w:tr w:rsidR="00A62649" w:rsidRPr="003168E7" w:rsidTr="00DC72F3">
        <w:trPr>
          <w:trHeight w:val="330"/>
        </w:trPr>
        <w:tc>
          <w:tcPr>
            <w:tcW w:w="6663"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Şirket Unvanı</w:t>
            </w:r>
          </w:p>
        </w:tc>
        <w:tc>
          <w:tcPr>
            <w:tcW w:w="1417"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Pay (%)</w:t>
            </w:r>
          </w:p>
        </w:tc>
      </w:tr>
      <w:tr w:rsidR="00252D9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İGDAŞ İSTANBUL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203,25</w:t>
            </w:r>
          </w:p>
        </w:tc>
        <w:tc>
          <w:tcPr>
            <w:tcW w:w="1134"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13,52</w:t>
            </w:r>
          </w:p>
        </w:tc>
      </w:tr>
      <w:tr w:rsidR="00252D9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SOCAR TURKEY PETROKİMYA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104,83</w:t>
            </w:r>
          </w:p>
        </w:tc>
        <w:tc>
          <w:tcPr>
            <w:tcW w:w="1134"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6,97</w:t>
            </w:r>
          </w:p>
        </w:tc>
      </w:tr>
      <w:tr w:rsidR="00252D9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BAŞKENT DOĞALGAZ DAĞITIM GAYRİMENKUL YATIRIM ORTAKLIĞI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74,59</w:t>
            </w:r>
          </w:p>
        </w:tc>
        <w:tc>
          <w:tcPr>
            <w:tcW w:w="1134"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4,96</w:t>
            </w:r>
          </w:p>
        </w:tc>
      </w:tr>
      <w:tr w:rsidR="00252D9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SOCAR ENERJİ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73,00</w:t>
            </w:r>
          </w:p>
        </w:tc>
        <w:tc>
          <w:tcPr>
            <w:tcW w:w="1134"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4,86</w:t>
            </w:r>
          </w:p>
        </w:tc>
      </w:tr>
      <w:tr w:rsidR="00252D9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AYGAZ DOĞAL GAZ TOPTAN SATIŞ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69,24</w:t>
            </w:r>
          </w:p>
        </w:tc>
        <w:tc>
          <w:tcPr>
            <w:tcW w:w="1134"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4,61</w:t>
            </w:r>
          </w:p>
        </w:tc>
      </w:tr>
      <w:tr w:rsidR="00252D9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AKFEL ENERJİ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54,97</w:t>
            </w:r>
          </w:p>
        </w:tc>
        <w:tc>
          <w:tcPr>
            <w:tcW w:w="1134"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3,66</w:t>
            </w:r>
          </w:p>
        </w:tc>
      </w:tr>
      <w:tr w:rsidR="00252D9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GLOBAL MADEN DOĞALGAZ PETROL VE KİMYA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51,02</w:t>
            </w:r>
          </w:p>
        </w:tc>
        <w:tc>
          <w:tcPr>
            <w:tcW w:w="1134"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3,39</w:t>
            </w:r>
          </w:p>
        </w:tc>
      </w:tr>
      <w:tr w:rsidR="00252D9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PALGAZ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48,10</w:t>
            </w:r>
          </w:p>
        </w:tc>
        <w:tc>
          <w:tcPr>
            <w:tcW w:w="1134"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3,20</w:t>
            </w:r>
          </w:p>
        </w:tc>
      </w:tr>
      <w:tr w:rsidR="00252D9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İZMİR DOĞALGAZ DAĞITIM TİCARET VE TAAHHÜT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45,00</w:t>
            </w:r>
          </w:p>
        </w:tc>
        <w:tc>
          <w:tcPr>
            <w:tcW w:w="1134"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2,99</w:t>
            </w:r>
          </w:p>
        </w:tc>
      </w:tr>
      <w:tr w:rsidR="00252D94" w:rsidRPr="003168E7" w:rsidTr="00900D9C">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AKSA BİLECİK BOLU DOĞAL GAZ DAĞITIM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41,60</w:t>
            </w:r>
          </w:p>
        </w:tc>
        <w:tc>
          <w:tcPr>
            <w:tcW w:w="1134" w:type="dxa"/>
            <w:tcBorders>
              <w:top w:val="nil"/>
              <w:left w:val="nil"/>
              <w:bottom w:val="single" w:sz="8" w:space="0" w:color="auto"/>
              <w:right w:val="single" w:sz="8" w:space="0" w:color="auto"/>
            </w:tcBorders>
            <w:shd w:val="clear" w:color="auto" w:fill="auto"/>
            <w:noWrap/>
            <w:vAlign w:val="bottom"/>
            <w:hideMark/>
          </w:tcPr>
          <w:p w:rsidR="00252D94" w:rsidRPr="00252D94" w:rsidRDefault="00252D94" w:rsidP="00252D94">
            <w:pPr>
              <w:rPr>
                <w:rFonts w:ascii="Times New Roman" w:hAnsi="Times New Roman" w:cs="Times New Roman"/>
              </w:rPr>
            </w:pPr>
            <w:r w:rsidRPr="00252D94">
              <w:rPr>
                <w:rFonts w:ascii="Times New Roman" w:hAnsi="Times New Roman" w:cs="Times New Roman"/>
              </w:rPr>
              <w:t>2,77</w:t>
            </w:r>
          </w:p>
        </w:tc>
      </w:tr>
    </w:tbl>
    <w:p w:rsidR="0050433D" w:rsidRPr="00F44265" w:rsidRDefault="0050433D" w:rsidP="0050433D">
      <w:pPr>
        <w:rPr>
          <w:rFonts w:ascii="Times New Roman" w:hAnsi="Times New Roman" w:cs="Times New Roman"/>
          <w:sz w:val="24"/>
          <w:szCs w:val="24"/>
        </w:rPr>
      </w:pPr>
    </w:p>
    <w:p w:rsidR="0050433D" w:rsidRPr="00F44265" w:rsidRDefault="0050433D" w:rsidP="0050433D">
      <w:pPr>
        <w:rPr>
          <w:rFonts w:ascii="Times New Roman" w:hAnsi="Times New Roman" w:cs="Times New Roman"/>
          <w:i/>
          <w:sz w:val="24"/>
          <w:szCs w:val="24"/>
        </w:rPr>
        <w:sectPr w:rsidR="0050433D" w:rsidRPr="00F44265" w:rsidSect="00D63009">
          <w:footerReference w:type="default" r:id="rId30"/>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74" w:name="_Toc496602469"/>
      <w:bookmarkStart w:id="75" w:name="_Toc506392270"/>
      <w:bookmarkStart w:id="76" w:name="_Toc25243902"/>
      <w:r w:rsidRPr="00F44265">
        <w:rPr>
          <w:rFonts w:ascii="Times New Roman" w:eastAsiaTheme="majorEastAsia" w:hAnsi="Times New Roman" w:cs="Times New Roman"/>
          <w:b/>
          <w:color w:val="000000" w:themeColor="text1"/>
          <w:sz w:val="24"/>
          <w:szCs w:val="24"/>
        </w:rPr>
        <w:t>İLETİM</w:t>
      </w:r>
      <w:bookmarkEnd w:id="74"/>
      <w:bookmarkEnd w:id="75"/>
      <w:r w:rsidR="002367EE">
        <w:rPr>
          <w:rFonts w:ascii="Times New Roman" w:eastAsiaTheme="majorEastAsia" w:hAnsi="Times New Roman" w:cs="Times New Roman"/>
          <w:b/>
          <w:color w:val="000000" w:themeColor="text1"/>
          <w:sz w:val="24"/>
          <w:szCs w:val="24"/>
        </w:rPr>
        <w:t xml:space="preserve"> VE OTSP</w:t>
      </w:r>
      <w:bookmarkEnd w:id="76"/>
    </w:p>
    <w:p w:rsidR="0050433D" w:rsidRPr="00F44265" w:rsidRDefault="0050433D" w:rsidP="0050433D">
      <w:pPr>
        <w:rPr>
          <w:rFonts w:ascii="Times New Roman" w:hAnsi="Times New Roman" w:cs="Times New Roman"/>
          <w:sz w:val="24"/>
          <w:szCs w:val="24"/>
        </w:rPr>
      </w:pPr>
    </w:p>
    <w:p w:rsidR="0050433D" w:rsidRPr="00F44265" w:rsidRDefault="0050433D" w:rsidP="0050433D">
      <w:pPr>
        <w:pStyle w:val="Tablo1"/>
        <w:rPr>
          <w:rFonts w:ascii="Times New Roman" w:hAnsi="Times New Roman"/>
          <w:sz w:val="24"/>
          <w:szCs w:val="24"/>
        </w:rPr>
      </w:pPr>
      <w:bookmarkStart w:id="77" w:name="_Toc449535559"/>
      <w:bookmarkStart w:id="78" w:name="_Toc496532105"/>
      <w:bookmarkStart w:id="79" w:name="_Toc506392292"/>
      <w:bookmarkStart w:id="80" w:name="_Toc25244068"/>
      <w:r w:rsidRPr="00F44265">
        <w:rPr>
          <w:rFonts w:ascii="Times New Roman" w:hAnsi="Times New Roman"/>
          <w:sz w:val="24"/>
          <w:szCs w:val="24"/>
        </w:rPr>
        <w:t xml:space="preserve">Tablo 7.1 </w:t>
      </w:r>
      <w:r w:rsidR="00252D94">
        <w:rPr>
          <w:rFonts w:ascii="Times New Roman" w:hAnsi="Times New Roman"/>
          <w:sz w:val="24"/>
          <w:szCs w:val="24"/>
        </w:rPr>
        <w:t>Eylül</w:t>
      </w:r>
      <w:r>
        <w:rPr>
          <w:rFonts w:ascii="Times New Roman" w:hAnsi="Times New Roman"/>
          <w:sz w:val="24"/>
          <w:szCs w:val="24"/>
        </w:rPr>
        <w:t xml:space="preserve"> 2019</w:t>
      </w:r>
      <w:r w:rsidRPr="00F44265">
        <w:rPr>
          <w:rFonts w:ascii="Times New Roman" w:hAnsi="Times New Roman"/>
          <w:sz w:val="24"/>
          <w:szCs w:val="24"/>
        </w:rPr>
        <w:t xml:space="preserve"> Döneminde </w:t>
      </w:r>
      <w:r w:rsidR="00EB04FC">
        <w:rPr>
          <w:rFonts w:ascii="Times New Roman" w:hAnsi="Times New Roman"/>
          <w:sz w:val="24"/>
          <w:szCs w:val="24"/>
        </w:rPr>
        <w:t xml:space="preserve">LNG İletim Lisansı Sahiplerinin İlettiği </w:t>
      </w:r>
      <w:r w:rsidRPr="00F44265">
        <w:rPr>
          <w:rFonts w:ascii="Times New Roman" w:hAnsi="Times New Roman"/>
          <w:sz w:val="24"/>
          <w:szCs w:val="24"/>
        </w:rPr>
        <w:t>LNG Miktarları (Milyon Sm</w:t>
      </w:r>
      <w:r w:rsidRPr="004172B4">
        <w:rPr>
          <w:rFonts w:ascii="Times New Roman" w:hAnsi="Times New Roman"/>
          <w:sz w:val="24"/>
          <w:szCs w:val="24"/>
          <w:vertAlign w:val="superscript"/>
        </w:rPr>
        <w:t>3</w:t>
      </w:r>
      <w:r w:rsidRPr="00F44265">
        <w:rPr>
          <w:rFonts w:ascii="Times New Roman" w:hAnsi="Times New Roman"/>
          <w:sz w:val="24"/>
          <w:szCs w:val="24"/>
        </w:rPr>
        <w:t>)</w:t>
      </w:r>
      <w:bookmarkEnd w:id="77"/>
      <w:bookmarkEnd w:id="78"/>
      <w:bookmarkEnd w:id="79"/>
      <w:bookmarkEnd w:id="80"/>
    </w:p>
    <w:tbl>
      <w:tblPr>
        <w:tblW w:w="5078" w:type="pct"/>
        <w:tblInd w:w="-142" w:type="dxa"/>
        <w:tblCellMar>
          <w:left w:w="70" w:type="dxa"/>
          <w:right w:w="70" w:type="dxa"/>
        </w:tblCellMar>
        <w:tblLook w:val="04A0" w:firstRow="1" w:lastRow="0" w:firstColumn="1" w:lastColumn="0" w:noHBand="0" w:noVBand="1"/>
      </w:tblPr>
      <w:tblGrid>
        <w:gridCol w:w="7745"/>
        <w:gridCol w:w="709"/>
        <w:gridCol w:w="750"/>
      </w:tblGrid>
      <w:tr w:rsidR="00252D94" w:rsidRPr="00252D94" w:rsidTr="00252D94">
        <w:trPr>
          <w:trHeight w:val="315"/>
        </w:trPr>
        <w:tc>
          <w:tcPr>
            <w:tcW w:w="4218" w:type="pct"/>
            <w:tcBorders>
              <w:top w:val="nil"/>
              <w:left w:val="nil"/>
              <w:bottom w:val="nil"/>
              <w:right w:val="nil"/>
            </w:tcBorders>
            <w:shd w:val="clear" w:color="auto" w:fill="auto"/>
            <w:noWrap/>
            <w:vAlign w:val="bottom"/>
            <w:hideMark/>
          </w:tcPr>
          <w:p w:rsidR="00252D94" w:rsidRPr="00252D94" w:rsidRDefault="00252D94" w:rsidP="00252D94">
            <w:pPr>
              <w:spacing w:after="0" w:line="240" w:lineRule="auto"/>
              <w:rPr>
                <w:rFonts w:ascii="Times New Roman" w:eastAsia="Times New Roman" w:hAnsi="Times New Roman" w:cs="Times New Roman"/>
                <w:sz w:val="24"/>
                <w:szCs w:val="24"/>
                <w:lang w:eastAsia="tr-TR"/>
              </w:rPr>
            </w:pPr>
          </w:p>
        </w:tc>
        <w:tc>
          <w:tcPr>
            <w:tcW w:w="782" w:type="pct"/>
            <w:gridSpan w:val="2"/>
            <w:tcBorders>
              <w:top w:val="single" w:sz="8" w:space="0" w:color="auto"/>
              <w:left w:val="single" w:sz="8" w:space="0" w:color="auto"/>
              <w:bottom w:val="nil"/>
              <w:right w:val="single" w:sz="8" w:space="0" w:color="000000"/>
            </w:tcBorders>
            <w:shd w:val="clear" w:color="000000" w:fill="DCE6F1"/>
            <w:noWrap/>
            <w:vAlign w:val="center"/>
            <w:hideMark/>
          </w:tcPr>
          <w:p w:rsidR="00252D94" w:rsidRPr="00252D94" w:rsidRDefault="00252D94" w:rsidP="00252D94">
            <w:pPr>
              <w:spacing w:after="0" w:line="240" w:lineRule="auto"/>
              <w:jc w:val="center"/>
              <w:rPr>
                <w:rFonts w:ascii="Times New Roman" w:eastAsia="Times New Roman" w:hAnsi="Times New Roman" w:cs="Times New Roman"/>
                <w:b/>
                <w:bCs/>
                <w:color w:val="000000"/>
                <w:sz w:val="24"/>
                <w:szCs w:val="24"/>
                <w:lang w:eastAsia="tr-TR"/>
              </w:rPr>
            </w:pPr>
            <w:r w:rsidRPr="00252D94">
              <w:rPr>
                <w:rFonts w:ascii="Times New Roman" w:eastAsia="Times New Roman" w:hAnsi="Times New Roman" w:cs="Times New Roman"/>
                <w:b/>
                <w:bCs/>
                <w:color w:val="000000"/>
                <w:sz w:val="24"/>
                <w:szCs w:val="24"/>
                <w:lang w:eastAsia="tr-TR"/>
              </w:rPr>
              <w:t>2019 Eylül</w:t>
            </w:r>
          </w:p>
        </w:tc>
      </w:tr>
      <w:tr w:rsidR="00252D94" w:rsidRPr="00252D94" w:rsidTr="00252D94">
        <w:trPr>
          <w:trHeight w:val="315"/>
        </w:trPr>
        <w:tc>
          <w:tcPr>
            <w:tcW w:w="4218"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252D94" w:rsidRPr="00252D94" w:rsidRDefault="00252D94" w:rsidP="00252D94">
            <w:pPr>
              <w:spacing w:after="0" w:line="240" w:lineRule="auto"/>
              <w:rPr>
                <w:rFonts w:ascii="Times New Roman" w:eastAsia="Times New Roman" w:hAnsi="Times New Roman" w:cs="Times New Roman"/>
                <w:b/>
                <w:bCs/>
                <w:color w:val="000000"/>
                <w:sz w:val="24"/>
                <w:szCs w:val="24"/>
                <w:lang w:eastAsia="tr-TR"/>
              </w:rPr>
            </w:pPr>
            <w:r w:rsidRPr="00252D94">
              <w:rPr>
                <w:rFonts w:ascii="Times New Roman" w:eastAsia="Times New Roman" w:hAnsi="Times New Roman" w:cs="Times New Roman"/>
                <w:b/>
                <w:bCs/>
                <w:color w:val="000000"/>
                <w:sz w:val="24"/>
                <w:szCs w:val="24"/>
                <w:lang w:eastAsia="tr-TR"/>
              </w:rPr>
              <w:t>Şirket Unvanı</w:t>
            </w:r>
          </w:p>
        </w:tc>
        <w:tc>
          <w:tcPr>
            <w:tcW w:w="380" w:type="pct"/>
            <w:tcBorders>
              <w:top w:val="single" w:sz="4" w:space="0" w:color="auto"/>
              <w:left w:val="nil"/>
              <w:bottom w:val="single" w:sz="4" w:space="0" w:color="auto"/>
              <w:right w:val="single" w:sz="4" w:space="0" w:color="auto"/>
            </w:tcBorders>
            <w:shd w:val="clear" w:color="000000" w:fill="DCE6F1"/>
            <w:noWrap/>
            <w:vAlign w:val="center"/>
            <w:hideMark/>
          </w:tcPr>
          <w:p w:rsidR="00252D94" w:rsidRPr="00252D94" w:rsidRDefault="00252D94" w:rsidP="00252D94">
            <w:pPr>
              <w:spacing w:after="0" w:line="240" w:lineRule="auto"/>
              <w:jc w:val="center"/>
              <w:rPr>
                <w:rFonts w:ascii="Times New Roman" w:eastAsia="Times New Roman" w:hAnsi="Times New Roman" w:cs="Times New Roman"/>
                <w:b/>
                <w:bCs/>
                <w:color w:val="000000"/>
                <w:sz w:val="24"/>
                <w:szCs w:val="24"/>
                <w:lang w:eastAsia="tr-TR"/>
              </w:rPr>
            </w:pPr>
            <w:r w:rsidRPr="00252D94">
              <w:rPr>
                <w:rFonts w:ascii="Times New Roman" w:eastAsia="Times New Roman" w:hAnsi="Times New Roman" w:cs="Times New Roman"/>
                <w:b/>
                <w:bCs/>
                <w:color w:val="000000"/>
                <w:sz w:val="24"/>
                <w:szCs w:val="24"/>
                <w:lang w:eastAsia="tr-TR"/>
              </w:rPr>
              <w:t>Miktar</w:t>
            </w:r>
          </w:p>
        </w:tc>
        <w:tc>
          <w:tcPr>
            <w:tcW w:w="402" w:type="pct"/>
            <w:tcBorders>
              <w:top w:val="single" w:sz="4" w:space="0" w:color="auto"/>
              <w:left w:val="nil"/>
              <w:bottom w:val="single" w:sz="4" w:space="0" w:color="auto"/>
              <w:right w:val="single" w:sz="4" w:space="0" w:color="auto"/>
            </w:tcBorders>
            <w:shd w:val="clear" w:color="000000" w:fill="DCE6F1"/>
            <w:noWrap/>
            <w:vAlign w:val="center"/>
            <w:hideMark/>
          </w:tcPr>
          <w:p w:rsidR="00252D94" w:rsidRPr="00252D94" w:rsidRDefault="00252D94" w:rsidP="00252D94">
            <w:pPr>
              <w:spacing w:after="0" w:line="240" w:lineRule="auto"/>
              <w:jc w:val="center"/>
              <w:rPr>
                <w:rFonts w:ascii="Times New Roman" w:eastAsia="Times New Roman" w:hAnsi="Times New Roman" w:cs="Times New Roman"/>
                <w:b/>
                <w:bCs/>
                <w:color w:val="000000"/>
                <w:sz w:val="24"/>
                <w:szCs w:val="24"/>
                <w:lang w:eastAsia="tr-TR"/>
              </w:rPr>
            </w:pPr>
            <w:r w:rsidRPr="00252D94">
              <w:rPr>
                <w:rFonts w:ascii="Times New Roman" w:eastAsia="Times New Roman" w:hAnsi="Times New Roman" w:cs="Times New Roman"/>
                <w:b/>
                <w:bCs/>
                <w:color w:val="000000"/>
                <w:sz w:val="24"/>
                <w:szCs w:val="24"/>
                <w:lang w:eastAsia="tr-TR"/>
              </w:rPr>
              <w:t>Pay(%)</w:t>
            </w:r>
          </w:p>
        </w:tc>
      </w:tr>
      <w:tr w:rsidR="00252D94" w:rsidRPr="00252D94" w:rsidTr="00252D94">
        <w:trPr>
          <w:trHeight w:val="315"/>
        </w:trPr>
        <w:tc>
          <w:tcPr>
            <w:tcW w:w="4218" w:type="pct"/>
            <w:tcBorders>
              <w:top w:val="nil"/>
              <w:left w:val="single" w:sz="4" w:space="0" w:color="auto"/>
              <w:bottom w:val="single" w:sz="4" w:space="0" w:color="auto"/>
              <w:right w:val="single" w:sz="4" w:space="0" w:color="auto"/>
            </w:tcBorders>
            <w:shd w:val="clear" w:color="auto" w:fill="auto"/>
            <w:noWrap/>
            <w:vAlign w:val="bottom"/>
            <w:hideMark/>
          </w:tcPr>
          <w:p w:rsidR="00252D94" w:rsidRPr="00252D94" w:rsidRDefault="00252D94" w:rsidP="00252D94">
            <w:pPr>
              <w:spacing w:after="0" w:line="240" w:lineRule="auto"/>
              <w:rPr>
                <w:rFonts w:ascii="Times New Roman" w:eastAsia="Times New Roman" w:hAnsi="Times New Roman" w:cs="Times New Roman"/>
                <w:sz w:val="24"/>
                <w:szCs w:val="24"/>
                <w:lang w:eastAsia="tr-TR"/>
              </w:rPr>
            </w:pPr>
            <w:r w:rsidRPr="00252D94">
              <w:rPr>
                <w:rFonts w:ascii="Times New Roman" w:eastAsia="Times New Roman" w:hAnsi="Times New Roman" w:cs="Times New Roman"/>
                <w:sz w:val="24"/>
                <w:szCs w:val="24"/>
                <w:lang w:eastAsia="tr-TR"/>
              </w:rPr>
              <w:t>İPRA ENERJİ ANONİM ŞİRKETİ</w:t>
            </w:r>
          </w:p>
        </w:tc>
        <w:tc>
          <w:tcPr>
            <w:tcW w:w="380" w:type="pct"/>
            <w:tcBorders>
              <w:top w:val="nil"/>
              <w:left w:val="nil"/>
              <w:bottom w:val="single" w:sz="4" w:space="0" w:color="auto"/>
              <w:right w:val="single" w:sz="4" w:space="0" w:color="auto"/>
            </w:tcBorders>
            <w:shd w:val="clear" w:color="auto" w:fill="auto"/>
            <w:noWrap/>
            <w:vAlign w:val="center"/>
            <w:hideMark/>
          </w:tcPr>
          <w:p w:rsidR="00252D94" w:rsidRPr="00252D94" w:rsidRDefault="00252D94" w:rsidP="00252D94">
            <w:pPr>
              <w:spacing w:after="0" w:line="240" w:lineRule="auto"/>
              <w:jc w:val="right"/>
              <w:rPr>
                <w:rFonts w:ascii="Times New Roman" w:eastAsia="Times New Roman" w:hAnsi="Times New Roman" w:cs="Times New Roman"/>
                <w:color w:val="000000"/>
                <w:sz w:val="24"/>
                <w:szCs w:val="24"/>
                <w:lang w:eastAsia="tr-TR"/>
              </w:rPr>
            </w:pPr>
            <w:r w:rsidRPr="00252D94">
              <w:rPr>
                <w:rFonts w:ascii="Times New Roman" w:eastAsia="Times New Roman" w:hAnsi="Times New Roman" w:cs="Times New Roman"/>
                <w:color w:val="000000"/>
                <w:sz w:val="24"/>
                <w:szCs w:val="24"/>
                <w:lang w:eastAsia="tr-TR"/>
              </w:rPr>
              <w:t>19,57</w:t>
            </w:r>
          </w:p>
        </w:tc>
        <w:tc>
          <w:tcPr>
            <w:tcW w:w="402" w:type="pct"/>
            <w:tcBorders>
              <w:top w:val="nil"/>
              <w:left w:val="nil"/>
              <w:bottom w:val="single" w:sz="4" w:space="0" w:color="auto"/>
              <w:right w:val="single" w:sz="4" w:space="0" w:color="auto"/>
            </w:tcBorders>
            <w:shd w:val="clear" w:color="auto" w:fill="auto"/>
            <w:noWrap/>
            <w:vAlign w:val="center"/>
            <w:hideMark/>
          </w:tcPr>
          <w:p w:rsidR="00252D94" w:rsidRPr="00252D94" w:rsidRDefault="00252D94" w:rsidP="00252D94">
            <w:pPr>
              <w:spacing w:after="0" w:line="240" w:lineRule="auto"/>
              <w:jc w:val="center"/>
              <w:rPr>
                <w:rFonts w:ascii="Times New Roman" w:eastAsia="Times New Roman" w:hAnsi="Times New Roman" w:cs="Times New Roman"/>
                <w:color w:val="000000"/>
                <w:sz w:val="24"/>
                <w:szCs w:val="24"/>
                <w:lang w:eastAsia="tr-TR"/>
              </w:rPr>
            </w:pPr>
            <w:r w:rsidRPr="00252D94">
              <w:rPr>
                <w:rFonts w:ascii="Times New Roman" w:eastAsia="Times New Roman" w:hAnsi="Times New Roman" w:cs="Times New Roman"/>
                <w:color w:val="000000"/>
                <w:sz w:val="24"/>
                <w:szCs w:val="24"/>
                <w:lang w:eastAsia="tr-TR"/>
              </w:rPr>
              <w:t>31,42</w:t>
            </w:r>
          </w:p>
        </w:tc>
      </w:tr>
      <w:tr w:rsidR="00252D94" w:rsidRPr="00252D94" w:rsidTr="00252D94">
        <w:trPr>
          <w:trHeight w:val="315"/>
        </w:trPr>
        <w:tc>
          <w:tcPr>
            <w:tcW w:w="4218" w:type="pct"/>
            <w:tcBorders>
              <w:top w:val="nil"/>
              <w:left w:val="single" w:sz="4" w:space="0" w:color="auto"/>
              <w:bottom w:val="single" w:sz="4" w:space="0" w:color="auto"/>
              <w:right w:val="single" w:sz="4" w:space="0" w:color="auto"/>
            </w:tcBorders>
            <w:shd w:val="clear" w:color="auto" w:fill="auto"/>
            <w:noWrap/>
            <w:vAlign w:val="bottom"/>
            <w:hideMark/>
          </w:tcPr>
          <w:p w:rsidR="00252D94" w:rsidRPr="00252D94" w:rsidRDefault="00252D94" w:rsidP="00252D94">
            <w:pPr>
              <w:spacing w:after="0" w:line="240" w:lineRule="auto"/>
              <w:rPr>
                <w:rFonts w:ascii="Times New Roman" w:eastAsia="Times New Roman" w:hAnsi="Times New Roman" w:cs="Times New Roman"/>
                <w:sz w:val="24"/>
                <w:szCs w:val="24"/>
                <w:lang w:eastAsia="tr-TR"/>
              </w:rPr>
            </w:pPr>
            <w:r w:rsidRPr="00252D94">
              <w:rPr>
                <w:rFonts w:ascii="Times New Roman" w:eastAsia="Times New Roman" w:hAnsi="Times New Roman" w:cs="Times New Roman"/>
                <w:sz w:val="24"/>
                <w:szCs w:val="24"/>
                <w:lang w:eastAsia="tr-TR"/>
              </w:rPr>
              <w:t>ULTRANS TAŞIMACILIK SANAYİ VE TİCARET LİMİTED ŞİRKETİ</w:t>
            </w:r>
          </w:p>
        </w:tc>
        <w:tc>
          <w:tcPr>
            <w:tcW w:w="380" w:type="pct"/>
            <w:tcBorders>
              <w:top w:val="nil"/>
              <w:left w:val="nil"/>
              <w:bottom w:val="single" w:sz="4" w:space="0" w:color="auto"/>
              <w:right w:val="single" w:sz="4" w:space="0" w:color="auto"/>
            </w:tcBorders>
            <w:shd w:val="clear" w:color="auto" w:fill="auto"/>
            <w:noWrap/>
            <w:vAlign w:val="center"/>
            <w:hideMark/>
          </w:tcPr>
          <w:p w:rsidR="00252D94" w:rsidRPr="00252D94" w:rsidRDefault="00252D94" w:rsidP="00252D94">
            <w:pPr>
              <w:spacing w:after="0" w:line="240" w:lineRule="auto"/>
              <w:jc w:val="right"/>
              <w:rPr>
                <w:rFonts w:ascii="Times New Roman" w:eastAsia="Times New Roman" w:hAnsi="Times New Roman" w:cs="Times New Roman"/>
                <w:color w:val="000000"/>
                <w:sz w:val="24"/>
                <w:szCs w:val="24"/>
                <w:lang w:eastAsia="tr-TR"/>
              </w:rPr>
            </w:pPr>
            <w:r w:rsidRPr="00252D94">
              <w:rPr>
                <w:rFonts w:ascii="Times New Roman" w:eastAsia="Times New Roman" w:hAnsi="Times New Roman" w:cs="Times New Roman"/>
                <w:color w:val="000000"/>
                <w:sz w:val="24"/>
                <w:szCs w:val="24"/>
                <w:lang w:eastAsia="tr-TR"/>
              </w:rPr>
              <w:t>13,15</w:t>
            </w:r>
          </w:p>
        </w:tc>
        <w:tc>
          <w:tcPr>
            <w:tcW w:w="402" w:type="pct"/>
            <w:tcBorders>
              <w:top w:val="nil"/>
              <w:left w:val="nil"/>
              <w:bottom w:val="single" w:sz="4" w:space="0" w:color="auto"/>
              <w:right w:val="single" w:sz="4" w:space="0" w:color="auto"/>
            </w:tcBorders>
            <w:shd w:val="clear" w:color="auto" w:fill="auto"/>
            <w:noWrap/>
            <w:vAlign w:val="center"/>
            <w:hideMark/>
          </w:tcPr>
          <w:p w:rsidR="00252D94" w:rsidRPr="00252D94" w:rsidRDefault="00252D94" w:rsidP="00252D94">
            <w:pPr>
              <w:spacing w:after="0" w:line="240" w:lineRule="auto"/>
              <w:jc w:val="center"/>
              <w:rPr>
                <w:rFonts w:ascii="Times New Roman" w:eastAsia="Times New Roman" w:hAnsi="Times New Roman" w:cs="Times New Roman"/>
                <w:color w:val="000000"/>
                <w:sz w:val="24"/>
                <w:szCs w:val="24"/>
                <w:lang w:eastAsia="tr-TR"/>
              </w:rPr>
            </w:pPr>
            <w:r w:rsidRPr="00252D94">
              <w:rPr>
                <w:rFonts w:ascii="Times New Roman" w:eastAsia="Times New Roman" w:hAnsi="Times New Roman" w:cs="Times New Roman"/>
                <w:color w:val="000000"/>
                <w:sz w:val="24"/>
                <w:szCs w:val="24"/>
                <w:lang w:eastAsia="tr-TR"/>
              </w:rPr>
              <w:t>21,11</w:t>
            </w:r>
          </w:p>
        </w:tc>
      </w:tr>
      <w:tr w:rsidR="00252D94" w:rsidRPr="00252D94" w:rsidTr="00252D94">
        <w:trPr>
          <w:trHeight w:val="315"/>
        </w:trPr>
        <w:tc>
          <w:tcPr>
            <w:tcW w:w="4218" w:type="pct"/>
            <w:tcBorders>
              <w:top w:val="nil"/>
              <w:left w:val="single" w:sz="4" w:space="0" w:color="auto"/>
              <w:bottom w:val="single" w:sz="4" w:space="0" w:color="auto"/>
              <w:right w:val="single" w:sz="4" w:space="0" w:color="auto"/>
            </w:tcBorders>
            <w:shd w:val="clear" w:color="auto" w:fill="auto"/>
            <w:noWrap/>
            <w:vAlign w:val="bottom"/>
            <w:hideMark/>
          </w:tcPr>
          <w:p w:rsidR="00252D94" w:rsidRPr="00252D94" w:rsidRDefault="00252D94" w:rsidP="00252D94">
            <w:pPr>
              <w:spacing w:after="0" w:line="240" w:lineRule="auto"/>
              <w:rPr>
                <w:rFonts w:ascii="Times New Roman" w:eastAsia="Times New Roman" w:hAnsi="Times New Roman" w:cs="Times New Roman"/>
                <w:sz w:val="24"/>
                <w:szCs w:val="24"/>
                <w:lang w:eastAsia="tr-TR"/>
              </w:rPr>
            </w:pPr>
            <w:r w:rsidRPr="00252D94">
              <w:rPr>
                <w:rFonts w:ascii="Times New Roman" w:eastAsia="Times New Roman" w:hAnsi="Times New Roman" w:cs="Times New Roman"/>
                <w:sz w:val="24"/>
                <w:szCs w:val="24"/>
                <w:lang w:eastAsia="tr-TR"/>
              </w:rPr>
              <w:t>OMV GAZ İLETİM ANONİM ŞİRKETİ</w:t>
            </w:r>
          </w:p>
        </w:tc>
        <w:tc>
          <w:tcPr>
            <w:tcW w:w="380" w:type="pct"/>
            <w:tcBorders>
              <w:top w:val="nil"/>
              <w:left w:val="nil"/>
              <w:bottom w:val="single" w:sz="4" w:space="0" w:color="auto"/>
              <w:right w:val="single" w:sz="4" w:space="0" w:color="auto"/>
            </w:tcBorders>
            <w:shd w:val="clear" w:color="auto" w:fill="auto"/>
            <w:noWrap/>
            <w:vAlign w:val="center"/>
            <w:hideMark/>
          </w:tcPr>
          <w:p w:rsidR="00252D94" w:rsidRPr="00252D94" w:rsidRDefault="00252D94" w:rsidP="00252D94">
            <w:pPr>
              <w:spacing w:after="0" w:line="240" w:lineRule="auto"/>
              <w:jc w:val="right"/>
              <w:rPr>
                <w:rFonts w:ascii="Times New Roman" w:eastAsia="Times New Roman" w:hAnsi="Times New Roman" w:cs="Times New Roman"/>
                <w:color w:val="000000"/>
                <w:sz w:val="24"/>
                <w:szCs w:val="24"/>
                <w:lang w:eastAsia="tr-TR"/>
              </w:rPr>
            </w:pPr>
            <w:r w:rsidRPr="00252D94">
              <w:rPr>
                <w:rFonts w:ascii="Times New Roman" w:eastAsia="Times New Roman" w:hAnsi="Times New Roman" w:cs="Times New Roman"/>
                <w:color w:val="000000"/>
                <w:sz w:val="24"/>
                <w:szCs w:val="24"/>
                <w:lang w:eastAsia="tr-TR"/>
              </w:rPr>
              <w:t>10,70</w:t>
            </w:r>
          </w:p>
        </w:tc>
        <w:tc>
          <w:tcPr>
            <w:tcW w:w="402" w:type="pct"/>
            <w:tcBorders>
              <w:top w:val="nil"/>
              <w:left w:val="nil"/>
              <w:bottom w:val="single" w:sz="4" w:space="0" w:color="auto"/>
              <w:right w:val="single" w:sz="4" w:space="0" w:color="auto"/>
            </w:tcBorders>
            <w:shd w:val="clear" w:color="auto" w:fill="auto"/>
            <w:noWrap/>
            <w:vAlign w:val="center"/>
            <w:hideMark/>
          </w:tcPr>
          <w:p w:rsidR="00252D94" w:rsidRPr="00252D94" w:rsidRDefault="00252D94" w:rsidP="00252D94">
            <w:pPr>
              <w:spacing w:after="0" w:line="240" w:lineRule="auto"/>
              <w:jc w:val="center"/>
              <w:rPr>
                <w:rFonts w:ascii="Times New Roman" w:eastAsia="Times New Roman" w:hAnsi="Times New Roman" w:cs="Times New Roman"/>
                <w:color w:val="000000"/>
                <w:sz w:val="24"/>
                <w:szCs w:val="24"/>
                <w:lang w:eastAsia="tr-TR"/>
              </w:rPr>
            </w:pPr>
            <w:r w:rsidRPr="00252D94">
              <w:rPr>
                <w:rFonts w:ascii="Times New Roman" w:eastAsia="Times New Roman" w:hAnsi="Times New Roman" w:cs="Times New Roman"/>
                <w:color w:val="000000"/>
                <w:sz w:val="24"/>
                <w:szCs w:val="24"/>
                <w:lang w:eastAsia="tr-TR"/>
              </w:rPr>
              <w:t>17,18</w:t>
            </w:r>
          </w:p>
        </w:tc>
      </w:tr>
      <w:tr w:rsidR="00252D94" w:rsidRPr="00252D94" w:rsidTr="00252D94">
        <w:trPr>
          <w:trHeight w:val="315"/>
        </w:trPr>
        <w:tc>
          <w:tcPr>
            <w:tcW w:w="4218" w:type="pct"/>
            <w:tcBorders>
              <w:top w:val="nil"/>
              <w:left w:val="single" w:sz="4" w:space="0" w:color="auto"/>
              <w:bottom w:val="single" w:sz="4" w:space="0" w:color="auto"/>
              <w:right w:val="single" w:sz="4" w:space="0" w:color="auto"/>
            </w:tcBorders>
            <w:shd w:val="clear" w:color="auto" w:fill="auto"/>
            <w:noWrap/>
            <w:vAlign w:val="bottom"/>
            <w:hideMark/>
          </w:tcPr>
          <w:p w:rsidR="00252D94" w:rsidRPr="00252D94" w:rsidRDefault="00252D94" w:rsidP="00252D94">
            <w:pPr>
              <w:spacing w:after="0" w:line="240" w:lineRule="auto"/>
              <w:rPr>
                <w:rFonts w:ascii="Times New Roman" w:eastAsia="Times New Roman" w:hAnsi="Times New Roman" w:cs="Times New Roman"/>
                <w:sz w:val="24"/>
                <w:szCs w:val="24"/>
                <w:lang w:eastAsia="tr-TR"/>
              </w:rPr>
            </w:pPr>
            <w:r w:rsidRPr="00252D94">
              <w:rPr>
                <w:rFonts w:ascii="Times New Roman" w:eastAsia="Times New Roman" w:hAnsi="Times New Roman" w:cs="Times New Roman"/>
                <w:sz w:val="24"/>
                <w:szCs w:val="24"/>
                <w:lang w:eastAsia="tr-TR"/>
              </w:rPr>
              <w:t>AYGAZ DOĞAL GAZ İLETİM ANONİM ŞİRKETİ</w:t>
            </w:r>
          </w:p>
        </w:tc>
        <w:tc>
          <w:tcPr>
            <w:tcW w:w="380" w:type="pct"/>
            <w:tcBorders>
              <w:top w:val="nil"/>
              <w:left w:val="nil"/>
              <w:bottom w:val="single" w:sz="4" w:space="0" w:color="auto"/>
              <w:right w:val="single" w:sz="4" w:space="0" w:color="auto"/>
            </w:tcBorders>
            <w:shd w:val="clear" w:color="auto" w:fill="auto"/>
            <w:noWrap/>
            <w:vAlign w:val="center"/>
            <w:hideMark/>
          </w:tcPr>
          <w:p w:rsidR="00252D94" w:rsidRPr="00252D94" w:rsidRDefault="00252D94" w:rsidP="00252D94">
            <w:pPr>
              <w:spacing w:after="0" w:line="240" w:lineRule="auto"/>
              <w:jc w:val="right"/>
              <w:rPr>
                <w:rFonts w:ascii="Times New Roman" w:eastAsia="Times New Roman" w:hAnsi="Times New Roman" w:cs="Times New Roman"/>
                <w:color w:val="000000"/>
                <w:sz w:val="24"/>
                <w:szCs w:val="24"/>
                <w:lang w:eastAsia="tr-TR"/>
              </w:rPr>
            </w:pPr>
            <w:r w:rsidRPr="00252D94">
              <w:rPr>
                <w:rFonts w:ascii="Times New Roman" w:eastAsia="Times New Roman" w:hAnsi="Times New Roman" w:cs="Times New Roman"/>
                <w:color w:val="000000"/>
                <w:sz w:val="24"/>
                <w:szCs w:val="24"/>
                <w:lang w:eastAsia="tr-TR"/>
              </w:rPr>
              <w:t>8,93</w:t>
            </w:r>
          </w:p>
        </w:tc>
        <w:tc>
          <w:tcPr>
            <w:tcW w:w="402" w:type="pct"/>
            <w:tcBorders>
              <w:top w:val="nil"/>
              <w:left w:val="nil"/>
              <w:bottom w:val="single" w:sz="4" w:space="0" w:color="auto"/>
              <w:right w:val="single" w:sz="4" w:space="0" w:color="auto"/>
            </w:tcBorders>
            <w:shd w:val="clear" w:color="auto" w:fill="auto"/>
            <w:noWrap/>
            <w:vAlign w:val="center"/>
            <w:hideMark/>
          </w:tcPr>
          <w:p w:rsidR="00252D94" w:rsidRPr="00252D94" w:rsidRDefault="00252D94" w:rsidP="00252D94">
            <w:pPr>
              <w:spacing w:after="0" w:line="240" w:lineRule="auto"/>
              <w:jc w:val="center"/>
              <w:rPr>
                <w:rFonts w:ascii="Times New Roman" w:eastAsia="Times New Roman" w:hAnsi="Times New Roman" w:cs="Times New Roman"/>
                <w:color w:val="000000"/>
                <w:sz w:val="24"/>
                <w:szCs w:val="24"/>
                <w:lang w:eastAsia="tr-TR"/>
              </w:rPr>
            </w:pPr>
            <w:r w:rsidRPr="00252D94">
              <w:rPr>
                <w:rFonts w:ascii="Times New Roman" w:eastAsia="Times New Roman" w:hAnsi="Times New Roman" w:cs="Times New Roman"/>
                <w:color w:val="000000"/>
                <w:sz w:val="24"/>
                <w:szCs w:val="24"/>
                <w:lang w:eastAsia="tr-TR"/>
              </w:rPr>
              <w:t>14,34</w:t>
            </w:r>
          </w:p>
        </w:tc>
      </w:tr>
      <w:tr w:rsidR="00252D94" w:rsidRPr="00252D94" w:rsidTr="00252D94">
        <w:trPr>
          <w:trHeight w:val="315"/>
        </w:trPr>
        <w:tc>
          <w:tcPr>
            <w:tcW w:w="4218" w:type="pct"/>
            <w:tcBorders>
              <w:top w:val="nil"/>
              <w:left w:val="single" w:sz="4" w:space="0" w:color="auto"/>
              <w:bottom w:val="single" w:sz="4" w:space="0" w:color="auto"/>
              <w:right w:val="single" w:sz="4" w:space="0" w:color="auto"/>
            </w:tcBorders>
            <w:shd w:val="clear" w:color="auto" w:fill="auto"/>
            <w:noWrap/>
            <w:vAlign w:val="bottom"/>
            <w:hideMark/>
          </w:tcPr>
          <w:p w:rsidR="00252D94" w:rsidRPr="00252D94" w:rsidRDefault="00252D94" w:rsidP="00252D94">
            <w:pPr>
              <w:spacing w:after="0" w:line="240" w:lineRule="auto"/>
              <w:rPr>
                <w:rFonts w:ascii="Times New Roman" w:eastAsia="Times New Roman" w:hAnsi="Times New Roman" w:cs="Times New Roman"/>
                <w:sz w:val="24"/>
                <w:szCs w:val="24"/>
                <w:lang w:eastAsia="tr-TR"/>
              </w:rPr>
            </w:pPr>
            <w:r w:rsidRPr="00252D94">
              <w:rPr>
                <w:rFonts w:ascii="Times New Roman" w:eastAsia="Times New Roman" w:hAnsi="Times New Roman" w:cs="Times New Roman"/>
                <w:sz w:val="24"/>
                <w:szCs w:val="24"/>
                <w:lang w:eastAsia="tr-TR"/>
              </w:rPr>
              <w:t>HABEL SINAİ VE TIBBİ GAZLAR İSTİHSAL ENDÜSTRİSİ ANONİM ŞİRKETİ</w:t>
            </w:r>
          </w:p>
        </w:tc>
        <w:tc>
          <w:tcPr>
            <w:tcW w:w="380" w:type="pct"/>
            <w:tcBorders>
              <w:top w:val="nil"/>
              <w:left w:val="nil"/>
              <w:bottom w:val="single" w:sz="4" w:space="0" w:color="auto"/>
              <w:right w:val="single" w:sz="4" w:space="0" w:color="auto"/>
            </w:tcBorders>
            <w:shd w:val="clear" w:color="auto" w:fill="auto"/>
            <w:noWrap/>
            <w:vAlign w:val="center"/>
            <w:hideMark/>
          </w:tcPr>
          <w:p w:rsidR="00252D94" w:rsidRPr="00252D94" w:rsidRDefault="00252D94" w:rsidP="00252D94">
            <w:pPr>
              <w:spacing w:after="0" w:line="240" w:lineRule="auto"/>
              <w:jc w:val="right"/>
              <w:rPr>
                <w:rFonts w:ascii="Times New Roman" w:eastAsia="Times New Roman" w:hAnsi="Times New Roman" w:cs="Times New Roman"/>
                <w:color w:val="000000"/>
                <w:sz w:val="24"/>
                <w:szCs w:val="24"/>
                <w:lang w:eastAsia="tr-TR"/>
              </w:rPr>
            </w:pPr>
            <w:r w:rsidRPr="00252D94">
              <w:rPr>
                <w:rFonts w:ascii="Times New Roman" w:eastAsia="Times New Roman" w:hAnsi="Times New Roman" w:cs="Times New Roman"/>
                <w:color w:val="000000"/>
                <w:sz w:val="24"/>
                <w:szCs w:val="24"/>
                <w:lang w:eastAsia="tr-TR"/>
              </w:rPr>
              <w:t>6,52</w:t>
            </w:r>
          </w:p>
        </w:tc>
        <w:tc>
          <w:tcPr>
            <w:tcW w:w="402" w:type="pct"/>
            <w:tcBorders>
              <w:top w:val="nil"/>
              <w:left w:val="nil"/>
              <w:bottom w:val="single" w:sz="4" w:space="0" w:color="auto"/>
              <w:right w:val="single" w:sz="4" w:space="0" w:color="auto"/>
            </w:tcBorders>
            <w:shd w:val="clear" w:color="auto" w:fill="auto"/>
            <w:noWrap/>
            <w:vAlign w:val="center"/>
            <w:hideMark/>
          </w:tcPr>
          <w:p w:rsidR="00252D94" w:rsidRPr="00252D94" w:rsidRDefault="00252D94" w:rsidP="00252D94">
            <w:pPr>
              <w:spacing w:after="0" w:line="240" w:lineRule="auto"/>
              <w:jc w:val="center"/>
              <w:rPr>
                <w:rFonts w:ascii="Times New Roman" w:eastAsia="Times New Roman" w:hAnsi="Times New Roman" w:cs="Times New Roman"/>
                <w:color w:val="000000"/>
                <w:sz w:val="24"/>
                <w:szCs w:val="24"/>
                <w:lang w:eastAsia="tr-TR"/>
              </w:rPr>
            </w:pPr>
            <w:r w:rsidRPr="00252D94">
              <w:rPr>
                <w:rFonts w:ascii="Times New Roman" w:eastAsia="Times New Roman" w:hAnsi="Times New Roman" w:cs="Times New Roman"/>
                <w:color w:val="000000"/>
                <w:sz w:val="24"/>
                <w:szCs w:val="24"/>
                <w:lang w:eastAsia="tr-TR"/>
              </w:rPr>
              <w:t>10,47</w:t>
            </w:r>
          </w:p>
        </w:tc>
      </w:tr>
      <w:tr w:rsidR="00252D94" w:rsidRPr="00252D94" w:rsidTr="00252D94">
        <w:trPr>
          <w:trHeight w:val="315"/>
        </w:trPr>
        <w:tc>
          <w:tcPr>
            <w:tcW w:w="4218" w:type="pct"/>
            <w:tcBorders>
              <w:top w:val="nil"/>
              <w:left w:val="single" w:sz="4" w:space="0" w:color="auto"/>
              <w:bottom w:val="single" w:sz="4" w:space="0" w:color="auto"/>
              <w:right w:val="single" w:sz="4" w:space="0" w:color="auto"/>
            </w:tcBorders>
            <w:shd w:val="clear" w:color="auto" w:fill="auto"/>
            <w:noWrap/>
            <w:vAlign w:val="bottom"/>
            <w:hideMark/>
          </w:tcPr>
          <w:p w:rsidR="00252D94" w:rsidRPr="00252D94" w:rsidRDefault="00252D94" w:rsidP="00252D94">
            <w:pPr>
              <w:spacing w:after="0" w:line="240" w:lineRule="auto"/>
              <w:rPr>
                <w:rFonts w:ascii="Times New Roman" w:eastAsia="Times New Roman" w:hAnsi="Times New Roman" w:cs="Times New Roman"/>
                <w:sz w:val="24"/>
                <w:szCs w:val="24"/>
                <w:lang w:eastAsia="tr-TR"/>
              </w:rPr>
            </w:pPr>
            <w:r w:rsidRPr="00252D94">
              <w:rPr>
                <w:rFonts w:ascii="Times New Roman" w:eastAsia="Times New Roman" w:hAnsi="Times New Roman" w:cs="Times New Roman"/>
                <w:sz w:val="24"/>
                <w:szCs w:val="24"/>
                <w:lang w:eastAsia="tr-TR"/>
              </w:rPr>
              <w:t>VENTES LOJİSTİK ANONİM ŞİRKETİ</w:t>
            </w:r>
          </w:p>
        </w:tc>
        <w:tc>
          <w:tcPr>
            <w:tcW w:w="380" w:type="pct"/>
            <w:tcBorders>
              <w:top w:val="nil"/>
              <w:left w:val="nil"/>
              <w:bottom w:val="single" w:sz="4" w:space="0" w:color="auto"/>
              <w:right w:val="single" w:sz="4" w:space="0" w:color="auto"/>
            </w:tcBorders>
            <w:shd w:val="clear" w:color="auto" w:fill="auto"/>
            <w:noWrap/>
            <w:vAlign w:val="center"/>
            <w:hideMark/>
          </w:tcPr>
          <w:p w:rsidR="00252D94" w:rsidRPr="00252D94" w:rsidRDefault="00252D94" w:rsidP="00252D94">
            <w:pPr>
              <w:spacing w:after="0" w:line="240" w:lineRule="auto"/>
              <w:jc w:val="right"/>
              <w:rPr>
                <w:rFonts w:ascii="Times New Roman" w:eastAsia="Times New Roman" w:hAnsi="Times New Roman" w:cs="Times New Roman"/>
                <w:color w:val="000000"/>
                <w:sz w:val="24"/>
                <w:szCs w:val="24"/>
                <w:lang w:eastAsia="tr-TR"/>
              </w:rPr>
            </w:pPr>
            <w:r w:rsidRPr="00252D94">
              <w:rPr>
                <w:rFonts w:ascii="Times New Roman" w:eastAsia="Times New Roman" w:hAnsi="Times New Roman" w:cs="Times New Roman"/>
                <w:color w:val="000000"/>
                <w:sz w:val="24"/>
                <w:szCs w:val="24"/>
                <w:lang w:eastAsia="tr-TR"/>
              </w:rPr>
              <w:t>1,16</w:t>
            </w:r>
          </w:p>
        </w:tc>
        <w:tc>
          <w:tcPr>
            <w:tcW w:w="402" w:type="pct"/>
            <w:tcBorders>
              <w:top w:val="nil"/>
              <w:left w:val="nil"/>
              <w:bottom w:val="single" w:sz="4" w:space="0" w:color="auto"/>
              <w:right w:val="single" w:sz="4" w:space="0" w:color="auto"/>
            </w:tcBorders>
            <w:shd w:val="clear" w:color="auto" w:fill="auto"/>
            <w:noWrap/>
            <w:vAlign w:val="center"/>
            <w:hideMark/>
          </w:tcPr>
          <w:p w:rsidR="00252D94" w:rsidRPr="00252D94" w:rsidRDefault="00252D94" w:rsidP="00252D94">
            <w:pPr>
              <w:spacing w:after="0" w:line="240" w:lineRule="auto"/>
              <w:jc w:val="center"/>
              <w:rPr>
                <w:rFonts w:ascii="Times New Roman" w:eastAsia="Times New Roman" w:hAnsi="Times New Roman" w:cs="Times New Roman"/>
                <w:color w:val="000000"/>
                <w:sz w:val="24"/>
                <w:szCs w:val="24"/>
                <w:lang w:eastAsia="tr-TR"/>
              </w:rPr>
            </w:pPr>
            <w:r w:rsidRPr="00252D94">
              <w:rPr>
                <w:rFonts w:ascii="Times New Roman" w:eastAsia="Times New Roman" w:hAnsi="Times New Roman" w:cs="Times New Roman"/>
                <w:color w:val="000000"/>
                <w:sz w:val="24"/>
                <w:szCs w:val="24"/>
                <w:lang w:eastAsia="tr-TR"/>
              </w:rPr>
              <w:t>1,87</w:t>
            </w:r>
          </w:p>
        </w:tc>
      </w:tr>
      <w:tr w:rsidR="00252D94" w:rsidRPr="00252D94" w:rsidTr="00252D94">
        <w:trPr>
          <w:trHeight w:val="315"/>
        </w:trPr>
        <w:tc>
          <w:tcPr>
            <w:tcW w:w="4218" w:type="pct"/>
            <w:tcBorders>
              <w:top w:val="nil"/>
              <w:left w:val="single" w:sz="4" w:space="0" w:color="auto"/>
              <w:bottom w:val="single" w:sz="4" w:space="0" w:color="auto"/>
              <w:right w:val="single" w:sz="4" w:space="0" w:color="auto"/>
            </w:tcBorders>
            <w:shd w:val="clear" w:color="auto" w:fill="auto"/>
            <w:noWrap/>
            <w:vAlign w:val="bottom"/>
            <w:hideMark/>
          </w:tcPr>
          <w:p w:rsidR="00252D94" w:rsidRPr="00252D94" w:rsidRDefault="00252D94" w:rsidP="00252D94">
            <w:pPr>
              <w:spacing w:after="0" w:line="240" w:lineRule="auto"/>
              <w:rPr>
                <w:rFonts w:ascii="Times New Roman" w:eastAsia="Times New Roman" w:hAnsi="Times New Roman" w:cs="Times New Roman"/>
                <w:sz w:val="24"/>
                <w:szCs w:val="24"/>
                <w:lang w:eastAsia="tr-TR"/>
              </w:rPr>
            </w:pPr>
            <w:r w:rsidRPr="00252D94">
              <w:rPr>
                <w:rFonts w:ascii="Times New Roman" w:eastAsia="Times New Roman" w:hAnsi="Times New Roman" w:cs="Times New Roman"/>
                <w:sz w:val="24"/>
                <w:szCs w:val="24"/>
                <w:lang w:eastAsia="tr-TR"/>
              </w:rPr>
              <w:t>ENERJİ GRUP İLETİM NAKLİYAT VE TAŞIMACILIK ANONİM ŞİRKETİ</w:t>
            </w:r>
          </w:p>
        </w:tc>
        <w:tc>
          <w:tcPr>
            <w:tcW w:w="380" w:type="pct"/>
            <w:tcBorders>
              <w:top w:val="nil"/>
              <w:left w:val="nil"/>
              <w:bottom w:val="single" w:sz="4" w:space="0" w:color="auto"/>
              <w:right w:val="single" w:sz="4" w:space="0" w:color="auto"/>
            </w:tcBorders>
            <w:shd w:val="clear" w:color="auto" w:fill="auto"/>
            <w:noWrap/>
            <w:vAlign w:val="center"/>
            <w:hideMark/>
          </w:tcPr>
          <w:p w:rsidR="00252D94" w:rsidRPr="00252D94" w:rsidRDefault="00252D94" w:rsidP="00252D94">
            <w:pPr>
              <w:spacing w:after="0" w:line="240" w:lineRule="auto"/>
              <w:jc w:val="right"/>
              <w:rPr>
                <w:rFonts w:ascii="Times New Roman" w:eastAsia="Times New Roman" w:hAnsi="Times New Roman" w:cs="Times New Roman"/>
                <w:color w:val="000000"/>
                <w:sz w:val="24"/>
                <w:szCs w:val="24"/>
                <w:lang w:eastAsia="tr-TR"/>
              </w:rPr>
            </w:pPr>
            <w:r w:rsidRPr="00252D94">
              <w:rPr>
                <w:rFonts w:ascii="Times New Roman" w:eastAsia="Times New Roman" w:hAnsi="Times New Roman" w:cs="Times New Roman"/>
                <w:color w:val="000000"/>
                <w:sz w:val="24"/>
                <w:szCs w:val="24"/>
                <w:lang w:eastAsia="tr-TR"/>
              </w:rPr>
              <w:t>0,95</w:t>
            </w:r>
          </w:p>
        </w:tc>
        <w:tc>
          <w:tcPr>
            <w:tcW w:w="402" w:type="pct"/>
            <w:tcBorders>
              <w:top w:val="nil"/>
              <w:left w:val="nil"/>
              <w:bottom w:val="single" w:sz="4" w:space="0" w:color="auto"/>
              <w:right w:val="single" w:sz="4" w:space="0" w:color="auto"/>
            </w:tcBorders>
            <w:shd w:val="clear" w:color="auto" w:fill="auto"/>
            <w:noWrap/>
            <w:vAlign w:val="center"/>
            <w:hideMark/>
          </w:tcPr>
          <w:p w:rsidR="00252D94" w:rsidRPr="00252D94" w:rsidRDefault="00252D94" w:rsidP="00252D94">
            <w:pPr>
              <w:spacing w:after="0" w:line="240" w:lineRule="auto"/>
              <w:jc w:val="center"/>
              <w:rPr>
                <w:rFonts w:ascii="Times New Roman" w:eastAsia="Times New Roman" w:hAnsi="Times New Roman" w:cs="Times New Roman"/>
                <w:color w:val="000000"/>
                <w:sz w:val="24"/>
                <w:szCs w:val="24"/>
                <w:lang w:eastAsia="tr-TR"/>
              </w:rPr>
            </w:pPr>
            <w:r w:rsidRPr="00252D94">
              <w:rPr>
                <w:rFonts w:ascii="Times New Roman" w:eastAsia="Times New Roman" w:hAnsi="Times New Roman" w:cs="Times New Roman"/>
                <w:color w:val="000000"/>
                <w:sz w:val="24"/>
                <w:szCs w:val="24"/>
                <w:lang w:eastAsia="tr-TR"/>
              </w:rPr>
              <w:t>1,52</w:t>
            </w:r>
          </w:p>
        </w:tc>
      </w:tr>
      <w:tr w:rsidR="00252D94" w:rsidRPr="00252D94" w:rsidTr="00252D94">
        <w:trPr>
          <w:trHeight w:val="315"/>
        </w:trPr>
        <w:tc>
          <w:tcPr>
            <w:tcW w:w="4218" w:type="pct"/>
            <w:tcBorders>
              <w:top w:val="nil"/>
              <w:left w:val="single" w:sz="4" w:space="0" w:color="auto"/>
              <w:bottom w:val="single" w:sz="4" w:space="0" w:color="auto"/>
              <w:right w:val="single" w:sz="4" w:space="0" w:color="auto"/>
            </w:tcBorders>
            <w:shd w:val="clear" w:color="auto" w:fill="auto"/>
            <w:noWrap/>
            <w:vAlign w:val="bottom"/>
            <w:hideMark/>
          </w:tcPr>
          <w:p w:rsidR="00252D94" w:rsidRPr="00252D94" w:rsidRDefault="00252D94" w:rsidP="00252D94">
            <w:pPr>
              <w:spacing w:after="0" w:line="240" w:lineRule="auto"/>
              <w:rPr>
                <w:rFonts w:ascii="Times New Roman" w:eastAsia="Times New Roman" w:hAnsi="Times New Roman" w:cs="Times New Roman"/>
                <w:sz w:val="24"/>
                <w:szCs w:val="24"/>
                <w:lang w:eastAsia="tr-TR"/>
              </w:rPr>
            </w:pPr>
            <w:r w:rsidRPr="00252D94">
              <w:rPr>
                <w:rFonts w:ascii="Times New Roman" w:eastAsia="Times New Roman" w:hAnsi="Times New Roman" w:cs="Times New Roman"/>
                <w:sz w:val="24"/>
                <w:szCs w:val="24"/>
                <w:lang w:eastAsia="tr-TR"/>
              </w:rPr>
              <w:t>AK-CAN DOĞAL GAZ İLETİM LİMİTED ŞİRKETİ</w:t>
            </w:r>
          </w:p>
        </w:tc>
        <w:tc>
          <w:tcPr>
            <w:tcW w:w="380" w:type="pct"/>
            <w:tcBorders>
              <w:top w:val="nil"/>
              <w:left w:val="nil"/>
              <w:bottom w:val="single" w:sz="4" w:space="0" w:color="auto"/>
              <w:right w:val="single" w:sz="4" w:space="0" w:color="auto"/>
            </w:tcBorders>
            <w:shd w:val="clear" w:color="auto" w:fill="auto"/>
            <w:noWrap/>
            <w:vAlign w:val="center"/>
            <w:hideMark/>
          </w:tcPr>
          <w:p w:rsidR="00252D94" w:rsidRPr="00252D94" w:rsidRDefault="00252D94" w:rsidP="00252D94">
            <w:pPr>
              <w:spacing w:after="0" w:line="240" w:lineRule="auto"/>
              <w:jc w:val="right"/>
              <w:rPr>
                <w:rFonts w:ascii="Times New Roman" w:eastAsia="Times New Roman" w:hAnsi="Times New Roman" w:cs="Times New Roman"/>
                <w:color w:val="000000"/>
                <w:sz w:val="24"/>
                <w:szCs w:val="24"/>
                <w:lang w:eastAsia="tr-TR"/>
              </w:rPr>
            </w:pPr>
            <w:r w:rsidRPr="00252D94">
              <w:rPr>
                <w:rFonts w:ascii="Times New Roman" w:eastAsia="Times New Roman" w:hAnsi="Times New Roman" w:cs="Times New Roman"/>
                <w:color w:val="000000"/>
                <w:sz w:val="24"/>
                <w:szCs w:val="24"/>
                <w:lang w:eastAsia="tr-TR"/>
              </w:rPr>
              <w:t>0,85</w:t>
            </w:r>
          </w:p>
        </w:tc>
        <w:tc>
          <w:tcPr>
            <w:tcW w:w="402" w:type="pct"/>
            <w:tcBorders>
              <w:top w:val="nil"/>
              <w:left w:val="nil"/>
              <w:bottom w:val="single" w:sz="4" w:space="0" w:color="auto"/>
              <w:right w:val="single" w:sz="4" w:space="0" w:color="auto"/>
            </w:tcBorders>
            <w:shd w:val="clear" w:color="auto" w:fill="auto"/>
            <w:noWrap/>
            <w:vAlign w:val="center"/>
            <w:hideMark/>
          </w:tcPr>
          <w:p w:rsidR="00252D94" w:rsidRPr="00252D94" w:rsidRDefault="00252D94" w:rsidP="00252D94">
            <w:pPr>
              <w:spacing w:after="0" w:line="240" w:lineRule="auto"/>
              <w:jc w:val="center"/>
              <w:rPr>
                <w:rFonts w:ascii="Times New Roman" w:eastAsia="Times New Roman" w:hAnsi="Times New Roman" w:cs="Times New Roman"/>
                <w:color w:val="000000"/>
                <w:sz w:val="24"/>
                <w:szCs w:val="24"/>
                <w:lang w:eastAsia="tr-TR"/>
              </w:rPr>
            </w:pPr>
            <w:r w:rsidRPr="00252D94">
              <w:rPr>
                <w:rFonts w:ascii="Times New Roman" w:eastAsia="Times New Roman" w:hAnsi="Times New Roman" w:cs="Times New Roman"/>
                <w:color w:val="000000"/>
                <w:sz w:val="24"/>
                <w:szCs w:val="24"/>
                <w:lang w:eastAsia="tr-TR"/>
              </w:rPr>
              <w:t>1,36</w:t>
            </w:r>
          </w:p>
        </w:tc>
      </w:tr>
      <w:tr w:rsidR="00252D94" w:rsidRPr="00252D94" w:rsidTr="00252D94">
        <w:trPr>
          <w:trHeight w:val="315"/>
        </w:trPr>
        <w:tc>
          <w:tcPr>
            <w:tcW w:w="4218" w:type="pct"/>
            <w:tcBorders>
              <w:top w:val="nil"/>
              <w:left w:val="single" w:sz="4" w:space="0" w:color="auto"/>
              <w:bottom w:val="single" w:sz="4" w:space="0" w:color="auto"/>
              <w:right w:val="single" w:sz="4" w:space="0" w:color="auto"/>
            </w:tcBorders>
            <w:shd w:val="clear" w:color="auto" w:fill="auto"/>
            <w:noWrap/>
            <w:vAlign w:val="bottom"/>
            <w:hideMark/>
          </w:tcPr>
          <w:p w:rsidR="00252D94" w:rsidRPr="00252D94" w:rsidRDefault="00252D94" w:rsidP="00252D94">
            <w:pPr>
              <w:spacing w:after="0" w:line="240" w:lineRule="auto"/>
              <w:rPr>
                <w:rFonts w:ascii="Times New Roman" w:eastAsia="Times New Roman" w:hAnsi="Times New Roman" w:cs="Times New Roman"/>
                <w:sz w:val="24"/>
                <w:szCs w:val="24"/>
                <w:lang w:eastAsia="tr-TR"/>
              </w:rPr>
            </w:pPr>
            <w:r w:rsidRPr="00252D94">
              <w:rPr>
                <w:rFonts w:ascii="Times New Roman" w:eastAsia="Times New Roman" w:hAnsi="Times New Roman" w:cs="Times New Roman"/>
                <w:sz w:val="24"/>
                <w:szCs w:val="24"/>
                <w:lang w:eastAsia="tr-TR"/>
              </w:rPr>
              <w:t>TUTAN DOĞALGAZ AKARYAKIT TAŞIMACILIK DEPOLAMA TİCARET LİMİTED ŞİRKETİ</w:t>
            </w:r>
          </w:p>
        </w:tc>
        <w:tc>
          <w:tcPr>
            <w:tcW w:w="380" w:type="pct"/>
            <w:tcBorders>
              <w:top w:val="nil"/>
              <w:left w:val="nil"/>
              <w:bottom w:val="single" w:sz="4" w:space="0" w:color="auto"/>
              <w:right w:val="single" w:sz="4" w:space="0" w:color="auto"/>
            </w:tcBorders>
            <w:shd w:val="clear" w:color="auto" w:fill="auto"/>
            <w:noWrap/>
            <w:vAlign w:val="center"/>
            <w:hideMark/>
          </w:tcPr>
          <w:p w:rsidR="00252D94" w:rsidRPr="00252D94" w:rsidRDefault="00252D94" w:rsidP="00252D94">
            <w:pPr>
              <w:spacing w:after="0" w:line="240" w:lineRule="auto"/>
              <w:jc w:val="right"/>
              <w:rPr>
                <w:rFonts w:ascii="Times New Roman" w:eastAsia="Times New Roman" w:hAnsi="Times New Roman" w:cs="Times New Roman"/>
                <w:color w:val="000000"/>
                <w:sz w:val="24"/>
                <w:szCs w:val="24"/>
                <w:lang w:eastAsia="tr-TR"/>
              </w:rPr>
            </w:pPr>
            <w:r w:rsidRPr="00252D94">
              <w:rPr>
                <w:rFonts w:ascii="Times New Roman" w:eastAsia="Times New Roman" w:hAnsi="Times New Roman" w:cs="Times New Roman"/>
                <w:color w:val="000000"/>
                <w:sz w:val="24"/>
                <w:szCs w:val="24"/>
                <w:lang w:eastAsia="tr-TR"/>
              </w:rPr>
              <w:t>0,46</w:t>
            </w:r>
          </w:p>
        </w:tc>
        <w:tc>
          <w:tcPr>
            <w:tcW w:w="402" w:type="pct"/>
            <w:tcBorders>
              <w:top w:val="nil"/>
              <w:left w:val="nil"/>
              <w:bottom w:val="single" w:sz="4" w:space="0" w:color="auto"/>
              <w:right w:val="single" w:sz="4" w:space="0" w:color="auto"/>
            </w:tcBorders>
            <w:shd w:val="clear" w:color="auto" w:fill="auto"/>
            <w:noWrap/>
            <w:vAlign w:val="center"/>
            <w:hideMark/>
          </w:tcPr>
          <w:p w:rsidR="00252D94" w:rsidRPr="00252D94" w:rsidRDefault="00252D94" w:rsidP="00252D94">
            <w:pPr>
              <w:spacing w:after="0" w:line="240" w:lineRule="auto"/>
              <w:jc w:val="right"/>
              <w:rPr>
                <w:rFonts w:ascii="Times New Roman" w:eastAsia="Times New Roman" w:hAnsi="Times New Roman" w:cs="Times New Roman"/>
                <w:color w:val="000000"/>
                <w:sz w:val="24"/>
                <w:szCs w:val="24"/>
                <w:lang w:eastAsia="tr-TR"/>
              </w:rPr>
            </w:pPr>
            <w:r w:rsidRPr="00252D94">
              <w:rPr>
                <w:rFonts w:ascii="Times New Roman" w:eastAsia="Times New Roman" w:hAnsi="Times New Roman" w:cs="Times New Roman"/>
                <w:color w:val="000000"/>
                <w:sz w:val="24"/>
                <w:szCs w:val="24"/>
                <w:lang w:eastAsia="tr-TR"/>
              </w:rPr>
              <w:t>0,74</w:t>
            </w:r>
          </w:p>
        </w:tc>
      </w:tr>
      <w:tr w:rsidR="00252D94" w:rsidRPr="00252D94" w:rsidTr="00252D94">
        <w:trPr>
          <w:trHeight w:val="315"/>
        </w:trPr>
        <w:tc>
          <w:tcPr>
            <w:tcW w:w="4218" w:type="pct"/>
            <w:tcBorders>
              <w:top w:val="nil"/>
              <w:left w:val="single" w:sz="4" w:space="0" w:color="auto"/>
              <w:bottom w:val="single" w:sz="4" w:space="0" w:color="auto"/>
              <w:right w:val="single" w:sz="4" w:space="0" w:color="auto"/>
            </w:tcBorders>
            <w:shd w:val="clear" w:color="DCE6F1" w:fill="DCE6F1"/>
            <w:noWrap/>
            <w:vAlign w:val="bottom"/>
            <w:hideMark/>
          </w:tcPr>
          <w:p w:rsidR="00252D94" w:rsidRPr="00252D94" w:rsidRDefault="00252D94" w:rsidP="00252D94">
            <w:pPr>
              <w:spacing w:after="0" w:line="240" w:lineRule="auto"/>
              <w:rPr>
                <w:rFonts w:ascii="Times New Roman" w:eastAsia="Times New Roman" w:hAnsi="Times New Roman" w:cs="Times New Roman"/>
                <w:b/>
                <w:bCs/>
                <w:sz w:val="24"/>
                <w:szCs w:val="24"/>
                <w:lang w:eastAsia="tr-TR"/>
              </w:rPr>
            </w:pPr>
            <w:r w:rsidRPr="00252D94">
              <w:rPr>
                <w:rFonts w:ascii="Times New Roman" w:eastAsia="Times New Roman" w:hAnsi="Times New Roman" w:cs="Times New Roman"/>
                <w:b/>
                <w:bCs/>
                <w:sz w:val="24"/>
                <w:szCs w:val="24"/>
                <w:lang w:eastAsia="tr-TR"/>
              </w:rPr>
              <w:t>Genel Toplam</w:t>
            </w:r>
          </w:p>
        </w:tc>
        <w:tc>
          <w:tcPr>
            <w:tcW w:w="380" w:type="pct"/>
            <w:tcBorders>
              <w:top w:val="nil"/>
              <w:left w:val="nil"/>
              <w:bottom w:val="single" w:sz="4" w:space="0" w:color="auto"/>
              <w:right w:val="single" w:sz="4" w:space="0" w:color="auto"/>
            </w:tcBorders>
            <w:shd w:val="clear" w:color="000000" w:fill="DCE6F1"/>
            <w:noWrap/>
            <w:vAlign w:val="center"/>
            <w:hideMark/>
          </w:tcPr>
          <w:p w:rsidR="00252D94" w:rsidRPr="00252D94" w:rsidRDefault="00252D94" w:rsidP="00252D94">
            <w:pPr>
              <w:spacing w:after="0" w:line="240" w:lineRule="auto"/>
              <w:jc w:val="right"/>
              <w:rPr>
                <w:rFonts w:ascii="Times New Roman" w:eastAsia="Times New Roman" w:hAnsi="Times New Roman" w:cs="Times New Roman"/>
                <w:b/>
                <w:bCs/>
                <w:color w:val="000000"/>
                <w:sz w:val="24"/>
                <w:szCs w:val="24"/>
                <w:lang w:eastAsia="tr-TR"/>
              </w:rPr>
            </w:pPr>
            <w:r w:rsidRPr="00252D94">
              <w:rPr>
                <w:rFonts w:ascii="Times New Roman" w:eastAsia="Times New Roman" w:hAnsi="Times New Roman" w:cs="Times New Roman"/>
                <w:b/>
                <w:bCs/>
                <w:color w:val="000000"/>
                <w:sz w:val="24"/>
                <w:szCs w:val="24"/>
                <w:lang w:eastAsia="tr-TR"/>
              </w:rPr>
              <w:t>62,29</w:t>
            </w:r>
          </w:p>
        </w:tc>
        <w:tc>
          <w:tcPr>
            <w:tcW w:w="402" w:type="pct"/>
            <w:tcBorders>
              <w:top w:val="nil"/>
              <w:left w:val="nil"/>
              <w:bottom w:val="single" w:sz="4" w:space="0" w:color="auto"/>
              <w:right w:val="single" w:sz="4" w:space="0" w:color="auto"/>
            </w:tcBorders>
            <w:shd w:val="clear" w:color="000000" w:fill="DCE6F1"/>
            <w:noWrap/>
            <w:vAlign w:val="center"/>
            <w:hideMark/>
          </w:tcPr>
          <w:p w:rsidR="00252D94" w:rsidRPr="00252D94" w:rsidRDefault="00252D94" w:rsidP="00252D94">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w:t>
            </w:r>
          </w:p>
        </w:tc>
      </w:tr>
    </w:tbl>
    <w:p w:rsidR="0050433D" w:rsidRPr="00BF7998" w:rsidRDefault="0050433D" w:rsidP="0050433D">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50433D" w:rsidRDefault="0050433D" w:rsidP="0050433D">
      <w:pPr>
        <w:rPr>
          <w:rFonts w:ascii="Times New Roman" w:hAnsi="Times New Roman" w:cs="Times New Roman"/>
          <w:sz w:val="24"/>
          <w:szCs w:val="24"/>
        </w:rPr>
      </w:pPr>
    </w:p>
    <w:p w:rsidR="0050433D" w:rsidRDefault="00252D94" w:rsidP="00407730">
      <w:pPr>
        <w:jc w:val="center"/>
        <w:rPr>
          <w:rFonts w:ascii="Times New Roman" w:hAnsi="Times New Roman" w:cs="Times New Roman"/>
          <w:sz w:val="24"/>
          <w:szCs w:val="24"/>
        </w:rPr>
      </w:pPr>
      <w:r>
        <w:rPr>
          <w:noProof/>
          <w:lang w:eastAsia="tr-TR"/>
        </w:rPr>
        <w:drawing>
          <wp:inline distT="0" distB="0" distL="0" distR="0" wp14:anchorId="71BF2EC6" wp14:editId="13347AA9">
            <wp:extent cx="4572000" cy="2743200"/>
            <wp:effectExtent l="0" t="0" r="0" b="0"/>
            <wp:docPr id="33" name="Grafik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407730" w:rsidRDefault="00407730" w:rsidP="0050433D">
      <w:pPr>
        <w:rPr>
          <w:rFonts w:ascii="Times New Roman" w:hAnsi="Times New Roman" w:cs="Times New Roman"/>
          <w:sz w:val="24"/>
          <w:szCs w:val="24"/>
        </w:rPr>
      </w:pPr>
    </w:p>
    <w:p w:rsidR="0050433D" w:rsidRDefault="0050433D" w:rsidP="0050433D">
      <w:pPr>
        <w:pStyle w:val="Grafik1"/>
        <w:rPr>
          <w:rFonts w:ascii="Times New Roman" w:hAnsi="Times New Roman"/>
          <w:sz w:val="24"/>
          <w:szCs w:val="24"/>
        </w:rPr>
      </w:pPr>
      <w:bookmarkStart w:id="81" w:name="_Toc25244035"/>
      <w:r>
        <w:rPr>
          <w:rFonts w:ascii="Times New Roman" w:hAnsi="Times New Roman"/>
          <w:sz w:val="24"/>
          <w:szCs w:val="24"/>
        </w:rPr>
        <w:t xml:space="preserve">Şekil 7.1 </w:t>
      </w:r>
      <w:r w:rsidR="003448E2">
        <w:rPr>
          <w:rFonts w:ascii="Times New Roman" w:hAnsi="Times New Roman"/>
          <w:sz w:val="24"/>
          <w:szCs w:val="24"/>
        </w:rPr>
        <w:t>Ağustos</w:t>
      </w:r>
      <w:r w:rsidR="00A40D8D">
        <w:rPr>
          <w:rFonts w:ascii="Times New Roman" w:hAnsi="Times New Roman"/>
          <w:sz w:val="24"/>
          <w:szCs w:val="24"/>
        </w:rPr>
        <w:t xml:space="preserve"> </w:t>
      </w:r>
      <w:r>
        <w:rPr>
          <w:rFonts w:ascii="Times New Roman" w:hAnsi="Times New Roman"/>
          <w:sz w:val="24"/>
          <w:szCs w:val="24"/>
        </w:rPr>
        <w:t>2019 ve</w:t>
      </w:r>
      <w:r w:rsidR="002B75A5">
        <w:rPr>
          <w:rFonts w:ascii="Times New Roman" w:hAnsi="Times New Roman"/>
          <w:sz w:val="24"/>
          <w:szCs w:val="24"/>
        </w:rPr>
        <w:t xml:space="preserve"> </w:t>
      </w:r>
      <w:r w:rsidR="003448E2">
        <w:rPr>
          <w:rFonts w:ascii="Times New Roman" w:hAnsi="Times New Roman"/>
          <w:sz w:val="24"/>
          <w:szCs w:val="24"/>
        </w:rPr>
        <w:t xml:space="preserve">Eylül </w:t>
      </w:r>
      <w:r>
        <w:rPr>
          <w:rFonts w:ascii="Times New Roman" w:hAnsi="Times New Roman"/>
          <w:sz w:val="24"/>
          <w:szCs w:val="24"/>
        </w:rPr>
        <w:t>2019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81"/>
    </w:p>
    <w:p w:rsidR="0050433D" w:rsidRDefault="0050433D" w:rsidP="0050433D">
      <w:pPr>
        <w:pStyle w:val="Grafik1"/>
        <w:jc w:val="center"/>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3448E2" w:rsidP="00A40D8D">
      <w:pPr>
        <w:pStyle w:val="Grafik1"/>
        <w:jc w:val="center"/>
        <w:rPr>
          <w:rFonts w:ascii="Times New Roman" w:hAnsi="Times New Roman"/>
          <w:sz w:val="24"/>
          <w:szCs w:val="24"/>
        </w:rPr>
      </w:pPr>
      <w:bookmarkStart w:id="82" w:name="_Toc25244036"/>
      <w:r>
        <w:rPr>
          <w:noProof/>
          <w:lang w:eastAsia="tr-TR"/>
        </w:rPr>
        <w:drawing>
          <wp:inline distT="0" distB="0" distL="0" distR="0" wp14:anchorId="582368FF" wp14:editId="41FF6489">
            <wp:extent cx="5191125" cy="2743200"/>
            <wp:effectExtent l="0" t="0" r="9525" b="0"/>
            <wp:docPr id="35" name="Grafik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bookmarkEnd w:id="82"/>
    </w:p>
    <w:p w:rsidR="0050433D" w:rsidRDefault="0050433D" w:rsidP="0050433D">
      <w:pPr>
        <w:pStyle w:val="Grafik1"/>
        <w:rPr>
          <w:rFonts w:ascii="Times New Roman" w:hAnsi="Times New Roman"/>
          <w:sz w:val="24"/>
          <w:szCs w:val="24"/>
        </w:rPr>
      </w:pPr>
      <w:bookmarkStart w:id="83" w:name="_Toc25244037"/>
      <w:r>
        <w:rPr>
          <w:rFonts w:ascii="Times New Roman" w:hAnsi="Times New Roman"/>
          <w:sz w:val="24"/>
          <w:szCs w:val="24"/>
        </w:rPr>
        <w:t xml:space="preserve">Şekil 7.2 </w:t>
      </w:r>
      <w:r w:rsidR="003448E2">
        <w:rPr>
          <w:rFonts w:ascii="Times New Roman" w:hAnsi="Times New Roman"/>
          <w:sz w:val="24"/>
          <w:szCs w:val="24"/>
        </w:rPr>
        <w:t>Eylül</w:t>
      </w:r>
      <w:r>
        <w:rPr>
          <w:rFonts w:ascii="Times New Roman" w:hAnsi="Times New Roman"/>
          <w:sz w:val="24"/>
          <w:szCs w:val="24"/>
        </w:rPr>
        <w:t xml:space="preserve"> 2019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83"/>
    </w:p>
    <w:p w:rsidR="0050433D" w:rsidRDefault="0050433D" w:rsidP="0050433D">
      <w:pPr>
        <w:jc w:val="center"/>
        <w:rPr>
          <w:rFonts w:ascii="Times New Roman" w:hAnsi="Times New Roman" w:cs="Times New Roman"/>
          <w:sz w:val="24"/>
          <w:szCs w:val="24"/>
        </w:rPr>
        <w:sectPr w:rsidR="0050433D">
          <w:pgSz w:w="11906" w:h="16838"/>
          <w:pgMar w:top="1417" w:right="1417" w:bottom="1417" w:left="1417" w:header="708" w:footer="708" w:gutter="0"/>
          <w:cols w:space="708"/>
        </w:sectPr>
      </w:pPr>
    </w:p>
    <w:p w:rsidR="0050433D" w:rsidRPr="00ED7E51" w:rsidRDefault="0050433D" w:rsidP="003F38E9">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84" w:name="_Toc496602470"/>
      <w:bookmarkStart w:id="85" w:name="_Toc525321373"/>
      <w:bookmarkStart w:id="86" w:name="_Toc25243903"/>
      <w:r w:rsidRPr="00ED7E51">
        <w:rPr>
          <w:rFonts w:ascii="Times New Roman" w:eastAsiaTheme="majorEastAsia" w:hAnsi="Times New Roman" w:cs="Times New Roman"/>
          <w:b/>
          <w:color w:val="000000" w:themeColor="text1"/>
          <w:sz w:val="24"/>
          <w:szCs w:val="24"/>
        </w:rPr>
        <w:lastRenderedPageBreak/>
        <w:t>201</w:t>
      </w:r>
      <w:r>
        <w:rPr>
          <w:rFonts w:ascii="Times New Roman" w:eastAsiaTheme="majorEastAsia" w:hAnsi="Times New Roman" w:cs="Times New Roman"/>
          <w:b/>
          <w:color w:val="000000" w:themeColor="text1"/>
          <w:sz w:val="24"/>
          <w:szCs w:val="24"/>
        </w:rPr>
        <w:t>9</w:t>
      </w:r>
      <w:r w:rsidRPr="00ED7E51">
        <w:rPr>
          <w:rFonts w:ascii="Times New Roman" w:eastAsiaTheme="majorEastAsia" w:hAnsi="Times New Roman" w:cs="Times New Roman"/>
          <w:b/>
          <w:color w:val="000000" w:themeColor="text1"/>
          <w:sz w:val="24"/>
          <w:szCs w:val="24"/>
        </w:rPr>
        <w:t xml:space="preserve"> YILI </w:t>
      </w:r>
      <w:r w:rsidR="00401A4E">
        <w:rPr>
          <w:rFonts w:ascii="Times New Roman" w:eastAsiaTheme="majorEastAsia" w:hAnsi="Times New Roman" w:cs="Times New Roman"/>
          <w:b/>
          <w:color w:val="000000" w:themeColor="text1"/>
          <w:sz w:val="24"/>
          <w:szCs w:val="24"/>
        </w:rPr>
        <w:t>EYLÜL</w:t>
      </w:r>
      <w:r w:rsidRPr="00ED7E51">
        <w:rPr>
          <w:rFonts w:ascii="Times New Roman" w:eastAsiaTheme="majorEastAsia" w:hAnsi="Times New Roman" w:cs="Times New Roman"/>
          <w:b/>
          <w:color w:val="000000" w:themeColor="text1"/>
          <w:sz w:val="24"/>
          <w:szCs w:val="24"/>
        </w:rPr>
        <w:t xml:space="preserve"> AYI DOĞAL GAZ SATIŞLARININ İLLER BAZINDA ŞİRKETLERE VE SEKTÖRLERE GÖRE AYRINTILI DAĞILIMI (Sm</w:t>
      </w:r>
      <w:r w:rsidRPr="003F38E9">
        <w:rPr>
          <w:rFonts w:ascii="Times New Roman" w:eastAsiaTheme="majorEastAsia" w:hAnsi="Times New Roman" w:cs="Times New Roman"/>
          <w:b/>
          <w:color w:val="000000" w:themeColor="text1"/>
          <w:sz w:val="24"/>
          <w:szCs w:val="24"/>
        </w:rPr>
        <w:t>3</w:t>
      </w:r>
      <w:r w:rsidRPr="00ED7E51">
        <w:rPr>
          <w:rFonts w:ascii="Times New Roman" w:eastAsiaTheme="majorEastAsia" w:hAnsi="Times New Roman" w:cs="Times New Roman"/>
          <w:b/>
          <w:color w:val="000000" w:themeColor="text1"/>
          <w:sz w:val="24"/>
          <w:szCs w:val="24"/>
        </w:rPr>
        <w:t>)</w:t>
      </w:r>
      <w:bookmarkEnd w:id="84"/>
      <w:bookmarkEnd w:id="85"/>
      <w:bookmarkEnd w:id="86"/>
    </w:p>
    <w:p w:rsidR="0050433D" w:rsidRPr="00C52A08" w:rsidRDefault="0050433D" w:rsidP="0050433D">
      <w:pPr>
        <w:rPr>
          <w:sz w:val="2"/>
        </w:rPr>
      </w:pPr>
    </w:p>
    <w:p w:rsidR="00DC72F3" w:rsidRDefault="00DC72F3" w:rsidP="00DC72F3">
      <w:pPr>
        <w:pStyle w:val="Tablo1"/>
        <w:rPr>
          <w:rFonts w:ascii="Times New Roman" w:hAnsi="Times New Roman"/>
          <w:sz w:val="24"/>
          <w:szCs w:val="24"/>
        </w:rPr>
      </w:pPr>
      <w:bookmarkStart w:id="87" w:name="_Toc499302917"/>
      <w:bookmarkStart w:id="88" w:name="_Toc525321497"/>
      <w:bookmarkStart w:id="89" w:name="_Toc25244069"/>
      <w:r w:rsidRPr="006021C1">
        <w:rPr>
          <w:rFonts w:ascii="Times New Roman" w:hAnsi="Times New Roman"/>
          <w:sz w:val="24"/>
          <w:szCs w:val="24"/>
        </w:rPr>
        <w:t>Tablo 8.1 ADANA</w:t>
      </w:r>
      <w:bookmarkEnd w:id="87"/>
      <w:bookmarkEnd w:id="88"/>
      <w:bookmarkEnd w:id="8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1A4E" w:rsidRPr="00401A4E" w:rsidTr="00401A4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Genel Toplam</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56.673,21</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6.705,83</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63.379,04</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2.885.327,01</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3.017.122,64</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1.045.150,28</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13.542,80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340.165,27</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7.301.308,00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274.689,94</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274.689,94</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3.174.864,94</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17.068.168,10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20.243.033,04</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2.370,00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2.370,00</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10.275,00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10.275,00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105.720,00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15.378,00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121.098,00</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113.849,37</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6.008,22</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119.857,59</w:t>
            </w:r>
          </w:p>
        </w:tc>
      </w:tr>
      <w:tr w:rsidR="00401A4E" w:rsidRPr="00401A4E" w:rsidTr="00401A4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29.670,00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2.025,00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31.695,00</w:t>
            </w:r>
          </w:p>
        </w:tc>
      </w:tr>
      <w:tr w:rsidR="00401A4E" w:rsidRPr="00401A4E" w:rsidTr="00401A4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27.920,00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4.132,00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32.052,00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6.060.191,95</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20.668.263,26</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1.090.051,11</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13.542,80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367.708,49</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28.199.757,61</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90" w:name="_Toc499302918"/>
      <w:bookmarkStart w:id="91" w:name="_Toc525321498"/>
      <w:bookmarkStart w:id="92" w:name="_Toc25244070"/>
      <w:r w:rsidRPr="006021C1">
        <w:rPr>
          <w:rFonts w:ascii="Times New Roman" w:hAnsi="Times New Roman"/>
          <w:sz w:val="24"/>
          <w:szCs w:val="24"/>
        </w:rPr>
        <w:t>Tablo 8.2 ADIYAMAN</w:t>
      </w:r>
      <w:bookmarkEnd w:id="90"/>
      <w:bookmarkEnd w:id="91"/>
      <w:bookmarkEnd w:id="9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1A4E" w:rsidRPr="00401A4E" w:rsidTr="00401A4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Genel Toplam</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359.775,52</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317.362,28</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759.626,30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54,64</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1.436.818,73</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154.715,55</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154.715,55</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143.581,00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66.893,00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210.474,00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18.330,00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18.330,00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532.821,07</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460.943,28</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826.519,30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54,64</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1.820.338,28</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93" w:name="_Toc499302919"/>
      <w:bookmarkStart w:id="94" w:name="_Toc525321499"/>
    </w:p>
    <w:p w:rsidR="00DC72F3" w:rsidRDefault="00DC72F3" w:rsidP="00DC72F3">
      <w:pPr>
        <w:pStyle w:val="Tablo1"/>
        <w:rPr>
          <w:rFonts w:ascii="Times New Roman" w:hAnsi="Times New Roman"/>
          <w:sz w:val="24"/>
          <w:szCs w:val="24"/>
        </w:rPr>
      </w:pPr>
      <w:bookmarkStart w:id="95" w:name="_Toc25244071"/>
      <w:r w:rsidRPr="006021C1">
        <w:rPr>
          <w:rFonts w:ascii="Times New Roman" w:hAnsi="Times New Roman"/>
          <w:sz w:val="24"/>
          <w:szCs w:val="24"/>
        </w:rPr>
        <w:t>Tablo 8.3 AFYONKARAHİSAR</w:t>
      </w:r>
      <w:bookmarkEnd w:id="93"/>
      <w:bookmarkEnd w:id="94"/>
      <w:bookmarkEnd w:id="9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1A4E" w:rsidRPr="00401A4E" w:rsidTr="00401A4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lastRenderedPageBreak/>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Genel Toplam</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97.523,33</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97.523,33</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170.281,96</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2.198.356,27</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434.096,64</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25.204,10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5.901,26</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2.833.840,23</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6.942,05</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9.866,14</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16.808,19</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2.391.022,33</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2.391.022,33</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2.034,00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2.130,00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4.164,00</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34.002,76</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34.002,76</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53.545,00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24.314,00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1.723,00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79.582,00</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115.537,00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115.537,00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156.589,00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19.507,00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176.096,00</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5.556,00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5.556,00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170.281,96</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5.055.551,74</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495.469,78</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25.204,10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7.624,26</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5.754.131,84</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96" w:name="_Toc499302920"/>
      <w:bookmarkStart w:id="97" w:name="_Toc525321500"/>
      <w:bookmarkStart w:id="98" w:name="_Toc25244072"/>
      <w:r w:rsidRPr="006021C1">
        <w:rPr>
          <w:rFonts w:ascii="Times New Roman" w:hAnsi="Times New Roman"/>
          <w:sz w:val="24"/>
          <w:szCs w:val="24"/>
        </w:rPr>
        <w:t>Tablo 8.4 AĞRI</w:t>
      </w:r>
      <w:bookmarkEnd w:id="96"/>
      <w:bookmarkEnd w:id="97"/>
      <w:bookmarkEnd w:id="9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1A4E" w:rsidRPr="00401A4E" w:rsidTr="00401A4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Genel Toplam</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166.366,10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2.078,18</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168.444,28</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77.384,11</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77.384,11</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57.455,85</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57.455,85</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270.600,00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270.600,00</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144.393,00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36.057,00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180.450,00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549.832,96</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202.423,10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2.078,18</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754.334,24</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Pr="006C5028"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99" w:name="_Toc499302921"/>
      <w:bookmarkStart w:id="100" w:name="_Toc525321501"/>
      <w:bookmarkStart w:id="101" w:name="_Toc25244073"/>
      <w:r w:rsidRPr="006021C1">
        <w:rPr>
          <w:rFonts w:ascii="Times New Roman" w:hAnsi="Times New Roman"/>
          <w:sz w:val="24"/>
          <w:szCs w:val="24"/>
        </w:rPr>
        <w:t>Tablo 8.5 AKSARAY</w:t>
      </w:r>
      <w:bookmarkEnd w:id="99"/>
      <w:bookmarkEnd w:id="100"/>
      <w:bookmarkEnd w:id="10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1A4E" w:rsidRPr="00401A4E" w:rsidTr="00401A4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Genel Toplam</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569.694,91</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569.694,91</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155.252,91</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3.770.238,34</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3.925.491,25</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241.121,36</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647.570,97</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817.561,70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4.016,66</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1.710.270,69</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4.635,00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4.635,00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19.432,00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19.432,00</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448.512,04</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448.512,04</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87.347,00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87.347,00</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9.073,84</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9.073,84</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155.252,91</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9.073,84</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5.136.345,65</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652.205,97</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817.561,70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4.016,66</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6.774.456,73</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02" w:name="_Toc499302922"/>
      <w:bookmarkStart w:id="103" w:name="_Toc525321502"/>
      <w:bookmarkStart w:id="104" w:name="_Toc25244074"/>
      <w:r w:rsidRPr="006021C1">
        <w:rPr>
          <w:rFonts w:ascii="Times New Roman" w:hAnsi="Times New Roman"/>
          <w:sz w:val="24"/>
          <w:szCs w:val="24"/>
        </w:rPr>
        <w:t>Tablo 8.6 AMASYA</w:t>
      </w:r>
      <w:bookmarkEnd w:id="102"/>
      <w:bookmarkEnd w:id="103"/>
      <w:bookmarkEnd w:id="10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1A4E" w:rsidRPr="00401A4E" w:rsidTr="00401A4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Genel Toplam</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944.737,62</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1.572.147,75</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246.680,94</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28.672,26</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27.848,26</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2.820.086,84</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6.208,00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6.208,00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67.106,00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67.106,00</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9.975,00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10.725,00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944.737,62</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1.649.228,75</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253.638,94</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28.672,26</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27.848,26</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2.904.125,84</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 w:rsidR="00DC72F3" w:rsidRDefault="00DC72F3" w:rsidP="00DC72F3">
      <w:pPr>
        <w:pStyle w:val="Tablo1"/>
        <w:rPr>
          <w:rFonts w:ascii="Times New Roman" w:hAnsi="Times New Roman"/>
          <w:sz w:val="24"/>
          <w:szCs w:val="24"/>
        </w:rPr>
      </w:pPr>
      <w:bookmarkStart w:id="105" w:name="_Toc499302923"/>
      <w:bookmarkStart w:id="106" w:name="_Toc525321503"/>
      <w:bookmarkStart w:id="107" w:name="_Toc25244075"/>
      <w:r w:rsidRPr="006021C1">
        <w:rPr>
          <w:rFonts w:ascii="Times New Roman" w:hAnsi="Times New Roman"/>
          <w:sz w:val="24"/>
          <w:szCs w:val="24"/>
        </w:rPr>
        <w:t>Tablo 8.7 ANKARA</w:t>
      </w:r>
      <w:bookmarkEnd w:id="105"/>
      <w:bookmarkEnd w:id="106"/>
      <w:bookmarkEnd w:id="10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1A4E" w:rsidRPr="00401A4E" w:rsidTr="00401A4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Genel Toplam</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466.457,12</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466.457,12</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85.411,11</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36.635,90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11.071,30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133.118,31</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2.189.599,47</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702,03</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5.407.346,26</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8.292.807,18</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31.126.079,94</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54.562.217,89</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336,51</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101.579.089,29</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53.814.329,63</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29.565.899,98</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83.380.229,61</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14.108,92</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14.108,92</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908,55</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908,55</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19.200,00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3.300,00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2.270,00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24.770,00</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7.552,00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7.552,00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84.123,00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9.609,00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108.797,00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202.529,00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130.862,36</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82.746,10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213.608,46</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1.071.203,91</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1.071.203,91</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379.495,00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136.808,00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5.916,00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522.219,00</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29.404,00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29.404,00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37.663,11</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146.347,49</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567.542,81</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751.553,41</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23.072,00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23.072,00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14.105.985,10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14.105.985,10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70.109.914,20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702,03</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5.407.346,26</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40.054.736,41</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31.612.212,16</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55.212.506,81</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128.390,81</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202.525.808,68</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 w:rsidR="00DC72F3" w:rsidRDefault="00DC72F3" w:rsidP="00DC72F3">
      <w:pPr>
        <w:pStyle w:val="Tablo1"/>
        <w:rPr>
          <w:rFonts w:ascii="Times New Roman" w:hAnsi="Times New Roman"/>
          <w:sz w:val="24"/>
          <w:szCs w:val="24"/>
        </w:rPr>
      </w:pPr>
      <w:bookmarkStart w:id="108" w:name="_Toc499302924"/>
      <w:bookmarkStart w:id="109" w:name="_Toc525321504"/>
      <w:bookmarkStart w:id="110" w:name="_Toc25244076"/>
      <w:r w:rsidRPr="006021C1">
        <w:rPr>
          <w:rFonts w:ascii="Times New Roman" w:hAnsi="Times New Roman"/>
          <w:sz w:val="24"/>
          <w:szCs w:val="24"/>
        </w:rPr>
        <w:lastRenderedPageBreak/>
        <w:t>Tablo 8.8 ANTALYA</w:t>
      </w:r>
      <w:bookmarkEnd w:id="108"/>
      <w:bookmarkEnd w:id="109"/>
      <w:bookmarkEnd w:id="11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1A4E" w:rsidRPr="00401A4E" w:rsidTr="00401A4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Genel Toplam</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40.701,61</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1.281.697,48</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1.322.399,09</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44.866,08</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756.834,74</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801.700,82</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41.971.946,21</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2.439.074,48</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44.411.020,69</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89.789,98</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286.609,95</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376.399,93</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282.263,89</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8.073.229,60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693.643,90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18.151,57</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9.067.288,96</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328.587,59</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328.587,59</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17.987.977,00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17.987.977,00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274.039,00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4.836.856,00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11.359,00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5.122.254,00</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196.095,65</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193.005,11</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5.847,08</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394.947,84</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294.022,00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316.077,00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3.259,00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613.358,00</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8.901,00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8.901,00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85.423,00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85.423,00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59.959.923,21</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3.660.852,69</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16.167.221,48</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693.643,90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38.616,65</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80.520.257,93</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1" w:name="_Toc499302925"/>
      <w:bookmarkStart w:id="112" w:name="_Toc525321505"/>
      <w:bookmarkStart w:id="113" w:name="_Toc25244077"/>
      <w:r w:rsidRPr="006021C1">
        <w:rPr>
          <w:rFonts w:ascii="Times New Roman" w:hAnsi="Times New Roman"/>
          <w:sz w:val="24"/>
          <w:szCs w:val="24"/>
        </w:rPr>
        <w:t>Tablo 8.9 ARDAHAN</w:t>
      </w:r>
      <w:bookmarkEnd w:id="111"/>
      <w:bookmarkEnd w:id="112"/>
      <w:bookmarkEnd w:id="11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01A4E" w:rsidRPr="00401A4E" w:rsidTr="00401A4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jc w:val="center"/>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Genel Toplam</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105.156,66</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118.331,90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169,37</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223.657,93</w:t>
            </w:r>
          </w:p>
        </w:tc>
      </w:tr>
      <w:tr w:rsidR="00401A4E" w:rsidRPr="00401A4E" w:rsidTr="00401A4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52.836,89</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52.836,89</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26.510,00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13.213,00</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01A4E" w:rsidRPr="00401A4E" w:rsidRDefault="00401A4E" w:rsidP="00401A4E">
            <w:pPr>
              <w:spacing w:after="0" w:line="240" w:lineRule="auto"/>
              <w:jc w:val="right"/>
              <w:rPr>
                <w:rFonts w:ascii="Tahoma" w:eastAsia="Times New Roman" w:hAnsi="Tahoma" w:cs="Tahoma"/>
                <w:color w:val="000000"/>
                <w:sz w:val="16"/>
                <w:szCs w:val="16"/>
                <w:lang w:eastAsia="tr-TR"/>
              </w:rPr>
            </w:pPr>
            <w:r w:rsidRPr="00401A4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39.723,00</w:t>
            </w:r>
          </w:p>
        </w:tc>
      </w:tr>
      <w:tr w:rsidR="00401A4E" w:rsidRPr="00401A4E" w:rsidTr="00401A4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79.346,89</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118.369,66</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118.331,90</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169,37</w:t>
            </w:r>
          </w:p>
        </w:tc>
        <w:tc>
          <w:tcPr>
            <w:tcW w:w="1720" w:type="dxa"/>
            <w:tcBorders>
              <w:top w:val="nil"/>
              <w:left w:val="nil"/>
              <w:bottom w:val="single" w:sz="4" w:space="0" w:color="D3D3D3"/>
              <w:right w:val="single" w:sz="4" w:space="0" w:color="D3D3D3"/>
            </w:tcBorders>
            <w:shd w:val="clear" w:color="708090" w:fill="708090"/>
            <w:vAlign w:val="center"/>
            <w:hideMark/>
          </w:tcPr>
          <w:p w:rsidR="00401A4E" w:rsidRPr="00401A4E" w:rsidRDefault="00401A4E" w:rsidP="00401A4E">
            <w:pPr>
              <w:spacing w:after="0" w:line="240" w:lineRule="auto"/>
              <w:jc w:val="right"/>
              <w:rPr>
                <w:rFonts w:ascii="Tahoma" w:eastAsia="Times New Roman" w:hAnsi="Tahoma" w:cs="Tahoma"/>
                <w:b/>
                <w:bCs/>
                <w:color w:val="FFFFFF"/>
                <w:sz w:val="16"/>
                <w:szCs w:val="16"/>
                <w:lang w:eastAsia="tr-TR"/>
              </w:rPr>
            </w:pPr>
            <w:r w:rsidRPr="00401A4E">
              <w:rPr>
                <w:rFonts w:ascii="Tahoma" w:eastAsia="Times New Roman" w:hAnsi="Tahoma" w:cs="Tahoma"/>
                <w:b/>
                <w:bCs/>
                <w:color w:val="FFFFFF"/>
                <w:sz w:val="16"/>
                <w:szCs w:val="16"/>
                <w:lang w:eastAsia="tr-TR"/>
              </w:rPr>
              <w:t>316.217,82</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4" w:name="_Toc525321506"/>
      <w:bookmarkStart w:id="115" w:name="_Toc499302927"/>
      <w:bookmarkStart w:id="116" w:name="_Toc25244078"/>
      <w:r>
        <w:rPr>
          <w:rFonts w:ascii="Times New Roman" w:hAnsi="Times New Roman"/>
          <w:sz w:val="24"/>
          <w:szCs w:val="24"/>
        </w:rPr>
        <w:lastRenderedPageBreak/>
        <w:t>Tablo 8.10</w:t>
      </w:r>
      <w:r w:rsidRPr="006021C1">
        <w:rPr>
          <w:rFonts w:ascii="Times New Roman" w:hAnsi="Times New Roman"/>
          <w:sz w:val="24"/>
          <w:szCs w:val="24"/>
        </w:rPr>
        <w:t xml:space="preserve"> A</w:t>
      </w:r>
      <w:r>
        <w:rPr>
          <w:rFonts w:ascii="Times New Roman" w:hAnsi="Times New Roman"/>
          <w:sz w:val="24"/>
          <w:szCs w:val="24"/>
        </w:rPr>
        <w:t>RTVİN</w:t>
      </w:r>
      <w:bookmarkEnd w:id="114"/>
      <w:bookmarkEnd w:id="11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459.778,58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25.032,13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484.810,71</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103.015,00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103.015,00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459.778,58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128.047,13</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587.825,71</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7" w:name="_Toc525321507"/>
      <w:bookmarkStart w:id="118" w:name="_Toc25244079"/>
      <w:r>
        <w:rPr>
          <w:rFonts w:ascii="Times New Roman" w:hAnsi="Times New Roman"/>
          <w:sz w:val="24"/>
          <w:szCs w:val="24"/>
        </w:rPr>
        <w:t>Tablo 8.11</w:t>
      </w:r>
      <w:r w:rsidRPr="006021C1">
        <w:rPr>
          <w:rFonts w:ascii="Times New Roman" w:hAnsi="Times New Roman"/>
          <w:sz w:val="24"/>
          <w:szCs w:val="24"/>
        </w:rPr>
        <w:t xml:space="preserve"> AYDIN</w:t>
      </w:r>
      <w:bookmarkEnd w:id="115"/>
      <w:bookmarkEnd w:id="117"/>
      <w:bookmarkEnd w:id="11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273.698,92</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52.128,91</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325.827,83</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45.294,69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31.802,00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77.096,69</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154.750,86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4.017,56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158.768,42</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377.071,28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1.605.386,50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1.982.457,78</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22.877,00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26.320,00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49.197,00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12.024,00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12.024,00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10.305,45</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10.305,45</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3.104.923,49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237.165,08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531.578,24</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3.230,15</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3.876.896,96</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10.225,75</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10.225,75</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170.598,00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169.075,00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11.399,00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351.072,00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123.887,16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2.223,23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126.110,39</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88.689,00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88.689,00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377.071,28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5.511.722,07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623.444,78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531.578,24</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24.854,90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7.068.671,26</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9" w:name="_Toc499302928"/>
      <w:bookmarkStart w:id="120" w:name="_Toc525321508"/>
      <w:bookmarkStart w:id="121" w:name="_Toc25244080"/>
      <w:r w:rsidRPr="0051264D">
        <w:rPr>
          <w:rFonts w:ascii="Times New Roman" w:hAnsi="Times New Roman"/>
          <w:sz w:val="24"/>
          <w:szCs w:val="24"/>
        </w:rPr>
        <w:t>Tablo 8.12 BALIKESİR</w:t>
      </w:r>
      <w:bookmarkEnd w:id="119"/>
      <w:bookmarkEnd w:id="120"/>
      <w:bookmarkEnd w:id="12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1.093.122,45</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25,87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4.100.197,13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588.349,02</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37.802,90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37,80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5.819.535,17</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1.538.750,09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14.844,13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1.718.047,89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197.800,97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17.639,17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3.487.082,25</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753.458,79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38.523,30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2.458,19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794.440,28</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233.119,35</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35.913,38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1.780,06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270.812,80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119.027,76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59.187,45</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178.215,21</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72.438.023,49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2.539.034,32</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74.977.057,81</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31.044.867,22</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31.044.867,22</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8.056,72</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8.056,72</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170.790,00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28.077,00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20.509,00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219.376,00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22.419,39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150.470,86</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172.890,25</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544.094,53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787,76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651,11</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545.533,40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112.291,00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24.702,00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136.993,00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19.500,00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27.928,00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47.428,00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106.114.763,25</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14.870,00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10.331.980,16</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950.138,15</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59.680,33</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230.856,22</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117.702.288,11</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22" w:name="_Toc499302929"/>
      <w:bookmarkStart w:id="123" w:name="_Toc525321509"/>
      <w:bookmarkStart w:id="124" w:name="_Toc25244081"/>
      <w:r>
        <w:rPr>
          <w:rFonts w:ascii="Times New Roman" w:hAnsi="Times New Roman"/>
          <w:sz w:val="24"/>
          <w:szCs w:val="24"/>
        </w:rPr>
        <w:t>Tablo 8.13</w:t>
      </w:r>
      <w:r w:rsidRPr="006021C1">
        <w:rPr>
          <w:rFonts w:ascii="Times New Roman" w:hAnsi="Times New Roman"/>
          <w:sz w:val="24"/>
          <w:szCs w:val="24"/>
        </w:rPr>
        <w:t xml:space="preserve"> BARTIN</w:t>
      </w:r>
      <w:bookmarkEnd w:id="122"/>
      <w:bookmarkEnd w:id="123"/>
      <w:bookmarkEnd w:id="12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1.329.555,04</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108.518,57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313.541,60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5.226,48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1.756.841,70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1.460.466,96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1.460.466,96</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1.755,00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13.645,00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15.400,00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35.688,00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35.688,00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2.791.777,00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144.206,57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313.541,60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18.871,48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3.268.396,66</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25" w:name="_Toc499302930"/>
      <w:bookmarkStart w:id="126" w:name="_Toc525321510"/>
      <w:bookmarkStart w:id="127" w:name="_Toc25244082"/>
      <w:r w:rsidRPr="006021C1">
        <w:rPr>
          <w:rFonts w:ascii="Times New Roman" w:hAnsi="Times New Roman"/>
          <w:sz w:val="24"/>
          <w:szCs w:val="24"/>
        </w:rPr>
        <w:lastRenderedPageBreak/>
        <w:t>Tab</w:t>
      </w:r>
      <w:r>
        <w:rPr>
          <w:rFonts w:ascii="Times New Roman" w:hAnsi="Times New Roman"/>
          <w:sz w:val="24"/>
          <w:szCs w:val="24"/>
        </w:rPr>
        <w:t>lo 8.14</w:t>
      </w:r>
      <w:r w:rsidRPr="006021C1">
        <w:rPr>
          <w:rFonts w:ascii="Times New Roman" w:hAnsi="Times New Roman"/>
          <w:sz w:val="24"/>
          <w:szCs w:val="24"/>
        </w:rPr>
        <w:t xml:space="preserve"> BATMAN</w:t>
      </w:r>
      <w:bookmarkEnd w:id="125"/>
      <w:bookmarkEnd w:id="126"/>
      <w:bookmarkEnd w:id="12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48.553,40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195.033,39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29.420,46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273.007,24</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561.528,62</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561.528,62</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1.754.143,77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908.292,84</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2.662.436,61</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349.660,00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349.660,00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218.816,00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218.816,00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48.553,40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2.315.672,39</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1.476.768,84</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195.033,39</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29.420,46</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4.065.448,47</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28" w:name="_Toc499302931"/>
      <w:bookmarkStart w:id="129" w:name="_Toc525321511"/>
      <w:bookmarkStart w:id="130" w:name="_Toc25244083"/>
      <w:r>
        <w:rPr>
          <w:rFonts w:ascii="Times New Roman" w:hAnsi="Times New Roman"/>
          <w:sz w:val="24"/>
          <w:szCs w:val="24"/>
        </w:rPr>
        <w:t xml:space="preserve">Tablo 8.15 </w:t>
      </w:r>
      <w:r w:rsidRPr="006021C1">
        <w:rPr>
          <w:rFonts w:ascii="Times New Roman" w:hAnsi="Times New Roman"/>
          <w:sz w:val="24"/>
          <w:szCs w:val="24"/>
        </w:rPr>
        <w:t>BAYBURT</w:t>
      </w:r>
      <w:bookmarkEnd w:id="128"/>
      <w:bookmarkEnd w:id="129"/>
      <w:bookmarkEnd w:id="13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12.785,08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227.060,38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7.500,63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1.631,25</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248.977,33</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154.804,00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154.804,00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167.589,08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227.060,38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7.500,63</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1.631,25</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403.781,33</w:t>
            </w:r>
          </w:p>
        </w:tc>
      </w:tr>
    </w:tbl>
    <w:p w:rsidR="0055585E" w:rsidRDefault="0055585E" w:rsidP="00DC72F3">
      <w:pPr>
        <w:rPr>
          <w:rFonts w:ascii="Times New Roman" w:hAnsi="Times New Roman"/>
          <w:sz w:val="16"/>
          <w:szCs w:val="24"/>
        </w:rPr>
      </w:pPr>
    </w:p>
    <w:p w:rsidR="0055585E" w:rsidRDefault="0055585E">
      <w:pPr>
        <w:rPr>
          <w:rFonts w:ascii="Times New Roman" w:hAnsi="Times New Roman"/>
          <w:sz w:val="16"/>
          <w:szCs w:val="24"/>
        </w:rPr>
      </w:pPr>
      <w:r>
        <w:rPr>
          <w:rFonts w:ascii="Times New Roman" w:hAnsi="Times New Roman"/>
          <w:sz w:val="16"/>
          <w:szCs w:val="24"/>
        </w:rPr>
        <w:br w:type="page"/>
      </w:r>
    </w:p>
    <w:p w:rsidR="00DC72F3" w:rsidRDefault="00DC72F3" w:rsidP="00DC72F3">
      <w:pPr>
        <w:rPr>
          <w:rFonts w:ascii="Times New Roman" w:hAnsi="Times New Roman"/>
          <w:sz w:val="16"/>
          <w:szCs w:val="24"/>
        </w:rPr>
      </w:pPr>
    </w:p>
    <w:p w:rsidR="00DC72F3" w:rsidRDefault="00DC72F3" w:rsidP="00DC72F3">
      <w:pPr>
        <w:pStyle w:val="Tablo1"/>
        <w:rPr>
          <w:rFonts w:ascii="Times New Roman" w:hAnsi="Times New Roman"/>
          <w:sz w:val="24"/>
          <w:szCs w:val="24"/>
        </w:rPr>
      </w:pPr>
      <w:bookmarkStart w:id="131" w:name="_Toc499302932"/>
      <w:bookmarkStart w:id="132" w:name="_Toc525321512"/>
      <w:bookmarkStart w:id="133" w:name="_Toc25244084"/>
      <w:r>
        <w:rPr>
          <w:rFonts w:ascii="Times New Roman" w:hAnsi="Times New Roman"/>
          <w:sz w:val="24"/>
          <w:szCs w:val="24"/>
        </w:rPr>
        <w:t>Tablo 8.16</w:t>
      </w:r>
      <w:r w:rsidRPr="006021C1">
        <w:rPr>
          <w:rFonts w:ascii="Times New Roman" w:hAnsi="Times New Roman"/>
          <w:sz w:val="24"/>
          <w:szCs w:val="24"/>
        </w:rPr>
        <w:t xml:space="preserve"> BİLECİK</w:t>
      </w:r>
      <w:bookmarkEnd w:id="131"/>
      <w:bookmarkEnd w:id="132"/>
      <w:bookmarkEnd w:id="133"/>
    </w:p>
    <w:tbl>
      <w:tblPr>
        <w:tblW w:w="20980" w:type="dxa"/>
        <w:tblCellMar>
          <w:left w:w="0" w:type="dxa"/>
          <w:right w:w="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bookmarkStart w:id="134" w:name="_Toc499302933"/>
            <w:bookmarkStart w:id="135" w:name="_Toc525321513"/>
            <w:r>
              <w:rPr>
                <w:rFonts w:ascii="Tahoma" w:hAnsi="Tahoma" w:cs="Tahoma"/>
                <w:b/>
                <w:bCs/>
                <w:color w:val="FFFFFF"/>
                <w:sz w:val="16"/>
                <w:szCs w:val="16"/>
              </w:rPr>
              <w:t>BİLECİK</w:t>
            </w:r>
          </w:p>
        </w:tc>
        <w:tc>
          <w:tcPr>
            <w:tcW w:w="20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Lisans Tipi</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jc w:val="center"/>
              <w:rPr>
                <w:rFonts w:ascii="Tahoma" w:hAnsi="Tahoma" w:cs="Tahoma"/>
                <w:b/>
                <w:bCs/>
                <w:color w:val="FFFFFF"/>
                <w:sz w:val="16"/>
                <w:szCs w:val="16"/>
              </w:rPr>
            </w:pPr>
            <w:r>
              <w:rPr>
                <w:rFonts w:ascii="Tahoma" w:hAnsi="Tahoma" w:cs="Tahoma"/>
                <w:b/>
                <w:bCs/>
                <w:color w:val="FFFFFF"/>
                <w:sz w:val="16"/>
                <w:szCs w:val="16"/>
              </w:rPr>
              <w:t>Konutlar</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jc w:val="center"/>
              <w:rPr>
                <w:rFonts w:ascii="Tahoma" w:hAnsi="Tahoma" w:cs="Tahoma"/>
                <w:b/>
                <w:bCs/>
                <w:color w:val="FFFFFF"/>
                <w:sz w:val="16"/>
                <w:szCs w:val="16"/>
              </w:rPr>
            </w:pPr>
            <w:r>
              <w:rPr>
                <w:rFonts w:ascii="Tahoma" w:hAnsi="Tahoma" w:cs="Tahoma"/>
                <w:b/>
                <w:bCs/>
                <w:color w:val="FFFFFF"/>
                <w:sz w:val="16"/>
                <w:szCs w:val="16"/>
              </w:rPr>
              <w:t>Diğer</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Genel Toplam</w:t>
            </w:r>
          </w:p>
        </w:tc>
      </w:tr>
      <w:tr w:rsid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Dağıtım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63.844,81</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26.144.169,51</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230.405,77</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40.775,62</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192.345,84</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26.671.541,56</w:t>
            </w:r>
          </w:p>
        </w:tc>
      </w:tr>
      <w:tr w:rsid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5.379,18</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5.379,18</w:t>
            </w:r>
          </w:p>
        </w:tc>
      </w:tr>
      <w:tr w:rsid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İthalat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7.412.988,46</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7.412.988,46</w:t>
            </w:r>
          </w:p>
        </w:tc>
      </w:tr>
      <w:tr w:rsid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GENİA TURKEY ENERJİ YATIRIMLARI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2.858,05</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2.858,05</w:t>
            </w:r>
          </w:p>
        </w:tc>
      </w:tr>
      <w:tr w:rsid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İPRAGAZ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6.986,00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6.986,00</w:t>
            </w:r>
          </w:p>
        </w:tc>
      </w:tr>
      <w:tr w:rsid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30.778,00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30.778,00</w:t>
            </w:r>
          </w:p>
        </w:tc>
      </w:tr>
      <w:tr w:rsid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9.685,00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9.685,00</w:t>
            </w:r>
          </w:p>
        </w:tc>
      </w:tr>
      <w:tr w:rsid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SOCAR TURKEY LNG SATIŞ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12.351,29</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12.351,29</w:t>
            </w:r>
          </w:p>
        </w:tc>
      </w:tr>
      <w:tr w:rsid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 </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TOPLAM</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63.844,81</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33.594.921,97</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242.948,83</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40.775,62</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210.076,31</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34.152.567,54</w:t>
            </w:r>
          </w:p>
        </w:tc>
      </w:tr>
    </w:tbl>
    <w:p w:rsidR="00DC72F3" w:rsidRDefault="0055585E" w:rsidP="00DC72F3">
      <w:pPr>
        <w:pStyle w:val="Tablo1"/>
        <w:rPr>
          <w:rFonts w:ascii="Times New Roman" w:hAnsi="Times New Roman"/>
          <w:sz w:val="24"/>
          <w:szCs w:val="24"/>
        </w:rPr>
      </w:pPr>
      <w:r>
        <w:rPr>
          <w:rFonts w:ascii="Times New Roman" w:hAnsi="Times New Roman"/>
          <w:sz w:val="24"/>
          <w:szCs w:val="24"/>
        </w:rPr>
        <w:t xml:space="preserve"> </w:t>
      </w:r>
      <w:bookmarkStart w:id="136" w:name="_Toc25244085"/>
      <w:r w:rsidR="00DC72F3">
        <w:rPr>
          <w:rFonts w:ascii="Times New Roman" w:hAnsi="Times New Roman"/>
          <w:sz w:val="24"/>
          <w:szCs w:val="24"/>
        </w:rPr>
        <w:t>Tablo 8.17</w:t>
      </w:r>
      <w:r w:rsidR="00DC72F3" w:rsidRPr="006021C1">
        <w:rPr>
          <w:rFonts w:ascii="Times New Roman" w:hAnsi="Times New Roman"/>
          <w:sz w:val="24"/>
          <w:szCs w:val="24"/>
        </w:rPr>
        <w:t xml:space="preserve"> BİNGÖL</w:t>
      </w:r>
      <w:bookmarkEnd w:id="134"/>
      <w:bookmarkEnd w:id="135"/>
      <w:bookmarkEnd w:id="13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bookmarkStart w:id="137" w:name="_Toc499302934"/>
            <w:bookmarkStart w:id="138" w:name="_Toc525321514"/>
            <w:r w:rsidRPr="0055585E">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55.516,00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55.516,00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21,17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78.664,14</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374.646,67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54,76</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453.386,74</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144.047,50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144.047,50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44.701,00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1.992,00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46.693,00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2.517,00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2.517,00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191.286,67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136.172,14</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374.646,67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54,76</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702.160,24</w:t>
            </w:r>
          </w:p>
        </w:tc>
      </w:tr>
    </w:tbl>
    <w:p w:rsidR="00DC72F3" w:rsidRDefault="00DC72F3" w:rsidP="00DC72F3">
      <w:pPr>
        <w:pStyle w:val="Tablo1"/>
        <w:rPr>
          <w:rFonts w:ascii="Times New Roman" w:hAnsi="Times New Roman"/>
          <w:sz w:val="24"/>
          <w:szCs w:val="24"/>
        </w:rPr>
      </w:pPr>
    </w:p>
    <w:p w:rsidR="0055585E" w:rsidRDefault="0055585E" w:rsidP="00DC72F3">
      <w:pPr>
        <w:pStyle w:val="Tablo1"/>
        <w:rPr>
          <w:rFonts w:ascii="Times New Roman" w:hAnsi="Times New Roman"/>
          <w:sz w:val="24"/>
          <w:szCs w:val="24"/>
        </w:rPr>
      </w:pPr>
    </w:p>
    <w:p w:rsidR="0055585E" w:rsidRDefault="0055585E" w:rsidP="00DC72F3">
      <w:pPr>
        <w:pStyle w:val="Tablo1"/>
        <w:rPr>
          <w:rFonts w:ascii="Times New Roman" w:hAnsi="Times New Roman"/>
          <w:sz w:val="24"/>
          <w:szCs w:val="24"/>
        </w:rPr>
      </w:pPr>
    </w:p>
    <w:p w:rsidR="0055585E" w:rsidRDefault="0055585E"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39" w:name="_Toc25244086"/>
      <w:r>
        <w:rPr>
          <w:rFonts w:ascii="Times New Roman" w:hAnsi="Times New Roman"/>
          <w:sz w:val="24"/>
          <w:szCs w:val="24"/>
        </w:rPr>
        <w:lastRenderedPageBreak/>
        <w:t>Tablo 8.18</w:t>
      </w:r>
      <w:r w:rsidRPr="006021C1">
        <w:rPr>
          <w:rFonts w:ascii="Times New Roman" w:hAnsi="Times New Roman"/>
          <w:sz w:val="24"/>
          <w:szCs w:val="24"/>
        </w:rPr>
        <w:t xml:space="preserve"> BİTLİS</w:t>
      </w:r>
      <w:bookmarkEnd w:id="137"/>
      <w:bookmarkEnd w:id="138"/>
      <w:bookmarkEnd w:id="13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bookmarkStart w:id="140" w:name="_Toc499302935"/>
            <w:bookmarkStart w:id="141" w:name="_Toc525321515"/>
            <w:r w:rsidRPr="0055585E">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1.587,24</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141.902,17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352.190,46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495.679,86</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123.112,00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123.112,00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15.019,00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15.019,00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137.012,00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53.712,00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190.724,00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276.730,24</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195.614,17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352.190,46</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824.534,86</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42" w:name="_Toc25244087"/>
      <w:r>
        <w:rPr>
          <w:rFonts w:ascii="Times New Roman" w:hAnsi="Times New Roman"/>
          <w:sz w:val="24"/>
          <w:szCs w:val="24"/>
        </w:rPr>
        <w:t>Tablo 8.19</w:t>
      </w:r>
      <w:r w:rsidRPr="006021C1">
        <w:rPr>
          <w:rFonts w:ascii="Times New Roman" w:hAnsi="Times New Roman"/>
          <w:sz w:val="24"/>
          <w:szCs w:val="24"/>
        </w:rPr>
        <w:t xml:space="preserve"> BOLU</w:t>
      </w:r>
      <w:bookmarkEnd w:id="140"/>
      <w:bookmarkEnd w:id="141"/>
      <w:bookmarkEnd w:id="142"/>
    </w:p>
    <w:tbl>
      <w:tblPr>
        <w:tblW w:w="20980" w:type="dxa"/>
        <w:tblCellMar>
          <w:left w:w="0" w:type="dxa"/>
          <w:right w:w="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bookmarkStart w:id="143" w:name="_Toc499302936"/>
            <w:bookmarkStart w:id="144" w:name="_Toc525321516"/>
            <w:r>
              <w:rPr>
                <w:rFonts w:ascii="Tahoma" w:hAnsi="Tahoma" w:cs="Tahoma"/>
                <w:b/>
                <w:bCs/>
                <w:color w:val="FFFFFF"/>
                <w:sz w:val="16"/>
                <w:szCs w:val="16"/>
              </w:rPr>
              <w:t>BOLU</w:t>
            </w:r>
          </w:p>
        </w:tc>
        <w:tc>
          <w:tcPr>
            <w:tcW w:w="20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Lisans Tipi</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jc w:val="center"/>
              <w:rPr>
                <w:rFonts w:ascii="Tahoma" w:hAnsi="Tahoma" w:cs="Tahoma"/>
                <w:b/>
                <w:bCs/>
                <w:color w:val="FFFFFF"/>
                <w:sz w:val="16"/>
                <w:szCs w:val="16"/>
              </w:rPr>
            </w:pPr>
            <w:r>
              <w:rPr>
                <w:rFonts w:ascii="Tahoma" w:hAnsi="Tahoma" w:cs="Tahoma"/>
                <w:b/>
                <w:bCs/>
                <w:color w:val="FFFFFF"/>
                <w:sz w:val="16"/>
                <w:szCs w:val="16"/>
              </w:rPr>
              <w:t>Konutlar</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jc w:val="center"/>
              <w:rPr>
                <w:rFonts w:ascii="Tahoma" w:hAnsi="Tahoma" w:cs="Tahoma"/>
                <w:b/>
                <w:bCs/>
                <w:color w:val="FFFFFF"/>
                <w:sz w:val="16"/>
                <w:szCs w:val="16"/>
              </w:rPr>
            </w:pPr>
            <w:r>
              <w:rPr>
                <w:rFonts w:ascii="Tahoma" w:hAnsi="Tahoma" w:cs="Tahoma"/>
                <w:b/>
                <w:bCs/>
                <w:color w:val="FFFFFF"/>
                <w:sz w:val="16"/>
                <w:szCs w:val="16"/>
              </w:rPr>
              <w:t>Diğer</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Genel Toplam</w:t>
            </w:r>
          </w:p>
        </w:tc>
      </w:tr>
      <w:tr w:rsid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Dağıtım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2.413.664,50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1.141.434,67</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562.468,37</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146.550,95</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1.018.747,70</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5.282.866,19</w:t>
            </w:r>
          </w:p>
        </w:tc>
      </w:tr>
      <w:tr w:rsid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212.556,64</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53.456,84</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18.223,17</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284.236,65</w:t>
            </w:r>
          </w:p>
        </w:tc>
      </w:tr>
      <w:tr w:rsid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İPRAGAZ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17.991,00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118.711,00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444.948,00</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581.650,00</w:t>
            </w:r>
          </w:p>
        </w:tc>
      </w:tr>
      <w:tr w:rsid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Dağıtım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610.580,99</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40.335,16</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117.254,05</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0,00</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768.170,19</w:t>
            </w:r>
          </w:p>
        </w:tc>
      </w:tr>
      <w:tr w:rsid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15.375,98</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9.970,00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824,02</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26.170,00</w:t>
            </w:r>
          </w:p>
        </w:tc>
      </w:tr>
      <w:tr w:rsid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7.228,00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31.090,00</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38.318,00</w:t>
            </w:r>
          </w:p>
        </w:tc>
      </w:tr>
      <w:tr w:rsid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2.519,00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55585E" w:rsidRDefault="0055585E">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2.519,00</w:t>
            </w:r>
          </w:p>
        </w:tc>
      </w:tr>
      <w:tr w:rsid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 </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rPr>
                <w:rFonts w:ascii="Tahoma" w:hAnsi="Tahoma" w:cs="Tahoma"/>
                <w:b/>
                <w:bCs/>
                <w:color w:val="FFFFFF"/>
                <w:sz w:val="16"/>
                <w:szCs w:val="16"/>
              </w:rPr>
            </w:pPr>
            <w:r>
              <w:rPr>
                <w:rFonts w:ascii="Tahoma" w:hAnsi="Tahoma" w:cs="Tahoma"/>
                <w:b/>
                <w:bCs/>
                <w:color w:val="FFFFFF"/>
                <w:sz w:val="16"/>
                <w:szCs w:val="16"/>
              </w:rPr>
              <w:t>TOPLAM</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2.413.664,50</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15.375,98</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1.999.761,30</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777.490,36</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263.805,00</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1.513.832,89</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55585E" w:rsidRDefault="0055585E">
            <w:pPr>
              <w:jc w:val="right"/>
              <w:rPr>
                <w:rFonts w:ascii="Tahoma" w:hAnsi="Tahoma" w:cs="Tahoma"/>
                <w:b/>
                <w:bCs/>
                <w:color w:val="FFFFFF"/>
                <w:sz w:val="16"/>
                <w:szCs w:val="16"/>
              </w:rPr>
            </w:pPr>
            <w:r>
              <w:rPr>
                <w:rFonts w:ascii="Tahoma" w:hAnsi="Tahoma" w:cs="Tahoma"/>
                <w:b/>
                <w:bCs/>
                <w:color w:val="FFFFFF"/>
                <w:sz w:val="16"/>
                <w:szCs w:val="16"/>
              </w:rPr>
              <w:t>6.983.930,03</w:t>
            </w:r>
          </w:p>
        </w:tc>
      </w:tr>
    </w:tbl>
    <w:p w:rsidR="0055585E" w:rsidRDefault="0055585E" w:rsidP="00DC72F3">
      <w:pPr>
        <w:pStyle w:val="Tablo1"/>
        <w:rPr>
          <w:rFonts w:ascii="Times New Roman" w:hAnsi="Times New Roman"/>
          <w:sz w:val="24"/>
          <w:szCs w:val="24"/>
        </w:rPr>
      </w:pPr>
    </w:p>
    <w:p w:rsidR="0055585E" w:rsidRDefault="0055585E" w:rsidP="00DC72F3">
      <w:pPr>
        <w:pStyle w:val="Tablo1"/>
        <w:rPr>
          <w:rFonts w:ascii="Times New Roman" w:hAnsi="Times New Roman"/>
          <w:sz w:val="24"/>
          <w:szCs w:val="24"/>
        </w:rPr>
      </w:pPr>
    </w:p>
    <w:p w:rsidR="0055585E" w:rsidRDefault="0055585E" w:rsidP="00DC72F3">
      <w:pPr>
        <w:pStyle w:val="Tablo1"/>
        <w:rPr>
          <w:rFonts w:ascii="Times New Roman" w:hAnsi="Times New Roman"/>
          <w:sz w:val="24"/>
          <w:szCs w:val="24"/>
        </w:rPr>
      </w:pPr>
    </w:p>
    <w:p w:rsidR="0055585E" w:rsidRDefault="0055585E" w:rsidP="00DC72F3">
      <w:pPr>
        <w:pStyle w:val="Tablo1"/>
        <w:rPr>
          <w:rFonts w:ascii="Times New Roman" w:hAnsi="Times New Roman"/>
          <w:sz w:val="24"/>
          <w:szCs w:val="24"/>
        </w:rPr>
      </w:pPr>
    </w:p>
    <w:p w:rsidR="0055585E" w:rsidRDefault="0055585E" w:rsidP="00DC72F3">
      <w:pPr>
        <w:pStyle w:val="Tablo1"/>
        <w:rPr>
          <w:rFonts w:ascii="Times New Roman" w:hAnsi="Times New Roman"/>
          <w:sz w:val="24"/>
          <w:szCs w:val="24"/>
        </w:rPr>
      </w:pPr>
    </w:p>
    <w:p w:rsidR="0055585E" w:rsidRDefault="0055585E" w:rsidP="00DC72F3">
      <w:pPr>
        <w:pStyle w:val="Tablo1"/>
        <w:rPr>
          <w:rFonts w:ascii="Times New Roman" w:hAnsi="Times New Roman"/>
          <w:sz w:val="24"/>
          <w:szCs w:val="24"/>
        </w:rPr>
      </w:pPr>
    </w:p>
    <w:p w:rsidR="00DC72F3" w:rsidRDefault="0055585E" w:rsidP="00DC72F3">
      <w:pPr>
        <w:pStyle w:val="Tablo1"/>
        <w:rPr>
          <w:rFonts w:ascii="Times New Roman" w:hAnsi="Times New Roman"/>
          <w:sz w:val="24"/>
          <w:szCs w:val="24"/>
        </w:rPr>
      </w:pPr>
      <w:r>
        <w:rPr>
          <w:rFonts w:ascii="Times New Roman" w:hAnsi="Times New Roman"/>
          <w:sz w:val="24"/>
          <w:szCs w:val="24"/>
        </w:rPr>
        <w:lastRenderedPageBreak/>
        <w:t xml:space="preserve"> </w:t>
      </w:r>
      <w:bookmarkStart w:id="145" w:name="_Toc25244088"/>
      <w:r w:rsidR="00DC72F3">
        <w:rPr>
          <w:rFonts w:ascii="Times New Roman" w:hAnsi="Times New Roman"/>
          <w:sz w:val="24"/>
          <w:szCs w:val="24"/>
        </w:rPr>
        <w:t>Tablo 8.20</w:t>
      </w:r>
      <w:r w:rsidR="00DC72F3" w:rsidRPr="00ED1AD5">
        <w:rPr>
          <w:rFonts w:ascii="Times New Roman" w:hAnsi="Times New Roman"/>
          <w:sz w:val="24"/>
          <w:szCs w:val="24"/>
        </w:rPr>
        <w:t xml:space="preserve"> BURDUR</w:t>
      </w:r>
      <w:bookmarkEnd w:id="143"/>
      <w:bookmarkEnd w:id="144"/>
      <w:bookmarkEnd w:id="14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bookmarkStart w:id="146" w:name="_Toc499302937"/>
            <w:bookmarkStart w:id="147" w:name="_Toc525321517"/>
            <w:r w:rsidRPr="0055585E">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3.230,51</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3.230,51</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158.261,21</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896.813,50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1.055.074,71</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5.379,18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5.379,18</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146.019,00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2.002,00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39.436,00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187.457,00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257.946,08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257.946,08</w:t>
            </w:r>
          </w:p>
        </w:tc>
      </w:tr>
      <w:tr w:rsidR="0055585E" w:rsidRPr="0055585E" w:rsidTr="0055585E">
        <w:trPr>
          <w:trHeight w:val="3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TOROSGAZ ISPARTA BURDUR</w:t>
            </w:r>
            <w:r>
              <w:rPr>
                <w:rFonts w:ascii="Tahoma" w:eastAsia="Times New Roman" w:hAnsi="Tahoma" w:cs="Tahoma"/>
                <w:b/>
                <w:bCs/>
                <w:color w:val="FFFFFF"/>
                <w:sz w:val="16"/>
                <w:szCs w:val="16"/>
                <w:lang w:eastAsia="tr-TR"/>
              </w:rPr>
              <w:t xml:space="preserve">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300.711,87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196.580,99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395.496,91</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892.789,77</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158.261,21</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1.346.774,88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461.908,25</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395.496,91</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39.436,00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2.401.877,25</w:t>
            </w:r>
          </w:p>
        </w:tc>
      </w:tr>
    </w:tbl>
    <w:p w:rsidR="00DC72F3" w:rsidRDefault="00DC72F3" w:rsidP="00DC72F3">
      <w:pPr>
        <w:pStyle w:val="Tablo1"/>
        <w:spacing w:after="0"/>
        <w:rPr>
          <w:rFonts w:ascii="Times New Roman" w:hAnsi="Times New Roman"/>
          <w:sz w:val="24"/>
          <w:szCs w:val="24"/>
        </w:rPr>
      </w:pPr>
    </w:p>
    <w:p w:rsidR="00DC72F3" w:rsidRDefault="00DC72F3" w:rsidP="00DC72F3">
      <w:pPr>
        <w:pStyle w:val="Tablo1"/>
        <w:spacing w:after="0"/>
        <w:rPr>
          <w:rFonts w:ascii="Times New Roman" w:hAnsi="Times New Roman"/>
          <w:sz w:val="24"/>
          <w:szCs w:val="24"/>
        </w:rPr>
      </w:pPr>
      <w:bookmarkStart w:id="148" w:name="_Toc25244089"/>
      <w:r>
        <w:rPr>
          <w:rFonts w:ascii="Times New Roman" w:hAnsi="Times New Roman"/>
          <w:sz w:val="24"/>
          <w:szCs w:val="24"/>
        </w:rPr>
        <w:t>Tablo 8.21 BURSA</w:t>
      </w:r>
      <w:bookmarkEnd w:id="146"/>
      <w:bookmarkEnd w:id="147"/>
      <w:bookmarkEnd w:id="14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4.481.753,77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154.085,45</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8.479,80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5.014,88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4.649.333,90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16.070,54</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29,09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11.233.676,30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104.695,69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7.194,70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11.361.666,34</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956.008,79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4.022.343,28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92.599,93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662.501,05</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5.733.453,05</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304.593,55</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304.593,55</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63.292.554,14</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54.104.658,09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117.397.212,23</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665,00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11.460.371,28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6.033.543,39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11.466.748,06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126.498,89</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29.087.826,62</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38.180,85</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38.180,85</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11.250,00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2.700,00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235,00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14.185,00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391.359,56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563.035,98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2.372.100,45</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3.326.495,99</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163.387,00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8.760,00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58.695,00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230.842,00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5.081,39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47.103,62</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52.185,01</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1.069,89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467.300,22</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21.111,83</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489.481,94</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325.745,00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325.745,00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51.995,00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24.448,00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76.443,00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38.200,61</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38.200,61</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64.264.633,47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29,09</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39.935,50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87.023.514,44</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7.022.049,31</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14.517.024,06</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258.659,22</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173.125.845,09</w:t>
            </w:r>
          </w:p>
        </w:tc>
      </w:tr>
    </w:tbl>
    <w:p w:rsidR="00DC72F3" w:rsidRDefault="00DC72F3" w:rsidP="00DC72F3">
      <w:pPr>
        <w:pStyle w:val="Tablo1"/>
        <w:spacing w:after="0"/>
        <w:rPr>
          <w:rFonts w:ascii="Times New Roman" w:hAnsi="Times New Roman"/>
          <w:sz w:val="24"/>
          <w:szCs w:val="24"/>
        </w:rPr>
      </w:pPr>
    </w:p>
    <w:p w:rsidR="00DC72F3" w:rsidRDefault="00DC72F3" w:rsidP="00DC72F3">
      <w:pPr>
        <w:pStyle w:val="Tablo1"/>
        <w:spacing w:after="0"/>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49" w:name="_Toc499302938"/>
      <w:bookmarkStart w:id="150" w:name="_Toc525321518"/>
      <w:bookmarkStart w:id="151" w:name="_Toc25244090"/>
      <w:r>
        <w:rPr>
          <w:rFonts w:ascii="Times New Roman" w:hAnsi="Times New Roman"/>
          <w:sz w:val="24"/>
          <w:szCs w:val="24"/>
        </w:rPr>
        <w:t>Tablo 8.22</w:t>
      </w:r>
      <w:r w:rsidRPr="006021C1">
        <w:rPr>
          <w:rFonts w:ascii="Times New Roman" w:hAnsi="Times New Roman"/>
          <w:sz w:val="24"/>
          <w:szCs w:val="24"/>
        </w:rPr>
        <w:t xml:space="preserve"> ÇANAKKALE</w:t>
      </w:r>
      <w:bookmarkEnd w:id="149"/>
      <w:bookmarkEnd w:id="150"/>
      <w:bookmarkEnd w:id="15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bookmarkStart w:id="152" w:name="_Toc499302939"/>
            <w:bookmarkStart w:id="153" w:name="_Toc525321519"/>
            <w:r w:rsidRPr="0055585E">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447.150,00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567.692,44</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107.629,77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1.122.472,21</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365.360,89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365.360,89</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792,33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15.715.870,58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15.716.662,91</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3.125.889,92</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3.125.889,92</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156.468,00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2.587,00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159.055,00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4.235,17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4.235,17</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42.249,00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42.249,00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29.038,00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29.038,00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792,33</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19.882.026,39</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570.279,44</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107.629,77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4.235,17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20.564.963,10</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54" w:name="_Toc25244091"/>
      <w:r>
        <w:rPr>
          <w:rFonts w:ascii="Times New Roman" w:hAnsi="Times New Roman"/>
          <w:sz w:val="24"/>
          <w:szCs w:val="24"/>
        </w:rPr>
        <w:t>Tablo 8.23 ÇANKIRI</w:t>
      </w:r>
      <w:bookmarkEnd w:id="152"/>
      <w:bookmarkEnd w:id="153"/>
      <w:bookmarkEnd w:id="15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8.866,06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8.866,06</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814.656,07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814.656,07</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5.189,50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5.189,50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323,03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145,16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482.867,86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384.436,58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526.363,28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1.394.135,91</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43.245,00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43.245,00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323,03</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145,16</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1.354.824,50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384.436,58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526.363,28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2.266.092,55</w:t>
            </w:r>
          </w:p>
        </w:tc>
      </w:tr>
    </w:tbl>
    <w:p w:rsidR="00DC72F3" w:rsidRDefault="00DC72F3" w:rsidP="00DC72F3">
      <w:pPr>
        <w:pStyle w:val="Tablo1"/>
      </w:pPr>
    </w:p>
    <w:p w:rsidR="00DC72F3" w:rsidRDefault="00DC72F3" w:rsidP="00DC72F3">
      <w:pPr>
        <w:pStyle w:val="Tablo1"/>
      </w:pPr>
    </w:p>
    <w:p w:rsidR="00DC72F3" w:rsidRDefault="00DC72F3" w:rsidP="00DC72F3">
      <w:pPr>
        <w:pStyle w:val="Tablo1"/>
      </w:pPr>
    </w:p>
    <w:p w:rsidR="00DC72F3" w:rsidRDefault="00DC72F3" w:rsidP="00DC72F3">
      <w:pPr>
        <w:pStyle w:val="Tablo1"/>
      </w:pPr>
    </w:p>
    <w:p w:rsidR="00DC72F3" w:rsidRDefault="00DC72F3" w:rsidP="00DC72F3">
      <w:pPr>
        <w:pStyle w:val="Tablo1"/>
      </w:pPr>
    </w:p>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pPr>
        <w:pStyle w:val="Tablo1"/>
      </w:pPr>
      <w:bookmarkStart w:id="155" w:name="_Toc499302940"/>
      <w:bookmarkStart w:id="156" w:name="_Toc525321520"/>
      <w:bookmarkStart w:id="157" w:name="_Toc25244092"/>
      <w:r>
        <w:rPr>
          <w:rFonts w:ascii="Times New Roman" w:hAnsi="Times New Roman"/>
          <w:sz w:val="24"/>
          <w:szCs w:val="24"/>
        </w:rPr>
        <w:t>Tablo 8.24 ÇORUM</w:t>
      </w:r>
      <w:bookmarkEnd w:id="155"/>
      <w:bookmarkEnd w:id="156"/>
      <w:bookmarkEnd w:id="15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53.277,48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53.277,48</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169.773,60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1.152.040,07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1.321.813,67</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144.695,00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7.056,72</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1.518.756,16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1.077.865,88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2.329.520,11</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15.266,65</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5.093.160,52</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6.255,00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6.255,00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66.064,00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66.064,00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41.717,08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825,00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42.542,08</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314.468,60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7.056,72</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2.831.854,79</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1.084.945,88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2.329.520,11</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15.266,65</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6.583.112,75</w:t>
            </w:r>
          </w:p>
        </w:tc>
      </w:tr>
    </w:tbl>
    <w:p w:rsidR="00DC72F3" w:rsidRDefault="00DC72F3" w:rsidP="00DC72F3">
      <w:pPr>
        <w:pStyle w:val="Tablo1"/>
      </w:pPr>
    </w:p>
    <w:p w:rsidR="00DC72F3" w:rsidRDefault="00DC72F3" w:rsidP="00DC72F3">
      <w:pPr>
        <w:pStyle w:val="Tablo1"/>
      </w:pPr>
      <w:bookmarkStart w:id="158" w:name="_Toc499302941"/>
      <w:bookmarkStart w:id="159" w:name="_Toc525321521"/>
      <w:bookmarkStart w:id="160" w:name="_Toc25244093"/>
      <w:r>
        <w:rPr>
          <w:rFonts w:ascii="Times New Roman" w:hAnsi="Times New Roman"/>
          <w:sz w:val="24"/>
          <w:szCs w:val="24"/>
        </w:rPr>
        <w:t>Tablo 8.25 DENİZLİ</w:t>
      </w:r>
      <w:bookmarkEnd w:id="158"/>
      <w:bookmarkEnd w:id="159"/>
      <w:bookmarkEnd w:id="16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31.346,91</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29.215,64</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60.562,55</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67.816.249,69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4.967.403,54</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72.783.653,23</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48.924,00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14.631,00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63.555,00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38.912,62</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38.912,62</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164.526,41</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8.245.687,50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1.940.332,40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2.311.084,77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20.750,55</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12.682.381,62</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332.578,00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18.904,00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351.482,00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29.194,00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29.194,00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5.137,00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5.137,00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720.634,94</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6.412,67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727.047,62</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67.980.776,10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14.419.818,52</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2.009.495,71</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2.311.084,77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20.750,55</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86.741.925,64</w:t>
            </w:r>
          </w:p>
        </w:tc>
      </w:tr>
    </w:tbl>
    <w:p w:rsidR="00DC72F3" w:rsidRDefault="00DC72F3" w:rsidP="00DC72F3"/>
    <w:p w:rsidR="00DC72F3" w:rsidRDefault="00DC72F3" w:rsidP="00DC72F3">
      <w:r>
        <w:br w:type="page"/>
      </w:r>
    </w:p>
    <w:p w:rsidR="00DC72F3" w:rsidRDefault="00DC72F3" w:rsidP="00DC72F3">
      <w:pPr>
        <w:pStyle w:val="Tablo1"/>
      </w:pPr>
      <w:bookmarkStart w:id="161" w:name="_Toc499302942"/>
      <w:bookmarkStart w:id="162" w:name="_Toc525321522"/>
      <w:bookmarkStart w:id="163" w:name="_Toc25244094"/>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161"/>
      <w:bookmarkEnd w:id="162"/>
      <w:bookmarkEnd w:id="16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840,00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840,00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1.031.574,09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962.339,20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1.993.913,29</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1.096.518,71</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2.290.131,47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3.386.650,18</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174.900,00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174.900,00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1.031.574,09</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1.137.239,20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1.097.358,71</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2.290.131,47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5.556.303,47</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164" w:name="_Toc499302943"/>
      <w:bookmarkStart w:id="165" w:name="_Toc525321523"/>
      <w:bookmarkStart w:id="166" w:name="_Toc25244095"/>
      <w:r>
        <w:rPr>
          <w:rFonts w:ascii="Times New Roman" w:hAnsi="Times New Roman"/>
          <w:sz w:val="24"/>
          <w:szCs w:val="24"/>
        </w:rPr>
        <w:t>Tablo 8.27</w:t>
      </w:r>
      <w:r w:rsidRPr="006021C1">
        <w:rPr>
          <w:rFonts w:ascii="Times New Roman" w:hAnsi="Times New Roman"/>
          <w:sz w:val="24"/>
          <w:szCs w:val="24"/>
        </w:rPr>
        <w:t xml:space="preserve"> DÜZCE</w:t>
      </w:r>
      <w:bookmarkEnd w:id="164"/>
      <w:bookmarkEnd w:id="165"/>
      <w:bookmarkEnd w:id="16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36,92</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8.834.879,99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887.884,46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32.519,49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132,58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9.755.453,44</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18.815,79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18.815,79</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1.486.886,07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444.576,83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1.931.462,90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10.090,13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10.090,13</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67.509,00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14.568,00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82.077,00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42.648,16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42.648,16</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5.660,00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5.660,00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19.378,16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19.378,16</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1.486.886,07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36,92</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19.378,16</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9.395.273,98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931.358,38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32.519,49</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132,58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11.865.585,57</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167" w:name="_Toc499302944"/>
      <w:bookmarkStart w:id="168" w:name="_Toc525321524"/>
      <w:bookmarkStart w:id="169" w:name="_Toc25244096"/>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167"/>
      <w:bookmarkEnd w:id="168"/>
      <w:bookmarkEnd w:id="16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63.861,22</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17.271,58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81.132,80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2.208,62</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2.208,62</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29.421,00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2.305,00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31.726,00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219.716,00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14.148,00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233.864,00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67.471,00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67.471,00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106.460,05</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370.561,65</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594.731,18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1.071.752,89</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419.458,27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456.694,27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594.731,18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17.271,58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1.488.155,31</w:t>
            </w:r>
          </w:p>
        </w:tc>
      </w:tr>
    </w:tbl>
    <w:p w:rsidR="00DC72F3" w:rsidRDefault="00DC72F3" w:rsidP="00DC72F3">
      <w:pPr>
        <w:rPr>
          <w:rFonts w:ascii="Times New Roman" w:hAnsi="Times New Roman"/>
          <w:sz w:val="24"/>
          <w:szCs w:val="24"/>
        </w:rPr>
      </w:pPr>
    </w:p>
    <w:p w:rsidR="00DC72F3" w:rsidRDefault="00DC72F3" w:rsidP="00DC72F3">
      <w:pPr>
        <w:pStyle w:val="Tablo1"/>
      </w:pPr>
      <w:bookmarkStart w:id="170" w:name="_Toc499302945"/>
      <w:bookmarkStart w:id="171" w:name="_Toc525321525"/>
      <w:bookmarkStart w:id="172" w:name="_Toc25244097"/>
      <w:r>
        <w:rPr>
          <w:rFonts w:ascii="Times New Roman" w:hAnsi="Times New Roman"/>
          <w:sz w:val="24"/>
          <w:szCs w:val="24"/>
        </w:rPr>
        <w:t>Tablo 8.29</w:t>
      </w:r>
      <w:r w:rsidRPr="006021C1">
        <w:rPr>
          <w:rFonts w:ascii="Times New Roman" w:hAnsi="Times New Roman"/>
          <w:sz w:val="24"/>
          <w:szCs w:val="24"/>
        </w:rPr>
        <w:t xml:space="preserve"> ELAZIĞ</w:t>
      </w:r>
      <w:bookmarkEnd w:id="170"/>
      <w:bookmarkEnd w:id="171"/>
      <w:bookmarkEnd w:id="17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97.254,40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1.214.266,58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1.051.762,06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44.607,05</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2.407.890,09</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93.837,17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17.060,79</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110.897,96</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82.823,00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82.823,00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1.719,77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1.719,77</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8.741,00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8.741,00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97.254,40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1.316.844,75</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1.134.585,06</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44.607,05</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18.780,56</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2.612.071,82</w:t>
            </w:r>
          </w:p>
        </w:tc>
      </w:tr>
    </w:tbl>
    <w:p w:rsidR="00DC72F3" w:rsidRDefault="00DC72F3" w:rsidP="00DC72F3">
      <w:pPr>
        <w:rPr>
          <w:rFonts w:ascii="Times New Roman" w:hAnsi="Times New Roman"/>
          <w:sz w:val="24"/>
          <w:szCs w:val="24"/>
        </w:rPr>
      </w:pPr>
    </w:p>
    <w:p w:rsidR="00DC72F3" w:rsidRDefault="00DC72F3" w:rsidP="00DC72F3">
      <w:pPr>
        <w:pStyle w:val="Tablo1"/>
      </w:pPr>
      <w:bookmarkStart w:id="173" w:name="_Toc499302946"/>
      <w:bookmarkStart w:id="174" w:name="_Toc525321526"/>
      <w:bookmarkStart w:id="175" w:name="_Toc25244098"/>
      <w:r>
        <w:rPr>
          <w:rFonts w:ascii="Times New Roman" w:hAnsi="Times New Roman"/>
          <w:sz w:val="24"/>
          <w:szCs w:val="24"/>
        </w:rPr>
        <w:t>Tablo 8.30</w:t>
      </w:r>
      <w:r w:rsidRPr="006021C1">
        <w:rPr>
          <w:rFonts w:ascii="Times New Roman" w:hAnsi="Times New Roman"/>
          <w:sz w:val="24"/>
          <w:szCs w:val="24"/>
        </w:rPr>
        <w:t xml:space="preserve"> ERZİNCAN</w:t>
      </w:r>
      <w:bookmarkEnd w:id="173"/>
      <w:bookmarkEnd w:id="174"/>
      <w:bookmarkEnd w:id="17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1.061,63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1.061,63</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34.998,00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250.996,54</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628.450,80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8.452,00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922.897,35</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3.054,00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3.054,00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36.059,63</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254.050,54</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628.450,80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8.452,00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927.012,98</w:t>
            </w:r>
          </w:p>
        </w:tc>
      </w:tr>
    </w:tbl>
    <w:p w:rsidR="00DC72F3" w:rsidRDefault="00DC72F3" w:rsidP="00DC72F3"/>
    <w:p w:rsidR="00DC72F3" w:rsidRDefault="00DC72F3" w:rsidP="00DC72F3"/>
    <w:p w:rsidR="00DC72F3" w:rsidRDefault="00DC72F3" w:rsidP="00DC72F3"/>
    <w:p w:rsidR="00DC72F3" w:rsidRDefault="00DC72F3" w:rsidP="00DC72F3">
      <w:pPr>
        <w:pStyle w:val="Tablo1"/>
      </w:pPr>
      <w:bookmarkStart w:id="176" w:name="_Toc499302947"/>
      <w:bookmarkStart w:id="177" w:name="_Toc525321527"/>
      <w:bookmarkStart w:id="178" w:name="_Toc25244099"/>
      <w:r>
        <w:rPr>
          <w:rFonts w:ascii="Times New Roman" w:hAnsi="Times New Roman"/>
          <w:sz w:val="24"/>
          <w:szCs w:val="24"/>
        </w:rPr>
        <w:t>Tablo 8.31</w:t>
      </w:r>
      <w:r w:rsidRPr="006021C1">
        <w:rPr>
          <w:rFonts w:ascii="Times New Roman" w:hAnsi="Times New Roman"/>
          <w:sz w:val="24"/>
          <w:szCs w:val="24"/>
        </w:rPr>
        <w:t xml:space="preserve"> ERZURUM</w:t>
      </w:r>
      <w:bookmarkEnd w:id="176"/>
      <w:bookmarkEnd w:id="177"/>
      <w:bookmarkEnd w:id="17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326.957,29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326.957,29</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3.468.703,56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392.606,47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3.861.310,03</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14.384,87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14.384,87</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41.154,00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190.634,00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231.788,00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3.859,00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3.859,00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182.542,27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182.542,27</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106.443,00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106.443,00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188.176,00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91.958,00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280.134,00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3.832.681,03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2.645.461,02</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6.478.142,05</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3.509.857,56</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1.200.584,03</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4.129.657,90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2.645.461,02</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11.485.560,51</w:t>
            </w:r>
          </w:p>
        </w:tc>
      </w:tr>
    </w:tbl>
    <w:p w:rsidR="00DC72F3" w:rsidRDefault="00DC72F3" w:rsidP="00DC72F3">
      <w:pPr>
        <w:rPr>
          <w:rFonts w:ascii="Times New Roman" w:hAnsi="Times New Roman"/>
          <w:sz w:val="24"/>
          <w:szCs w:val="24"/>
        </w:rPr>
      </w:pPr>
    </w:p>
    <w:p w:rsidR="00DC72F3" w:rsidRDefault="00DC72F3" w:rsidP="00DC72F3">
      <w:pPr>
        <w:pStyle w:val="Tablo1"/>
      </w:pPr>
      <w:bookmarkStart w:id="179" w:name="_Toc499302948"/>
      <w:bookmarkStart w:id="180" w:name="_Toc525321528"/>
      <w:bookmarkStart w:id="181" w:name="_Toc25244100"/>
      <w:r>
        <w:rPr>
          <w:rFonts w:ascii="Times New Roman" w:hAnsi="Times New Roman"/>
          <w:sz w:val="24"/>
          <w:szCs w:val="24"/>
        </w:rPr>
        <w:t>Tablo 8.32</w:t>
      </w:r>
      <w:r w:rsidRPr="006021C1">
        <w:rPr>
          <w:rFonts w:ascii="Times New Roman" w:hAnsi="Times New Roman"/>
          <w:sz w:val="24"/>
          <w:szCs w:val="24"/>
        </w:rPr>
        <w:t xml:space="preserve"> ESKİŞEHİR</w:t>
      </w:r>
      <w:bookmarkEnd w:id="179"/>
      <w:bookmarkEnd w:id="180"/>
      <w:bookmarkEnd w:id="18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bookmarkStart w:id="182" w:name="_Toc499302949"/>
            <w:bookmarkStart w:id="183" w:name="_Toc525321529"/>
            <w:r w:rsidRPr="0055585E">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1.690.163,68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6.014.019,62</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5.021,54</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3.042,02</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7.712.246,87</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72.834,22</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28.384,26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101.218,48</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899.552,57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28.119.219,65</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29.018.772,22</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24,00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2.371.307,00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2.438.573,45</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4.135.913,15</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8.945.817,59</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33.214,00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19.358,00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52.572,00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4.691,97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65.864,58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70.556,55</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5.181.522,55</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5.181.522,55</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37.943,43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37.943,43</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2.589.740,25</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37.943,43</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41.796.809,01</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2.491.337,25</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4.138.955,17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65.864,58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51.120.649,69</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pPr>
      <w:bookmarkStart w:id="184" w:name="_Toc25244101"/>
      <w:r>
        <w:rPr>
          <w:rFonts w:ascii="Times New Roman" w:hAnsi="Times New Roman"/>
          <w:sz w:val="24"/>
          <w:szCs w:val="24"/>
        </w:rPr>
        <w:t>Tablo 8.33</w:t>
      </w:r>
      <w:r w:rsidRPr="006021C1">
        <w:rPr>
          <w:rFonts w:ascii="Times New Roman" w:hAnsi="Times New Roman"/>
          <w:sz w:val="24"/>
          <w:szCs w:val="24"/>
        </w:rPr>
        <w:t xml:space="preserve"> GAZİANTEP</w:t>
      </w:r>
      <w:bookmarkEnd w:id="182"/>
      <w:bookmarkEnd w:id="183"/>
      <w:bookmarkEnd w:id="18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3.587.708,90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18.835.471,73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22.423.180,63</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582.928,57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729.298,99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1.466.976,65</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1.811.329,47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4.590.533,67</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489,19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489,19</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76.525,00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22.800,00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11.072,00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110.397,00</w:t>
            </w:r>
          </w:p>
        </w:tc>
      </w:tr>
      <w:tr w:rsidR="0055585E" w:rsidRPr="0055585E" w:rsidTr="0055585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3.915,00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3.915,00</w:t>
            </w:r>
          </w:p>
        </w:tc>
      </w:tr>
      <w:tr w:rsidR="0055585E" w:rsidRPr="0055585E" w:rsidTr="0055585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2.640,00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17.226,00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19.866,00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3.587.708,90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582.928,57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19.647.850,72</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1.507.491,83</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1.811.329,47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11.072,00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27.148.381,49</w:t>
            </w:r>
          </w:p>
        </w:tc>
      </w:tr>
    </w:tbl>
    <w:p w:rsidR="00DC72F3" w:rsidRDefault="00DC72F3" w:rsidP="00DC72F3">
      <w:pPr>
        <w:rPr>
          <w:rFonts w:ascii="Times New Roman" w:hAnsi="Times New Roman"/>
          <w:sz w:val="24"/>
          <w:szCs w:val="24"/>
        </w:rPr>
      </w:pPr>
    </w:p>
    <w:p w:rsidR="00DC72F3" w:rsidRDefault="00DC72F3" w:rsidP="00DC72F3">
      <w:pPr>
        <w:pStyle w:val="Tablo1"/>
      </w:pPr>
      <w:bookmarkStart w:id="185" w:name="_Toc499302950"/>
      <w:bookmarkStart w:id="186" w:name="_Toc525321530"/>
      <w:bookmarkStart w:id="187" w:name="_Toc25244102"/>
      <w:r>
        <w:rPr>
          <w:rFonts w:ascii="Times New Roman" w:hAnsi="Times New Roman"/>
          <w:sz w:val="24"/>
          <w:szCs w:val="24"/>
        </w:rPr>
        <w:t>Tablo 8.34</w:t>
      </w:r>
      <w:r w:rsidRPr="006021C1">
        <w:rPr>
          <w:rFonts w:ascii="Times New Roman" w:hAnsi="Times New Roman"/>
          <w:sz w:val="24"/>
          <w:szCs w:val="24"/>
        </w:rPr>
        <w:t xml:space="preserve"> GİRESUN</w:t>
      </w:r>
      <w:bookmarkEnd w:id="185"/>
      <w:bookmarkEnd w:id="186"/>
      <w:bookmarkEnd w:id="18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80.067,94</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1.031.687,10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1.111.755,04</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43.397,00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13.913,00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57.310,00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475.411,60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206.950,53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682.362,13</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99.819,00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2.576,00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102.395,00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594.187,73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594.187,73</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29.878,61</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8.497,78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38.376,39</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1.242.693,94</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312.005,25</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1.031.687,10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2.586.386,29</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188" w:name="_Toc499302951"/>
      <w:bookmarkStart w:id="189" w:name="_Toc525321531"/>
    </w:p>
    <w:p w:rsidR="00DC72F3" w:rsidRDefault="00DC72F3" w:rsidP="00DC72F3">
      <w:pPr>
        <w:pStyle w:val="Tablo1"/>
      </w:pPr>
      <w:bookmarkStart w:id="190" w:name="_Toc25244103"/>
      <w:r>
        <w:rPr>
          <w:rFonts w:ascii="Times New Roman" w:hAnsi="Times New Roman"/>
          <w:sz w:val="24"/>
          <w:szCs w:val="24"/>
        </w:rPr>
        <w:t>Tablo 8.35</w:t>
      </w:r>
      <w:r w:rsidRPr="006021C1">
        <w:rPr>
          <w:rFonts w:ascii="Times New Roman" w:hAnsi="Times New Roman"/>
          <w:sz w:val="24"/>
          <w:szCs w:val="24"/>
        </w:rPr>
        <w:t xml:space="preserve"> GÜMÜŞHANE</w:t>
      </w:r>
      <w:bookmarkEnd w:id="188"/>
      <w:bookmarkEnd w:id="189"/>
      <w:bookmarkEnd w:id="190"/>
    </w:p>
    <w:p w:rsidR="00DC72F3" w:rsidRPr="00F54C01" w:rsidRDefault="00DC72F3" w:rsidP="00DC72F3">
      <w:pPr>
        <w:pStyle w:val="Tablo1"/>
        <w:rPr>
          <w:rFonts w:ascii="Times New Roman" w:hAnsi="Times New Roman"/>
          <w:sz w:val="2"/>
          <w:szCs w:val="24"/>
        </w:rPr>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bookmarkStart w:id="191" w:name="_Toc499302952"/>
            <w:bookmarkStart w:id="192" w:name="_Toc525321532"/>
            <w:r w:rsidRPr="0055585E">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104.997,83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5.628,27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110.626,10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77.613,76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77.613,76</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22.885,00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22.885,00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141.825,00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141.825,00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164.710,00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182.611,59</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5.628,27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352.949,86</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193" w:name="_Toc25244104"/>
      <w:r>
        <w:rPr>
          <w:rFonts w:ascii="Times New Roman" w:hAnsi="Times New Roman"/>
          <w:sz w:val="24"/>
          <w:szCs w:val="24"/>
        </w:rPr>
        <w:t>Tablo 8.36</w:t>
      </w:r>
      <w:r w:rsidRPr="006021C1">
        <w:rPr>
          <w:rFonts w:ascii="Times New Roman" w:hAnsi="Times New Roman"/>
          <w:sz w:val="24"/>
          <w:szCs w:val="24"/>
        </w:rPr>
        <w:t xml:space="preserve"> </w:t>
      </w:r>
      <w:proofErr w:type="gramStart"/>
      <w:r w:rsidRPr="006021C1">
        <w:rPr>
          <w:rFonts w:ascii="Times New Roman" w:hAnsi="Times New Roman"/>
          <w:sz w:val="24"/>
          <w:szCs w:val="24"/>
        </w:rPr>
        <w:t>HAKKARİ</w:t>
      </w:r>
      <w:bookmarkEnd w:id="191"/>
      <w:bookmarkEnd w:id="192"/>
      <w:bookmarkEnd w:id="193"/>
      <w:proofErr w:type="gramEnd"/>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bookmarkStart w:id="194" w:name="_Toc499302953"/>
            <w:bookmarkStart w:id="195" w:name="_Toc525321533"/>
            <w:proofErr w:type="gramStart"/>
            <w:r w:rsidRPr="0055585E">
              <w:rPr>
                <w:rFonts w:ascii="Tahoma" w:eastAsia="Times New Roman" w:hAnsi="Tahoma" w:cs="Tahoma"/>
                <w:b/>
                <w:bCs/>
                <w:color w:val="FFFFFF"/>
                <w:sz w:val="16"/>
                <w:szCs w:val="16"/>
                <w:lang w:eastAsia="tr-TR"/>
              </w:rPr>
              <w:t>HAKKARİ</w:t>
            </w:r>
            <w:proofErr w:type="gramEnd"/>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128.602,00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8.049,00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136.651,00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34.496,00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34.496,00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128.602,00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42.545,00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171.147,00</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96" w:name="_Toc25244105"/>
      <w:r>
        <w:rPr>
          <w:rFonts w:ascii="Times New Roman" w:hAnsi="Times New Roman"/>
          <w:sz w:val="24"/>
          <w:szCs w:val="24"/>
        </w:rPr>
        <w:lastRenderedPageBreak/>
        <w:t>Tablo 8.37</w:t>
      </w:r>
      <w:r w:rsidRPr="006021C1">
        <w:rPr>
          <w:rFonts w:ascii="Times New Roman" w:hAnsi="Times New Roman"/>
          <w:sz w:val="24"/>
          <w:szCs w:val="24"/>
        </w:rPr>
        <w:t xml:space="preserve"> HATAY</w:t>
      </w:r>
      <w:bookmarkEnd w:id="194"/>
      <w:bookmarkEnd w:id="195"/>
      <w:bookmarkEnd w:id="19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7.778,76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7.778,76</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6.966.675,46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414.744,15</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14.474,47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41.384,06</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7.437.278,13</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2.303,00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575,00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2.878,00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70.484.887,09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17.852.400,76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88.337.287,85</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900,00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84.000,00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7.950,00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1.980,00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93.930,00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1.770,00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10.423,00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12.193,00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144.119,00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22.177,00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166.296,00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205.329,23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49.186,34</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254.515,57</w:t>
            </w:r>
          </w:p>
        </w:tc>
      </w:tr>
      <w:tr w:rsidR="0055585E" w:rsidRPr="0055585E" w:rsidTr="0055585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94.763,35</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21.917,13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247,50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-4.646,99</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112.280,99</w:t>
            </w:r>
          </w:p>
        </w:tc>
      </w:tr>
      <w:tr w:rsidR="0055585E" w:rsidRPr="0055585E" w:rsidTr="0055585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12.530,00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65.563,00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3.669,61</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81.762,61</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180.062,00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180.062,00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70.484.887,09</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25.552.631,55</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592.535,62</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14.721,97</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42.386,68</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96.687.162,91</w:t>
            </w:r>
          </w:p>
        </w:tc>
      </w:tr>
    </w:tbl>
    <w:p w:rsidR="00DC72F3" w:rsidRDefault="00DC72F3" w:rsidP="00DC72F3">
      <w:pPr>
        <w:pStyle w:val="Tablo1"/>
        <w:rPr>
          <w:rFonts w:ascii="Times New Roman" w:hAnsi="Times New Roman"/>
          <w:sz w:val="24"/>
          <w:szCs w:val="24"/>
        </w:rPr>
      </w:pPr>
    </w:p>
    <w:p w:rsidR="00DC72F3" w:rsidRDefault="00DC72F3" w:rsidP="00DC72F3">
      <w:pPr>
        <w:rPr>
          <w:rFonts w:ascii="Times New Roman" w:hAnsi="Times New Roman" w:cs="Times New Roman"/>
          <w:b/>
          <w:sz w:val="24"/>
          <w:szCs w:val="24"/>
        </w:rPr>
      </w:pPr>
      <w:r>
        <w:rPr>
          <w:rFonts w:ascii="Times New Roman" w:hAnsi="Times New Roman"/>
          <w:sz w:val="24"/>
          <w:szCs w:val="24"/>
        </w:rPr>
        <w:br w:type="page"/>
      </w:r>
    </w:p>
    <w:p w:rsidR="00DC72F3" w:rsidRDefault="00DC72F3" w:rsidP="00DC72F3">
      <w:pPr>
        <w:pStyle w:val="Tablo1"/>
      </w:pPr>
      <w:bookmarkStart w:id="197" w:name="_Toc499302954"/>
      <w:bookmarkStart w:id="198" w:name="_Toc525321534"/>
      <w:bookmarkStart w:id="199" w:name="_Toc25244106"/>
      <w:r>
        <w:rPr>
          <w:rFonts w:ascii="Times New Roman" w:hAnsi="Times New Roman"/>
          <w:sz w:val="24"/>
          <w:szCs w:val="24"/>
        </w:rPr>
        <w:lastRenderedPageBreak/>
        <w:t>Tablo 8.38 IĞDIR</w:t>
      </w:r>
      <w:bookmarkEnd w:id="197"/>
      <w:bookmarkEnd w:id="198"/>
      <w:bookmarkEnd w:id="19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26.580,00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26.580,00</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4.357,00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4.357,00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14.797,00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14.797,00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69.956,59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196.687,04</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266.643,63</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41.377,00</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74.313,59</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196.687,04</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312.377,63</w:t>
            </w:r>
          </w:p>
        </w:tc>
      </w:tr>
    </w:tbl>
    <w:p w:rsidR="00DC72F3" w:rsidRDefault="00DC72F3" w:rsidP="00DC72F3">
      <w:pPr>
        <w:rPr>
          <w:rFonts w:ascii="Times New Roman" w:hAnsi="Times New Roman"/>
          <w:sz w:val="24"/>
          <w:szCs w:val="24"/>
        </w:rPr>
      </w:pPr>
    </w:p>
    <w:p w:rsidR="00DC72F3" w:rsidRDefault="00DC72F3" w:rsidP="00DC72F3">
      <w:pPr>
        <w:pStyle w:val="Tablo1"/>
        <w:jc w:val="left"/>
        <w:rPr>
          <w:rFonts w:ascii="Times New Roman" w:hAnsi="Times New Roman"/>
          <w:sz w:val="24"/>
          <w:szCs w:val="24"/>
        </w:rPr>
      </w:pPr>
      <w:bookmarkStart w:id="200" w:name="_Toc499302955"/>
      <w:bookmarkStart w:id="201" w:name="_Toc525321535"/>
      <w:bookmarkStart w:id="202" w:name="_Toc25244107"/>
      <w:r>
        <w:rPr>
          <w:rFonts w:ascii="Times New Roman" w:hAnsi="Times New Roman"/>
          <w:sz w:val="24"/>
          <w:szCs w:val="24"/>
        </w:rPr>
        <w:t>Tablo 8.39</w:t>
      </w:r>
      <w:r w:rsidRPr="006021C1">
        <w:rPr>
          <w:rFonts w:ascii="Times New Roman" w:hAnsi="Times New Roman"/>
          <w:sz w:val="24"/>
          <w:szCs w:val="24"/>
        </w:rPr>
        <w:t xml:space="preserve"> ISPARTA</w:t>
      </w:r>
      <w:bookmarkEnd w:id="200"/>
      <w:bookmarkEnd w:id="201"/>
      <w:bookmarkEnd w:id="20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5585E" w:rsidRPr="0055585E" w:rsidTr="0055585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jc w:val="center"/>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Genel Toplam</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138.363,58</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138.363,58</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21.013,00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21.013,00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325.197,29</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143.711,36</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468.908,65</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224.483,00</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224.483,00</w:t>
            </w:r>
          </w:p>
        </w:tc>
      </w:tr>
      <w:tr w:rsidR="0055585E" w:rsidRPr="0055585E" w:rsidTr="0055585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1.421.124,87</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927.468,65</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846.214,93</w:t>
            </w:r>
          </w:p>
        </w:tc>
        <w:tc>
          <w:tcPr>
            <w:tcW w:w="1720" w:type="dxa"/>
            <w:tcBorders>
              <w:top w:val="nil"/>
              <w:left w:val="nil"/>
              <w:bottom w:val="single" w:sz="4" w:space="0" w:color="D3D3D3"/>
              <w:right w:val="single" w:sz="4" w:space="0" w:color="D3D3D3"/>
            </w:tcBorders>
            <w:shd w:val="clear" w:color="auto" w:fill="auto"/>
            <w:vAlign w:val="center"/>
            <w:hideMark/>
          </w:tcPr>
          <w:p w:rsidR="0055585E" w:rsidRPr="0055585E" w:rsidRDefault="0055585E" w:rsidP="0055585E">
            <w:pPr>
              <w:spacing w:after="0" w:line="240" w:lineRule="auto"/>
              <w:jc w:val="right"/>
              <w:rPr>
                <w:rFonts w:ascii="Tahoma" w:eastAsia="Times New Roman" w:hAnsi="Tahoma" w:cs="Tahoma"/>
                <w:color w:val="000000"/>
                <w:sz w:val="16"/>
                <w:szCs w:val="16"/>
                <w:lang w:eastAsia="tr-TR"/>
              </w:rPr>
            </w:pPr>
            <w:r w:rsidRPr="0055585E">
              <w:rPr>
                <w:rFonts w:ascii="Tahoma" w:eastAsia="Times New Roman" w:hAnsi="Tahoma" w:cs="Tahoma"/>
                <w:color w:val="000000"/>
                <w:sz w:val="16"/>
                <w:szCs w:val="16"/>
                <w:lang w:eastAsia="tr-TR"/>
              </w:rPr>
              <w:t>70,83</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3.194.879,28</w:t>
            </w:r>
          </w:p>
        </w:tc>
      </w:tr>
      <w:tr w:rsidR="0055585E" w:rsidRPr="0055585E" w:rsidTr="0055585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2.130.181,74</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1.071.180,01</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846.214,93</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70,83</w:t>
            </w:r>
          </w:p>
        </w:tc>
        <w:tc>
          <w:tcPr>
            <w:tcW w:w="1720" w:type="dxa"/>
            <w:tcBorders>
              <w:top w:val="nil"/>
              <w:left w:val="nil"/>
              <w:bottom w:val="single" w:sz="4" w:space="0" w:color="D3D3D3"/>
              <w:right w:val="single" w:sz="4" w:space="0" w:color="D3D3D3"/>
            </w:tcBorders>
            <w:shd w:val="clear" w:color="708090" w:fill="708090"/>
            <w:vAlign w:val="center"/>
            <w:hideMark/>
          </w:tcPr>
          <w:p w:rsidR="0055585E" w:rsidRPr="0055585E" w:rsidRDefault="0055585E" w:rsidP="0055585E">
            <w:pPr>
              <w:spacing w:after="0" w:line="240" w:lineRule="auto"/>
              <w:jc w:val="right"/>
              <w:rPr>
                <w:rFonts w:ascii="Tahoma" w:eastAsia="Times New Roman" w:hAnsi="Tahoma" w:cs="Tahoma"/>
                <w:b/>
                <w:bCs/>
                <w:color w:val="FFFFFF"/>
                <w:sz w:val="16"/>
                <w:szCs w:val="16"/>
                <w:lang w:eastAsia="tr-TR"/>
              </w:rPr>
            </w:pPr>
            <w:r w:rsidRPr="0055585E">
              <w:rPr>
                <w:rFonts w:ascii="Tahoma" w:eastAsia="Times New Roman" w:hAnsi="Tahoma" w:cs="Tahoma"/>
                <w:b/>
                <w:bCs/>
                <w:color w:val="FFFFFF"/>
                <w:sz w:val="16"/>
                <w:szCs w:val="16"/>
                <w:lang w:eastAsia="tr-TR"/>
              </w:rPr>
              <w:t>4.047.647,51</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203" w:name="_Toc499302956"/>
      <w:bookmarkStart w:id="204" w:name="_Toc525321536"/>
      <w:bookmarkStart w:id="205" w:name="_Toc25244108"/>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203"/>
      <w:bookmarkEnd w:id="204"/>
      <w:bookmarkEnd w:id="205"/>
    </w:p>
    <w:tbl>
      <w:tblPr>
        <w:tblW w:w="20980" w:type="dxa"/>
        <w:tblCellMar>
          <w:left w:w="0" w:type="dxa"/>
          <w:right w:w="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İSTANBUL</w:t>
            </w:r>
          </w:p>
        </w:tc>
        <w:tc>
          <w:tcPr>
            <w:tcW w:w="20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Lisans Tipi</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Konutlar</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Diğer</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Genel Toplam</w:t>
            </w:r>
          </w:p>
        </w:tc>
      </w:tr>
      <w:tr w:rsidR="00373526" w:rsidTr="003735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AKPET GAZ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1.072,93</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-6.071,12</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-4.998,19</w:t>
            </w:r>
          </w:p>
        </w:tc>
      </w:tr>
      <w:tr w:rsidR="00373526" w:rsidTr="00373526">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73526" w:rsidRDefault="00373526">
            <w:pPr>
              <w:rPr>
                <w:rFonts w:ascii="Tahoma" w:hAnsi="Tahoma" w:cs="Tahoma"/>
                <w:b/>
                <w:bCs/>
                <w:color w:val="FFFFFF"/>
                <w:sz w:val="16"/>
                <w:szCs w:val="16"/>
              </w:rPr>
            </w:pP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429.472,37</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27.618,91</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-3.786,34</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453.304,94</w:t>
            </w:r>
          </w:p>
        </w:tc>
      </w:tr>
      <w:tr w:rsid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80.844,80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9.137,02</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89.981,82</w:t>
            </w:r>
          </w:p>
        </w:tc>
      </w:tr>
      <w:tr w:rsid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BAHÇEŞEHİR GAZ DAĞITIM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Dağıtım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129.017,42</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586.215,77</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715.233,18</w:t>
            </w:r>
          </w:p>
        </w:tc>
      </w:tr>
      <w:tr w:rsid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İthalat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73.908.122,84</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4.494.269,65</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78.402.392,49</w:t>
            </w:r>
          </w:p>
        </w:tc>
      </w:tr>
      <w:tr w:rsid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GENİA TURKEY ENERJİ YATIRIMLARI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21.339,32</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21.339,32</w:t>
            </w:r>
          </w:p>
        </w:tc>
      </w:tr>
      <w:tr w:rsid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45.640,10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283.911,12</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329.551,22</w:t>
            </w:r>
          </w:p>
        </w:tc>
      </w:tr>
      <w:tr w:rsidR="00373526" w:rsidTr="003735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57.300,00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5.112,50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450,00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1.092,50</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63.955,00</w:t>
            </w:r>
          </w:p>
        </w:tc>
      </w:tr>
      <w:tr w:rsidR="00373526" w:rsidTr="00373526">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73526" w:rsidRDefault="00373526">
            <w:pPr>
              <w:rPr>
                <w:rFonts w:ascii="Tahoma" w:hAnsi="Tahoma" w:cs="Tahoma"/>
                <w:b/>
                <w:bCs/>
                <w:color w:val="FFFFFF"/>
                <w:sz w:val="16"/>
                <w:szCs w:val="16"/>
              </w:rPr>
            </w:pP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4.507.813,00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1.052.907,00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723.072,00</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6.283.792,00</w:t>
            </w:r>
          </w:p>
        </w:tc>
      </w:tr>
      <w:tr w:rsid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Dağıtım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14.457.640,93</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35.849.189,85</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60.026.256,03</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84.391.100,01</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194.724.186,81</w:t>
            </w:r>
          </w:p>
        </w:tc>
      </w:tr>
      <w:tr w:rsid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İPRAGAZ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357.732,00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2.395,00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81.710,32</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441.837,32</w:t>
            </w:r>
          </w:p>
        </w:tc>
      </w:tr>
      <w:tr w:rsid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609.338,31</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55.739,88</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230,75</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665.308,94</w:t>
            </w:r>
          </w:p>
        </w:tc>
      </w:tr>
      <w:tr w:rsid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1.995.970,51</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21.737,00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2.017.707,51</w:t>
            </w:r>
          </w:p>
        </w:tc>
      </w:tr>
      <w:tr w:rsid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350,00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350,00</w:t>
            </w:r>
          </w:p>
        </w:tc>
      </w:tr>
      <w:tr w:rsid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TÜRKİYE PETROLLERİ ANONİM ORTAKLIĞI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6.956,00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6.956,00</w:t>
            </w:r>
          </w:p>
        </w:tc>
      </w:tr>
      <w:tr w:rsid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 </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TOPLAM</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88.365.763,77</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654.978,41</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48.120.622,11</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61.286.383,17</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84.977.765,77</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805.385,13</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284.210.898,37</w:t>
            </w:r>
          </w:p>
        </w:tc>
      </w:tr>
    </w:tbl>
    <w:p w:rsidR="00DC72F3" w:rsidRDefault="00373526" w:rsidP="00DC72F3">
      <w:r>
        <w:t xml:space="preserve"> </w:t>
      </w:r>
      <w:r w:rsidR="00DC72F3">
        <w:br w:type="page"/>
      </w:r>
    </w:p>
    <w:p w:rsidR="00DC72F3" w:rsidRDefault="00DC72F3" w:rsidP="00DC72F3">
      <w:pPr>
        <w:pStyle w:val="Tablo1"/>
        <w:rPr>
          <w:rFonts w:ascii="Times New Roman" w:hAnsi="Times New Roman"/>
          <w:sz w:val="24"/>
          <w:szCs w:val="24"/>
        </w:rPr>
      </w:pPr>
      <w:bookmarkStart w:id="206" w:name="_Toc499302957"/>
      <w:bookmarkStart w:id="207" w:name="_Toc525321537"/>
      <w:bookmarkStart w:id="208" w:name="_Toc25244109"/>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206"/>
      <w:bookmarkEnd w:id="207"/>
      <w:bookmarkEnd w:id="20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4.073,31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4.073,31</w:t>
            </w:r>
          </w:p>
        </w:tc>
      </w:tr>
      <w:tr w:rsidR="00373526" w:rsidRPr="00373526" w:rsidTr="003735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11.112,94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50.614,22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61.727,15</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13.232,00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13.232,00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16.356.707,54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1.985.889,76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157.104,83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18.499.702,13</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64.018.765,70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30.532.520,68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96.400.103,45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190.951.389,83</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6.300,00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3.088,00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9.388,00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138.570,00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18.754,00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2.917,00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160.241,00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3.846,00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93.558,70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97.404,70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3.414,92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3.414,92</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39.450,00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6.900,00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652,50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47.002,50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205.002,00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332.312,00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47.754,00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585.068,00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7.366.533,00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27.667.535,46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3.236.745,00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7.635.694,00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75.763,00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45.982.270,46</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792,99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144.659,65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16.627,18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162.079,82</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151.959,00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78.897,00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230.856,00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15.162,00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14.125,00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30.931,00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60.218,00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39.514,00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39.514,00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36.383.009,93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36.383.009,93</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71.385.298,70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46.889.228,22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792,99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163.212.834,41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3.992.098,75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7.635.694,00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174.644,68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293.290.591,75</w:t>
            </w:r>
          </w:p>
        </w:tc>
      </w:tr>
    </w:tbl>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209" w:name="_Toc499302958"/>
      <w:bookmarkStart w:id="210" w:name="_Toc525321538"/>
      <w:bookmarkStart w:id="211" w:name="_Toc25244110"/>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09"/>
      <w:bookmarkEnd w:id="210"/>
      <w:bookmarkEnd w:id="21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5.707.907,28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8.009.076,33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1.308.845,98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3.912.947,59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18.938.777,19</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8.918,57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8.918,57</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0,00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40.216,00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17.934,00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58.150,00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54.073,00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54.073,00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105.639,00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105.639,00</w:t>
            </w:r>
          </w:p>
        </w:tc>
      </w:tr>
      <w:tr w:rsidR="00373526" w:rsidRPr="00373526" w:rsidTr="003735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5.411,25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4.725,00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10.136,25</w:t>
            </w:r>
          </w:p>
        </w:tc>
      </w:tr>
      <w:tr w:rsidR="00373526" w:rsidRPr="00373526" w:rsidTr="003735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24.586,00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23.542,00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81.814,00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129.942,00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5.707.907,28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8.239.001,58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1.350.321,98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3.994.761,59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13.643,57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19.305.636,01</w:t>
            </w:r>
          </w:p>
        </w:tc>
      </w:tr>
    </w:tbl>
    <w:p w:rsidR="00DC72F3" w:rsidRDefault="00DC72F3" w:rsidP="00DC72F3">
      <w:pPr>
        <w:rPr>
          <w:rFonts w:ascii="Times New Roman" w:hAnsi="Times New Roman"/>
          <w:sz w:val="24"/>
          <w:szCs w:val="24"/>
        </w:rPr>
      </w:pPr>
    </w:p>
    <w:p w:rsidR="00DC72F3" w:rsidRDefault="00DC72F3" w:rsidP="00DC72F3">
      <w:pPr>
        <w:pStyle w:val="Tablo1"/>
      </w:pPr>
      <w:bookmarkStart w:id="212" w:name="_Toc499302959"/>
      <w:bookmarkStart w:id="213" w:name="_Toc525321539"/>
      <w:bookmarkStart w:id="214" w:name="_Toc25244111"/>
      <w:r>
        <w:rPr>
          <w:rFonts w:ascii="Times New Roman" w:hAnsi="Times New Roman"/>
          <w:sz w:val="24"/>
          <w:szCs w:val="24"/>
        </w:rPr>
        <w:t>Tablo 8.43</w:t>
      </w:r>
      <w:r w:rsidRPr="006021C1">
        <w:rPr>
          <w:rFonts w:ascii="Times New Roman" w:hAnsi="Times New Roman"/>
          <w:sz w:val="24"/>
          <w:szCs w:val="24"/>
        </w:rPr>
        <w:t xml:space="preserve"> KARABÜK</w:t>
      </w:r>
      <w:bookmarkEnd w:id="212"/>
      <w:bookmarkEnd w:id="213"/>
      <w:bookmarkEnd w:id="21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4.719,03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4.719,03</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1.010,14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231,56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6.751.196,12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809.798,75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953.201,41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31,55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8.515.469,52</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1.010,14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231,56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6.755.915,15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809.798,75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953.201,41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31,55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8.520.188,55</w:t>
            </w:r>
          </w:p>
        </w:tc>
      </w:tr>
    </w:tbl>
    <w:p w:rsidR="00DC72F3" w:rsidRDefault="00DC72F3" w:rsidP="00DC72F3">
      <w:pPr>
        <w:rPr>
          <w:rFonts w:ascii="Times New Roman" w:hAnsi="Times New Roman"/>
          <w:sz w:val="24"/>
          <w:szCs w:val="24"/>
        </w:rPr>
      </w:pPr>
    </w:p>
    <w:p w:rsidR="00DC72F3" w:rsidRDefault="00DC72F3" w:rsidP="00DC72F3">
      <w:pPr>
        <w:pStyle w:val="Tablo1"/>
      </w:pPr>
      <w:bookmarkStart w:id="215" w:name="_Toc499302960"/>
      <w:bookmarkStart w:id="216" w:name="_Toc525321540"/>
      <w:bookmarkStart w:id="217" w:name="_Toc25244112"/>
      <w:r>
        <w:rPr>
          <w:rFonts w:ascii="Times New Roman" w:hAnsi="Times New Roman"/>
          <w:sz w:val="24"/>
          <w:szCs w:val="24"/>
        </w:rPr>
        <w:t>Tablo 8.44</w:t>
      </w:r>
      <w:r w:rsidRPr="006021C1">
        <w:rPr>
          <w:rFonts w:ascii="Times New Roman" w:hAnsi="Times New Roman"/>
          <w:sz w:val="24"/>
          <w:szCs w:val="24"/>
        </w:rPr>
        <w:t xml:space="preserve"> KARAMAN</w:t>
      </w:r>
      <w:bookmarkEnd w:id="215"/>
      <w:bookmarkEnd w:id="216"/>
      <w:bookmarkEnd w:id="21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194.647,19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194.647,19</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282.763,39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2.859.052,09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3.141.815,48</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2.184.661,42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301.438,01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583.177,83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3.642,24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3.072.919,50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282.763,39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5.238.360,70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301.438,01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583.177,83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3.642,24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6.409.382,17</w:t>
            </w:r>
          </w:p>
        </w:tc>
      </w:tr>
    </w:tbl>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r>
        <w:rPr>
          <w:rFonts w:ascii="Times New Roman" w:hAnsi="Times New Roman"/>
          <w:sz w:val="24"/>
          <w:szCs w:val="24"/>
        </w:rPr>
        <w:br w:type="page"/>
      </w:r>
    </w:p>
    <w:p w:rsidR="00DC72F3" w:rsidRDefault="00DC72F3" w:rsidP="00DC72F3">
      <w:pPr>
        <w:pStyle w:val="Tablo1"/>
        <w:rPr>
          <w:rFonts w:ascii="Times New Roman" w:hAnsi="Times New Roman"/>
          <w:sz w:val="24"/>
          <w:szCs w:val="24"/>
        </w:rPr>
      </w:pPr>
      <w:bookmarkStart w:id="218" w:name="_Toc499302961"/>
      <w:bookmarkStart w:id="219" w:name="_Toc525321541"/>
      <w:bookmarkStart w:id="220" w:name="_Toc25244113"/>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18"/>
      <w:bookmarkEnd w:id="219"/>
      <w:bookmarkEnd w:id="22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246.168,69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246.168,69</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230.002,00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230.002,00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211.830,42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603.372,17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3.336,02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818.538,61</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72.455,64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72.455,64</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548.626,33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211.830,42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603.372,17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3.336,02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1.367.164,94</w:t>
            </w:r>
          </w:p>
        </w:tc>
      </w:tr>
    </w:tbl>
    <w:p w:rsidR="00DC72F3" w:rsidRDefault="00DC72F3" w:rsidP="00DC72F3">
      <w:pPr>
        <w:rPr>
          <w:rFonts w:ascii="Times New Roman" w:hAnsi="Times New Roman"/>
          <w:sz w:val="24"/>
          <w:szCs w:val="24"/>
        </w:rPr>
      </w:pPr>
    </w:p>
    <w:p w:rsidR="00DC72F3" w:rsidRDefault="00DC72F3" w:rsidP="00DC72F3">
      <w:pPr>
        <w:pStyle w:val="Tablo1"/>
      </w:pPr>
      <w:bookmarkStart w:id="221" w:name="_Toc499302962"/>
      <w:bookmarkStart w:id="222" w:name="_Toc525321542"/>
      <w:bookmarkStart w:id="223" w:name="_Toc25244114"/>
      <w:r>
        <w:rPr>
          <w:rFonts w:ascii="Times New Roman" w:hAnsi="Times New Roman"/>
          <w:sz w:val="24"/>
          <w:szCs w:val="24"/>
        </w:rPr>
        <w:t>Tablo 8.46</w:t>
      </w:r>
      <w:r w:rsidRPr="006021C1">
        <w:rPr>
          <w:rFonts w:ascii="Times New Roman" w:hAnsi="Times New Roman"/>
          <w:sz w:val="24"/>
          <w:szCs w:val="24"/>
        </w:rPr>
        <w:t xml:space="preserve"> KASTAMONU</w:t>
      </w:r>
      <w:bookmarkEnd w:id="221"/>
      <w:bookmarkEnd w:id="222"/>
      <w:bookmarkEnd w:id="223"/>
    </w:p>
    <w:tbl>
      <w:tblPr>
        <w:tblW w:w="20980" w:type="dxa"/>
        <w:tblCellMar>
          <w:left w:w="0" w:type="dxa"/>
          <w:right w:w="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KASTAMONU</w:t>
            </w:r>
          </w:p>
        </w:tc>
        <w:tc>
          <w:tcPr>
            <w:tcW w:w="20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Lisans Tipi</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Konutlar</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Diğer</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Genel Toplam</w:t>
            </w:r>
          </w:p>
        </w:tc>
      </w:tr>
      <w:tr w:rsid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69.417,37</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931,82</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70.349,19</w:t>
            </w:r>
          </w:p>
        </w:tc>
      </w:tr>
      <w:tr w:rsid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İPRAGAZ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11.326,00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26.776,00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38.102,00</w:t>
            </w:r>
          </w:p>
        </w:tc>
      </w:tr>
      <w:tr w:rsid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Dağıtım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616.941,00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84.722,72</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732.079,63</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890.312,89</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16.503,06</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2.340.559,29</w:t>
            </w:r>
          </w:p>
        </w:tc>
      </w:tr>
      <w:tr w:rsid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1.706,00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1.706,00</w:t>
            </w:r>
          </w:p>
        </w:tc>
      </w:tr>
      <w:tr w:rsid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126.940,00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126.940,00</w:t>
            </w:r>
          </w:p>
        </w:tc>
      </w:tr>
      <w:tr w:rsid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TEZ OKSİJEN SANAYİ VE TİCARET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600,00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4.217,34</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4.817,34</w:t>
            </w:r>
          </w:p>
        </w:tc>
      </w:tr>
      <w:tr w:rsid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 </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TOPLAM</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616.941,00</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167.772,09</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890.012,97</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890.312,89</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17.434,88</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2.582.473,82</w:t>
            </w:r>
          </w:p>
        </w:tc>
      </w:tr>
    </w:tbl>
    <w:p w:rsidR="00DC72F3" w:rsidRDefault="00373526" w:rsidP="00DC72F3">
      <w:r>
        <w:t xml:space="preserve"> </w:t>
      </w:r>
      <w:r w:rsidR="00DC72F3">
        <w:br w:type="page"/>
      </w:r>
    </w:p>
    <w:p w:rsidR="00DC72F3" w:rsidRDefault="00DC72F3" w:rsidP="00DC72F3">
      <w:pPr>
        <w:pStyle w:val="Tablo1"/>
      </w:pPr>
      <w:bookmarkStart w:id="224" w:name="_Toc499302963"/>
      <w:bookmarkStart w:id="225" w:name="_Toc525321543"/>
      <w:bookmarkStart w:id="226" w:name="_Toc25244115"/>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224"/>
      <w:bookmarkEnd w:id="225"/>
      <w:bookmarkEnd w:id="22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625,34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836.430,66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837.056,00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130.152,44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130.152,44</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1.570.545,39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19.795,58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8.019.830,16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156.324,47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9.766.495,60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124.385,00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4.419,00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128.804,00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678.038,00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5.381.612,00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3.176.849,00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6.535.870,00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15.772.369,00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3.478,18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3.478,18</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2.315.673,90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2.315.673,90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25.754,00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25.754,00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2.249.208,73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856.226,24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15.997.407,50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3.337.592,47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6.535.870,00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3.478,18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28.979.783,12</w:t>
            </w:r>
          </w:p>
        </w:tc>
      </w:tr>
    </w:tbl>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27" w:name="_Toc499302964"/>
      <w:bookmarkStart w:id="228" w:name="_Toc525321544"/>
      <w:bookmarkStart w:id="229" w:name="_Toc25244116"/>
      <w:r w:rsidRPr="003B5917">
        <w:rPr>
          <w:rFonts w:ascii="Times New Roman" w:hAnsi="Times New Roman"/>
          <w:sz w:val="24"/>
          <w:szCs w:val="24"/>
        </w:rPr>
        <w:t>Tablo 8.48 KIRIKKALE</w:t>
      </w:r>
      <w:bookmarkEnd w:id="227"/>
      <w:bookmarkEnd w:id="228"/>
      <w:bookmarkEnd w:id="22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7.716.603,86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12.818,19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43.503,65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14.572,17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7.787.497,87</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127.901.789,80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14.049.940,25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141.951.730,05</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3.021,30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3.021,30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20.645.308,77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20.645.308,77</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6.277,00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6.605,00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12.882,00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108.545,00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1.024,00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1.029.531,00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353.850,00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1.062.886,00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2.555.836,00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236.732,64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4.480,69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241.213,33</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9.388,00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9.388,00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600,00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ZORLU DOĞAL 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4.129.061,75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4.129.061,75</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152.784.705,32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21.766.544,11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1.024,00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1.288.980,13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413.346,65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1.062.886,00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19.052,86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177.336.539,07</w:t>
            </w:r>
          </w:p>
        </w:tc>
      </w:tr>
    </w:tbl>
    <w:p w:rsidR="00DC72F3" w:rsidRDefault="00DC72F3" w:rsidP="00DC72F3">
      <w:pPr>
        <w:pStyle w:val="Tablo1"/>
      </w:pPr>
    </w:p>
    <w:p w:rsidR="00DC72F3" w:rsidRDefault="00DC72F3" w:rsidP="00DC72F3">
      <w:pPr>
        <w:pStyle w:val="Tablo1"/>
      </w:pPr>
    </w:p>
    <w:p w:rsidR="00DC72F3" w:rsidRDefault="00DC72F3" w:rsidP="00DC72F3">
      <w:pPr>
        <w:pStyle w:val="Tablo1"/>
      </w:pPr>
      <w:bookmarkStart w:id="230" w:name="_Toc499302965"/>
      <w:bookmarkStart w:id="231" w:name="_Toc525321545"/>
      <w:bookmarkStart w:id="232" w:name="_Toc25244117"/>
      <w:r>
        <w:rPr>
          <w:rFonts w:ascii="Times New Roman" w:hAnsi="Times New Roman"/>
          <w:sz w:val="24"/>
          <w:szCs w:val="24"/>
        </w:rPr>
        <w:lastRenderedPageBreak/>
        <w:t>Tablo 8.49</w:t>
      </w:r>
      <w:r w:rsidRPr="006021C1">
        <w:rPr>
          <w:rFonts w:ascii="Times New Roman" w:hAnsi="Times New Roman"/>
          <w:sz w:val="24"/>
          <w:szCs w:val="24"/>
        </w:rPr>
        <w:t xml:space="preserve"> KIRKLARELİ</w:t>
      </w:r>
      <w:bookmarkEnd w:id="230"/>
      <w:bookmarkEnd w:id="231"/>
      <w:bookmarkEnd w:id="23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32.631,30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3.107,21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15.145,67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50.884,18</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49.921.645,31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2.291.063,79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52.212.709,10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39.940,52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39.940,52</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126.058,00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53.875,00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179.933,00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32.791,00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32.791,00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8.601,00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8.601,00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42.726,00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42.726,00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762,00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408.591,00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409.353,00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3.496.212,21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3.832.608,33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354.941,54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733.319,20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8.417.081,29</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10.032.537,00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255,00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10.032.792,00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53.418.619,52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42.726,00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16.796.220,94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366.649,75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733.319,20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69.275,67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71.426.811,09</w:t>
            </w:r>
          </w:p>
        </w:tc>
      </w:tr>
    </w:tbl>
    <w:p w:rsidR="00DC72F3" w:rsidRDefault="00DC72F3" w:rsidP="00DC72F3">
      <w:pPr>
        <w:rPr>
          <w:rFonts w:ascii="Times New Roman" w:hAnsi="Times New Roman"/>
          <w:sz w:val="4"/>
          <w:szCs w:val="24"/>
        </w:rPr>
      </w:pPr>
    </w:p>
    <w:p w:rsidR="00DC72F3" w:rsidRPr="00C469C4" w:rsidRDefault="00DC72F3" w:rsidP="00DC72F3">
      <w:pPr>
        <w:rPr>
          <w:rFonts w:ascii="Times New Roman" w:hAnsi="Times New Roman"/>
          <w:sz w:val="4"/>
          <w:szCs w:val="24"/>
        </w:rPr>
      </w:pPr>
    </w:p>
    <w:p w:rsidR="00DC72F3" w:rsidRDefault="00DC72F3" w:rsidP="00DC72F3">
      <w:pPr>
        <w:pStyle w:val="Tablo1"/>
      </w:pPr>
      <w:bookmarkStart w:id="233" w:name="_Toc499302966"/>
      <w:bookmarkStart w:id="234" w:name="_Toc525321546"/>
      <w:bookmarkStart w:id="235" w:name="_Toc25244118"/>
      <w:r>
        <w:rPr>
          <w:rFonts w:ascii="Times New Roman" w:hAnsi="Times New Roman"/>
          <w:sz w:val="24"/>
          <w:szCs w:val="24"/>
        </w:rPr>
        <w:t>Tablo 8.50</w:t>
      </w:r>
      <w:r w:rsidRPr="006021C1">
        <w:rPr>
          <w:rFonts w:ascii="Times New Roman" w:hAnsi="Times New Roman"/>
          <w:sz w:val="24"/>
          <w:szCs w:val="24"/>
        </w:rPr>
        <w:t xml:space="preserve"> KIRŞEHİR</w:t>
      </w:r>
      <w:bookmarkEnd w:id="233"/>
      <w:bookmarkEnd w:id="234"/>
      <w:bookmarkEnd w:id="23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2.439,75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2.439,75</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156.712,94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888.658,32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1.045.371,26</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4.945,00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4.945,00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1.514.728,00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259.928,00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773.316,00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2.547.972,00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26.241,00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26.241,00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22.386,57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30.534,77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52.921,34</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156.712,94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2.429.627,32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289.699,32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803.850,77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3.679.890,35</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36" w:name="_Toc499302967"/>
      <w:bookmarkStart w:id="237" w:name="_Toc525321547"/>
    </w:p>
    <w:p w:rsidR="00DC72F3" w:rsidRPr="00877C6F" w:rsidRDefault="00DC72F3" w:rsidP="00DC72F3">
      <w:pPr>
        <w:pStyle w:val="Tablo1"/>
        <w:rPr>
          <w:rFonts w:ascii="Times New Roman" w:hAnsi="Times New Roman"/>
          <w:sz w:val="24"/>
          <w:szCs w:val="24"/>
        </w:rPr>
      </w:pPr>
      <w:bookmarkStart w:id="238" w:name="_Toc25244119"/>
      <w:r>
        <w:rPr>
          <w:rFonts w:ascii="Times New Roman" w:hAnsi="Times New Roman"/>
          <w:sz w:val="24"/>
          <w:szCs w:val="24"/>
        </w:rPr>
        <w:t xml:space="preserve">Tablo 8.51 </w:t>
      </w:r>
      <w:r w:rsidRPr="006021C1">
        <w:rPr>
          <w:rFonts w:ascii="Times New Roman" w:hAnsi="Times New Roman"/>
          <w:sz w:val="24"/>
          <w:szCs w:val="24"/>
        </w:rPr>
        <w:t>KİLİS</w:t>
      </w:r>
      <w:bookmarkEnd w:id="236"/>
      <w:bookmarkEnd w:id="237"/>
      <w:bookmarkEnd w:id="23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108.225,57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108.225,57</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252.104,38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55.134,31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97.369,34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404.608,03</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9.615,00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17.060,00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26.675,00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369.944,95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72.194,31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97.369,34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539.508,60</w:t>
            </w:r>
          </w:p>
        </w:tc>
      </w:tr>
    </w:tbl>
    <w:p w:rsidR="00DC72F3" w:rsidRDefault="00DC72F3" w:rsidP="00DC72F3">
      <w:pPr>
        <w:rPr>
          <w:rFonts w:ascii="Times New Roman" w:hAnsi="Times New Roman"/>
          <w:sz w:val="6"/>
          <w:szCs w:val="24"/>
        </w:rPr>
      </w:pPr>
    </w:p>
    <w:p w:rsidR="00DC72F3" w:rsidRDefault="00DC72F3" w:rsidP="00DC72F3">
      <w:pPr>
        <w:pStyle w:val="Tablo1"/>
      </w:pPr>
      <w:bookmarkStart w:id="239" w:name="_Toc499302968"/>
      <w:bookmarkStart w:id="240" w:name="_Toc525321548"/>
      <w:bookmarkStart w:id="241" w:name="_Toc25244120"/>
      <w:r>
        <w:rPr>
          <w:rFonts w:ascii="Times New Roman" w:hAnsi="Times New Roman"/>
          <w:szCs w:val="24"/>
        </w:rPr>
        <w:t>Tablo 8.52</w:t>
      </w:r>
      <w:r w:rsidRPr="00F17CF4">
        <w:rPr>
          <w:rFonts w:ascii="Times New Roman" w:hAnsi="Times New Roman"/>
          <w:szCs w:val="24"/>
        </w:rPr>
        <w:t xml:space="preserve"> KOCAELİ</w:t>
      </w:r>
      <w:bookmarkEnd w:id="239"/>
      <w:bookmarkEnd w:id="240"/>
      <w:bookmarkEnd w:id="24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117.300,34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589.527,86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706.828,20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1.698.742,02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29.996.533,41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4.959,64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31.700.235,07</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36.286.926,37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52.499.596,33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64.354.771,77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153.141.294,47</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10.378,64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10.378,64</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116.827,31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116.827,31</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7.191,62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7.191,62</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39.450,00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255,00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40.455,00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59.703,00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5.167,00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64.870,00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3.056.485,20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2.019,00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11.027.303,33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1.962.766,52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6.051.994,09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22.100.568,13</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2.128.762,78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2.128.762,78</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5.371,00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5.371,00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6.660.201,14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35.653.409,93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824.292,35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3.539.462,88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46.677.366,30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71.492,00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71.492,00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62.326,94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62.326,94</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0,00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47.702.354,73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82.498.148,74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62.326,94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113.472.429,40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2.917.467,82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10.180.984,83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255,00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256.833.967,46</w:t>
            </w:r>
          </w:p>
        </w:tc>
      </w:tr>
    </w:tbl>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Pr="00D12C99" w:rsidRDefault="00DC72F3" w:rsidP="00DC72F3">
      <w:pPr>
        <w:rPr>
          <w:rFonts w:ascii="Times New Roman" w:hAnsi="Times New Roman"/>
          <w:sz w:val="6"/>
          <w:szCs w:val="24"/>
        </w:rPr>
      </w:pPr>
    </w:p>
    <w:p w:rsidR="00DC72F3" w:rsidRDefault="00DC72F3" w:rsidP="00DC72F3">
      <w:pPr>
        <w:pStyle w:val="Tablo1"/>
        <w:rPr>
          <w:rFonts w:ascii="Times New Roman" w:hAnsi="Times New Roman"/>
          <w:sz w:val="24"/>
          <w:szCs w:val="24"/>
        </w:rPr>
      </w:pPr>
      <w:bookmarkStart w:id="242" w:name="_Toc499302969"/>
      <w:bookmarkStart w:id="243" w:name="_Toc525321549"/>
      <w:bookmarkStart w:id="244" w:name="_Toc25244121"/>
      <w:r>
        <w:rPr>
          <w:rFonts w:ascii="Times New Roman" w:hAnsi="Times New Roman"/>
          <w:sz w:val="24"/>
          <w:szCs w:val="24"/>
        </w:rPr>
        <w:t>Tablo 8.53</w:t>
      </w:r>
      <w:r w:rsidRPr="006021C1">
        <w:rPr>
          <w:rFonts w:ascii="Times New Roman" w:hAnsi="Times New Roman"/>
          <w:sz w:val="24"/>
          <w:szCs w:val="24"/>
        </w:rPr>
        <w:t xml:space="preserve"> KONYA</w:t>
      </w:r>
      <w:bookmarkEnd w:id="242"/>
      <w:bookmarkEnd w:id="243"/>
      <w:bookmarkEnd w:id="24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2.816,45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2.816,45</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2.268,53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17.941,19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20.209,72</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1.517.406,55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9.765.868,98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11.283.275,53</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22.869,90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1.535,00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3.783,65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28.188,55</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4.874,12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4.874,12</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101.992,31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109.255,30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438.370,67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2.776,51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652.394,78</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1.385.086,16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5.746.982,63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5.379.537,52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12.511.606,31</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82.631,00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82.631,00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98.640,00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12.191,00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87.990,00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198.821,00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1.101.903,12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79.350,56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1.181.253,68</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10.167,00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126.213,00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136.380,00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2.160.204,00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145.437,00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241.788,00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2.547.429,00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39.789,73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39.789,73</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1.517.406,55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10.167,00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39.789,73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14.767.862,44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6.102.906,04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6.059.696,19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191.841,91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28.689.669,87</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245" w:name="_Toc499302970"/>
      <w:bookmarkStart w:id="246" w:name="_Toc525321550"/>
      <w:bookmarkStart w:id="247" w:name="_Toc25244122"/>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245"/>
      <w:bookmarkEnd w:id="246"/>
      <w:bookmarkEnd w:id="24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24.837,15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24.837,15</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124.653,71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124.653,71</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1.191.843,26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10.886.440,05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12.078.283,31</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27.880,00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8.081.302,98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1.022.978,64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2.158.055,57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11.290.217,19</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3.178,84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3.178,84</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123.641,00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123.641,00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21.332,00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21.332,00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1.219.723,26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19.244.053,73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1.044.310,64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2.158.055,57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23.666.143,20</w:t>
            </w:r>
          </w:p>
        </w:tc>
      </w:tr>
    </w:tbl>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48" w:name="_Toc499302971"/>
      <w:bookmarkStart w:id="249" w:name="_Toc525321551"/>
      <w:bookmarkStart w:id="250" w:name="_Toc25244123"/>
      <w:r>
        <w:rPr>
          <w:rFonts w:ascii="Times New Roman" w:hAnsi="Times New Roman"/>
          <w:sz w:val="24"/>
          <w:szCs w:val="24"/>
        </w:rPr>
        <w:t>Tablo 8.55</w:t>
      </w:r>
      <w:r w:rsidRPr="006021C1">
        <w:rPr>
          <w:rFonts w:ascii="Times New Roman" w:hAnsi="Times New Roman"/>
          <w:sz w:val="24"/>
          <w:szCs w:val="24"/>
        </w:rPr>
        <w:t xml:space="preserve"> MALATYA</w:t>
      </w:r>
      <w:bookmarkEnd w:id="248"/>
      <w:bookmarkEnd w:id="249"/>
      <w:bookmarkEnd w:id="25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3.620.694,65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777.553,29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105.932,48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1.281,19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4.505.461,61</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246.749,10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1.809.493,36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2.056.242,46</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66.802,00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66.802,00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5.316,00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5.316,00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246.749,10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5.502.306,01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777.553,29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105.932,48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1.281,19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6.633.822,07</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251" w:name="_Toc499302972"/>
      <w:bookmarkStart w:id="252" w:name="_Toc525321552"/>
      <w:bookmarkStart w:id="253" w:name="_Toc25244124"/>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251"/>
      <w:bookmarkEnd w:id="252"/>
      <w:bookmarkEnd w:id="25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105.393,75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15.582,40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120.976,15</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38.939,80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856.354,29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917.739,69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31.804,69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102.039,30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1.946.877,77</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253.723,43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151.072,86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404.796,29</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17.889.402,54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16.603.058,77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34.492.461,31</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10.893,00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384,00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11.277,00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24.933,98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51.657,81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76.591,79</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3.072,57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3.072,57</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69.233,00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23.249,00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30.688,00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123.170,00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367.899,72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6.483,25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374.382,97</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1.482.163,00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26.420,00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1.508.583,00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25.436,00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9.275,00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34.711,00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17.928.342,34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24.933,98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19.774.154,96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1.027.059,72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31.804,69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310.604,16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39.096.899,85</w:t>
            </w:r>
          </w:p>
        </w:tc>
      </w:tr>
    </w:tbl>
    <w:p w:rsidR="00DC72F3" w:rsidRDefault="00DC72F3" w:rsidP="00DC72F3">
      <w:pPr>
        <w:rPr>
          <w:rFonts w:ascii="Times New Roman" w:hAnsi="Times New Roman"/>
          <w:sz w:val="24"/>
          <w:szCs w:val="24"/>
        </w:rPr>
      </w:pPr>
    </w:p>
    <w:p w:rsidR="00DC72F3" w:rsidRDefault="00DC72F3" w:rsidP="00DC72F3">
      <w:pPr>
        <w:pStyle w:val="Tablo1"/>
      </w:pPr>
      <w:bookmarkStart w:id="254" w:name="_Toc499302973"/>
      <w:bookmarkStart w:id="255" w:name="_Toc525321553"/>
      <w:bookmarkStart w:id="256" w:name="_Toc25244125"/>
      <w:r>
        <w:rPr>
          <w:rFonts w:ascii="Times New Roman" w:hAnsi="Times New Roman"/>
          <w:sz w:val="24"/>
          <w:szCs w:val="24"/>
        </w:rPr>
        <w:t>Tablo 8.57</w:t>
      </w:r>
      <w:r w:rsidRPr="006021C1">
        <w:rPr>
          <w:rFonts w:ascii="Times New Roman" w:hAnsi="Times New Roman"/>
          <w:sz w:val="24"/>
          <w:szCs w:val="24"/>
        </w:rPr>
        <w:t xml:space="preserve"> MARDİN</w:t>
      </w:r>
      <w:bookmarkEnd w:id="254"/>
      <w:bookmarkEnd w:id="255"/>
      <w:bookmarkEnd w:id="25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4.015,35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17.442,46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10.921,91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168.831,33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3,46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201.214,51</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27.635,08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27.635,08</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1.898.266,95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6.239.045,23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8.137.312,18</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14.418,00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14.418,00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20.200,00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20.200,00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118.966,70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118.966,70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1.902.282,30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6.395.654,39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52.974,99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168.831,33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3,46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8.519.746,47</w:t>
            </w:r>
          </w:p>
        </w:tc>
      </w:tr>
    </w:tbl>
    <w:p w:rsidR="00DC72F3" w:rsidRDefault="00DC72F3" w:rsidP="00DC72F3">
      <w:pPr>
        <w:rPr>
          <w:rFonts w:ascii="Times New Roman" w:hAnsi="Times New Roman"/>
          <w:sz w:val="24"/>
          <w:szCs w:val="24"/>
        </w:rPr>
      </w:pPr>
    </w:p>
    <w:p w:rsidR="004F0740" w:rsidRDefault="004F0740"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57" w:name="_Toc499302974"/>
      <w:bookmarkStart w:id="258" w:name="_Toc525321554"/>
      <w:bookmarkStart w:id="259" w:name="_Toc25244126"/>
      <w:r>
        <w:rPr>
          <w:rFonts w:ascii="Times New Roman" w:hAnsi="Times New Roman"/>
          <w:sz w:val="24"/>
          <w:szCs w:val="24"/>
        </w:rPr>
        <w:t>Tablo 8.58</w:t>
      </w:r>
      <w:r w:rsidRPr="006021C1">
        <w:rPr>
          <w:rFonts w:ascii="Times New Roman" w:hAnsi="Times New Roman"/>
          <w:sz w:val="24"/>
          <w:szCs w:val="24"/>
        </w:rPr>
        <w:t xml:space="preserve"> MERSİN</w:t>
      </w:r>
      <w:bookmarkEnd w:id="257"/>
      <w:bookmarkEnd w:id="258"/>
      <w:bookmarkEnd w:id="25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51.897,74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1.207,05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53.104,79</w:t>
            </w:r>
          </w:p>
        </w:tc>
      </w:tr>
      <w:tr w:rsidR="00373526" w:rsidRPr="00373526" w:rsidTr="003735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6.668,77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6.668,77</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985.579,27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26.633,57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11.118.228,77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914.326,61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12.474,66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53.146,86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13.110.389,74</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13.745,80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13.745,80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9.575.356,65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25.756.062,89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35.331.419,54</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5.225,19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5.225,19</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0,00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245.517,00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245.517,00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59.462,00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59.462,00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13.416,00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64.131,00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77.547,00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7.520,75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7.520,75</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8.057.340,76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8.057.340,76</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10.560.935,92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26.633,57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7.520,75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45.322.339,73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979.664,66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12.474,66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58.372,05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56.967.941,34</w:t>
            </w:r>
          </w:p>
        </w:tc>
      </w:tr>
    </w:tbl>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60" w:name="_Toc499302975"/>
      <w:bookmarkStart w:id="261" w:name="_Toc525321555"/>
      <w:bookmarkStart w:id="262" w:name="_Toc25244127"/>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260"/>
      <w:bookmarkEnd w:id="261"/>
      <w:bookmarkEnd w:id="26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bookmarkStart w:id="263" w:name="_Toc499302976"/>
            <w:bookmarkStart w:id="264" w:name="_Toc525321556"/>
            <w:r w:rsidRPr="00373526">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876.213,48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22,76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88.442,51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132.231,98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9,08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1.096.919,81</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371.348,42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371.348,42</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2.514,00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2.514,00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14.154,63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150.709,80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164.864,43</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24.725,00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151.747,00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176.472,00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3.435,00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47.899,00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51.334,00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915,00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25.598,53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26.513,53</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114.474,11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10.740,88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465,00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125.679,99</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47.756,00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910.470,00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90.272,00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1.048.498,00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634.127,94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80.802,50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714.930,44</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40.336,00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194.646,00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234.982,00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11.486,00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11.486,00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876.213,48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22,76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893.923,68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2.032.404,64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132.696,98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90.281,08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4.025.542,62</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65" w:name="_Toc25244128"/>
      <w:r>
        <w:rPr>
          <w:rFonts w:ascii="Times New Roman" w:hAnsi="Times New Roman"/>
          <w:sz w:val="24"/>
          <w:szCs w:val="24"/>
        </w:rPr>
        <w:t>Tablo 8.60</w:t>
      </w:r>
      <w:r w:rsidRPr="006021C1">
        <w:rPr>
          <w:rFonts w:ascii="Times New Roman" w:hAnsi="Times New Roman"/>
          <w:sz w:val="24"/>
          <w:szCs w:val="24"/>
        </w:rPr>
        <w:t xml:space="preserve"> MUŞ</w:t>
      </w:r>
      <w:bookmarkEnd w:id="263"/>
      <w:bookmarkEnd w:id="264"/>
      <w:bookmarkEnd w:id="265"/>
    </w:p>
    <w:tbl>
      <w:tblPr>
        <w:tblW w:w="20980" w:type="dxa"/>
        <w:tblCellMar>
          <w:left w:w="0" w:type="dxa"/>
          <w:right w:w="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MUŞ</w:t>
            </w:r>
          </w:p>
        </w:tc>
        <w:tc>
          <w:tcPr>
            <w:tcW w:w="20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Lisans Tipi</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Konutlar</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Diğer</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Genel Toplam</w:t>
            </w:r>
          </w:p>
        </w:tc>
      </w:tr>
      <w:tr w:rsid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Dağıtım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216.259,27</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113.847,67</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397.730,18</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50,45</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727.887,57</w:t>
            </w:r>
          </w:p>
        </w:tc>
      </w:tr>
      <w:tr w:rsid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99.615,00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99.615,00</w:t>
            </w:r>
          </w:p>
        </w:tc>
      </w:tr>
      <w:tr w:rsid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İPRAGAZ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28.731,00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28.731,00</w:t>
            </w:r>
          </w:p>
        </w:tc>
      </w:tr>
      <w:tr w:rsid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52.625,00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52.625,00</w:t>
            </w:r>
          </w:p>
        </w:tc>
      </w:tr>
      <w:tr w:rsid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49.773,00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49.773,00</w:t>
            </w:r>
          </w:p>
        </w:tc>
      </w:tr>
      <w:tr w:rsid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 </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TOPLAM</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368.499,27</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192.351,67</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397.730,18</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50,45</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958.631,57</w:t>
            </w:r>
          </w:p>
        </w:tc>
      </w:tr>
    </w:tbl>
    <w:p w:rsidR="00DC72F3" w:rsidRDefault="00373526" w:rsidP="00DC72F3">
      <w:r>
        <w:t xml:space="preserve"> </w:t>
      </w:r>
      <w:r w:rsidR="00DC72F3">
        <w:br w:type="page"/>
      </w:r>
    </w:p>
    <w:p w:rsidR="00DC72F3" w:rsidRDefault="00DC72F3" w:rsidP="00DC72F3">
      <w:pPr>
        <w:pStyle w:val="Tablo1"/>
      </w:pPr>
      <w:bookmarkStart w:id="266" w:name="_Toc499302977"/>
      <w:bookmarkStart w:id="267" w:name="_Toc525321557"/>
      <w:bookmarkStart w:id="268" w:name="_Toc25244129"/>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266"/>
      <w:bookmarkEnd w:id="267"/>
      <w:bookmarkEnd w:id="26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21.375,58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21.375,58</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79.729,14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79.729,14</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104.066,48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928.126,53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569.680,00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5.997,57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1.607.870,58</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14.304,00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14.304,00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10.628,00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34.346,00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44.974,00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306.377,56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306.377,56</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5.161,00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5.161,00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17.127,00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11.621,00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28.748,00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539.303,76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993.558,53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569.680,00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5.997,57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2.108.539,86</w:t>
            </w:r>
          </w:p>
        </w:tc>
      </w:tr>
    </w:tbl>
    <w:p w:rsidR="00DC72F3" w:rsidRDefault="00DC72F3" w:rsidP="00DC72F3">
      <w:pPr>
        <w:rPr>
          <w:rFonts w:ascii="Times New Roman" w:hAnsi="Times New Roman"/>
          <w:sz w:val="24"/>
          <w:szCs w:val="24"/>
        </w:rPr>
      </w:pPr>
    </w:p>
    <w:p w:rsidR="00DC72F3" w:rsidRDefault="00DC72F3" w:rsidP="00DC72F3">
      <w:pPr>
        <w:pStyle w:val="Tablo1"/>
      </w:pPr>
      <w:bookmarkStart w:id="269" w:name="_Toc499302978"/>
      <w:bookmarkStart w:id="270" w:name="_Toc525321558"/>
      <w:bookmarkStart w:id="271" w:name="_Toc25244130"/>
      <w:r>
        <w:rPr>
          <w:rFonts w:ascii="Times New Roman" w:hAnsi="Times New Roman"/>
          <w:sz w:val="24"/>
          <w:szCs w:val="24"/>
        </w:rPr>
        <w:t>Tablo 8.62</w:t>
      </w:r>
      <w:r w:rsidRPr="006021C1">
        <w:rPr>
          <w:rFonts w:ascii="Times New Roman" w:hAnsi="Times New Roman"/>
          <w:sz w:val="24"/>
          <w:szCs w:val="24"/>
        </w:rPr>
        <w:t xml:space="preserve"> NİĞDE</w:t>
      </w:r>
      <w:bookmarkEnd w:id="269"/>
      <w:bookmarkEnd w:id="270"/>
      <w:bookmarkEnd w:id="27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376.238,70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376.238,70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28.329,22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24.186,52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52.515,74</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248.750,37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284.896,84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758.455,00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73.292,01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1.365.394,22</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300,00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590.922,79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590.922,79</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2.898,00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2.898,00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1.247.139,08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309.383,36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758.455,00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73.292,01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2.388.269,45</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72" w:name="_Toc499302979"/>
      <w:bookmarkStart w:id="273" w:name="_Toc525321559"/>
    </w:p>
    <w:p w:rsidR="00DC72F3" w:rsidRDefault="00DC72F3" w:rsidP="00DC72F3">
      <w:pPr>
        <w:pStyle w:val="Tablo1"/>
        <w:rPr>
          <w:rFonts w:ascii="Times New Roman" w:hAnsi="Times New Roman"/>
          <w:sz w:val="24"/>
          <w:szCs w:val="24"/>
        </w:rPr>
      </w:pPr>
      <w:bookmarkStart w:id="274" w:name="_Toc25244131"/>
      <w:r>
        <w:rPr>
          <w:rFonts w:ascii="Times New Roman" w:hAnsi="Times New Roman"/>
          <w:sz w:val="24"/>
          <w:szCs w:val="24"/>
        </w:rPr>
        <w:t>Tablo 8.63 ORD</w:t>
      </w:r>
      <w:r w:rsidRPr="006021C1">
        <w:rPr>
          <w:rFonts w:ascii="Times New Roman" w:hAnsi="Times New Roman"/>
          <w:sz w:val="24"/>
          <w:szCs w:val="24"/>
        </w:rPr>
        <w:t>U</w:t>
      </w:r>
      <w:bookmarkEnd w:id="272"/>
      <w:bookmarkEnd w:id="273"/>
      <w:bookmarkEnd w:id="27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236.040,26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514.532,30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3.090.098,30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3.840.670,86</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6.472,22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6.472,22</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612.463,00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612.463,00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105.043,65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105.043,65</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311.296,00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28.998,00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340.294,00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6.991,00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44.422,00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51.413,00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610.142,19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775,65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610.917,84</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50.415,00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51.315,00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1.932.391,10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595.950,17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3.090.248,30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5.618.589,57</w:t>
            </w:r>
          </w:p>
        </w:tc>
      </w:tr>
    </w:tbl>
    <w:p w:rsidR="00DC72F3" w:rsidRPr="00AE01EC" w:rsidRDefault="00DC72F3" w:rsidP="00DC72F3">
      <w:pPr>
        <w:rPr>
          <w:rFonts w:ascii="Times New Roman" w:hAnsi="Times New Roman"/>
          <w:sz w:val="20"/>
          <w:szCs w:val="24"/>
        </w:rPr>
      </w:pPr>
    </w:p>
    <w:p w:rsidR="00DC72F3" w:rsidRDefault="00DC72F3" w:rsidP="00DC72F3">
      <w:pPr>
        <w:pStyle w:val="Tablo1"/>
        <w:rPr>
          <w:rFonts w:ascii="Times New Roman" w:hAnsi="Times New Roman"/>
          <w:sz w:val="24"/>
          <w:szCs w:val="24"/>
        </w:rPr>
      </w:pPr>
      <w:bookmarkStart w:id="275" w:name="_Toc499302980"/>
      <w:bookmarkStart w:id="276" w:name="_Toc525321560"/>
      <w:bookmarkStart w:id="277" w:name="_Toc25244132"/>
      <w:r>
        <w:rPr>
          <w:rFonts w:ascii="Times New Roman" w:hAnsi="Times New Roman"/>
          <w:sz w:val="24"/>
          <w:szCs w:val="24"/>
        </w:rPr>
        <w:t>Tablo 8.64</w:t>
      </w:r>
      <w:r w:rsidRPr="006021C1">
        <w:rPr>
          <w:rFonts w:ascii="Times New Roman" w:hAnsi="Times New Roman"/>
          <w:sz w:val="24"/>
          <w:szCs w:val="24"/>
        </w:rPr>
        <w:t xml:space="preserve"> OSMANİYE</w:t>
      </w:r>
      <w:bookmarkEnd w:id="275"/>
      <w:bookmarkEnd w:id="276"/>
      <w:bookmarkEnd w:id="27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10.855,08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536,47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11.391,54</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555.162,00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159.032,94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7.611,32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19.102,90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740.909,17</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7.286,00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7.286,00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8.268,44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8.268,44</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15.521.780,98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15.521.780,98</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8.260,00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8.260,00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0,00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2.495,00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2.495,00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7.041,73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22.467,63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29.509,36</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5.767,50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4.376,25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10.143,75</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16.117.380,00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173.482,39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7.611,32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41.570,53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16.340.044,24</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78" w:name="_Toc499302981"/>
      <w:bookmarkStart w:id="279" w:name="_Toc525321561"/>
      <w:bookmarkStart w:id="280" w:name="_Toc25244133"/>
      <w:r>
        <w:rPr>
          <w:rFonts w:ascii="Times New Roman" w:hAnsi="Times New Roman"/>
          <w:sz w:val="24"/>
          <w:szCs w:val="24"/>
        </w:rPr>
        <w:lastRenderedPageBreak/>
        <w:t>Tablo 8.65</w:t>
      </w:r>
      <w:r w:rsidRPr="006021C1">
        <w:rPr>
          <w:rFonts w:ascii="Times New Roman" w:hAnsi="Times New Roman"/>
          <w:sz w:val="24"/>
          <w:szCs w:val="24"/>
        </w:rPr>
        <w:t xml:space="preserve"> RİZE</w:t>
      </w:r>
      <w:bookmarkEnd w:id="278"/>
      <w:bookmarkEnd w:id="279"/>
      <w:bookmarkEnd w:id="28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1.132.894,89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261.871,10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25.700,23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1.420.466,22</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62.083,88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8.253.147,15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914.991,43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31.589,91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9.261.812,37</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4.259,00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4.522,00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8.781,00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7.496,00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7.496,00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62.083,88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9.397.797,04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1.181.384,53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25.700,23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31.589,91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10.698.555,59</w:t>
            </w:r>
          </w:p>
        </w:tc>
      </w:tr>
    </w:tbl>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81" w:name="_Toc499302982"/>
      <w:bookmarkStart w:id="282" w:name="_Toc525321562"/>
      <w:bookmarkStart w:id="283" w:name="_Toc25244134"/>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284" w:name="_Toc499302983"/>
      <w:bookmarkEnd w:id="281"/>
      <w:bookmarkEnd w:id="282"/>
      <w:bookmarkEnd w:id="283"/>
    </w:p>
    <w:tbl>
      <w:tblPr>
        <w:tblW w:w="20980" w:type="dxa"/>
        <w:tblCellMar>
          <w:left w:w="0" w:type="dxa"/>
          <w:right w:w="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SAKARYA</w:t>
            </w:r>
          </w:p>
        </w:tc>
        <w:tc>
          <w:tcPr>
            <w:tcW w:w="20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Lisans Tipi</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Enerji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Ulaşım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Sanayi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Hizmet Sektörü</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Konutlar</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jc w:val="center"/>
              <w:rPr>
                <w:rFonts w:ascii="Tahoma" w:hAnsi="Tahoma" w:cs="Tahoma"/>
                <w:b/>
                <w:bCs/>
                <w:color w:val="FFFFFF"/>
                <w:sz w:val="16"/>
                <w:szCs w:val="16"/>
              </w:rPr>
            </w:pPr>
            <w:r>
              <w:rPr>
                <w:rFonts w:ascii="Tahoma" w:hAnsi="Tahoma" w:cs="Tahoma"/>
                <w:b/>
                <w:bCs/>
                <w:color w:val="FFFFFF"/>
                <w:sz w:val="16"/>
                <w:szCs w:val="16"/>
              </w:rPr>
              <w:t>Diğer</w:t>
            </w:r>
          </w:p>
        </w:tc>
        <w:tc>
          <w:tcPr>
            <w:tcW w:w="1720" w:type="dxa"/>
            <w:tcBorders>
              <w:top w:val="single" w:sz="4" w:space="0" w:color="D3D3D3"/>
              <w:left w:val="nil"/>
              <w:bottom w:val="single" w:sz="4" w:space="0" w:color="D3D3D3"/>
              <w:right w:val="single" w:sz="4" w:space="0" w:color="D3D3D3"/>
            </w:tcBorders>
            <w:shd w:val="clear" w:color="6E9ECA" w:fill="6E9ECA"/>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Genel Toplam</w:t>
            </w:r>
          </w:p>
        </w:tc>
      </w:tr>
      <w:tr w:rsid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AGDAŞ ADAPAZARI GAZ DAĞITIM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Dağıtım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887,00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27,00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10.275.246,00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1.428.839,00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5.350.792,00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928.379,00</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17.984.170,00</w:t>
            </w:r>
          </w:p>
        </w:tc>
      </w:tr>
      <w:tr w:rsid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Dağıtım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2.431,03</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3.376.047,17</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61.212,68</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163.499,73</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3.603.190,61</w:t>
            </w:r>
          </w:p>
        </w:tc>
      </w:tr>
      <w:tr w:rsid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AYGAZ DOĞAL GAZ TOPTAN SATIŞ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44.078,26</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2.322,15</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46.400,41</w:t>
            </w:r>
          </w:p>
        </w:tc>
      </w:tr>
      <w:tr w:rsid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İthalat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1.584.089,61</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540.853,27</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2.124.942,88</w:t>
            </w:r>
          </w:p>
        </w:tc>
      </w:tr>
      <w:tr w:rsid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GENİA TURKEY ENERJİ YATIRIMLARI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26.704,64</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26.704,64</w:t>
            </w:r>
          </w:p>
        </w:tc>
      </w:tr>
      <w:tr w:rsid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İPRAGAZ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7.887,00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23.315,00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388.616,00</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419.818,00</w:t>
            </w:r>
          </w:p>
        </w:tc>
      </w:tr>
      <w:tr w:rsid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NATURELGAZ SANAYİ VE TİCARET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Sıkıştırılmış Doğalgaz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697,00</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851,06</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1.044,10</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2.592,16</w:t>
            </w:r>
          </w:p>
        </w:tc>
      </w:tr>
      <w:tr w:rsid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OMV ENERJİ TİCARET ANONİM ŞİRKETİ</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Toptan Satış Lisansı</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2.119.824,45</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 </w:t>
            </w:r>
          </w:p>
        </w:tc>
        <w:tc>
          <w:tcPr>
            <w:tcW w:w="1720" w:type="dxa"/>
            <w:tcBorders>
              <w:top w:val="nil"/>
              <w:left w:val="nil"/>
              <w:bottom w:val="single" w:sz="4" w:space="0" w:color="D3D3D3"/>
              <w:right w:val="single" w:sz="4" w:space="0" w:color="D3D3D3"/>
            </w:tcBorders>
            <w:shd w:val="clear" w:color="auto" w:fill="auto"/>
            <w:tcMar>
              <w:top w:w="15" w:type="dxa"/>
              <w:left w:w="15" w:type="dxa"/>
              <w:bottom w:w="0" w:type="dxa"/>
              <w:right w:w="15" w:type="dxa"/>
            </w:tcMar>
            <w:vAlign w:val="center"/>
            <w:hideMark/>
          </w:tcPr>
          <w:p w:rsidR="00373526" w:rsidRDefault="00373526">
            <w:pPr>
              <w:jc w:val="right"/>
              <w:rPr>
                <w:rFonts w:ascii="Tahoma" w:hAnsi="Tahoma" w:cs="Tahoma"/>
                <w:color w:val="000000"/>
                <w:sz w:val="16"/>
                <w:szCs w:val="16"/>
              </w:rPr>
            </w:pPr>
            <w:r>
              <w:rPr>
                <w:rFonts w:ascii="Tahoma" w:hAnsi="Tahoma" w:cs="Tahoma"/>
                <w:color w:val="000000"/>
                <w:sz w:val="16"/>
                <w:szCs w:val="16"/>
              </w:rPr>
              <w:t>16.084,00</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2.135.908,45</w:t>
            </w:r>
          </w:p>
        </w:tc>
      </w:tr>
      <w:tr w:rsid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 </w:t>
            </w:r>
          </w:p>
        </w:tc>
        <w:tc>
          <w:tcPr>
            <w:tcW w:w="20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rPr>
                <w:rFonts w:ascii="Tahoma" w:hAnsi="Tahoma" w:cs="Tahoma"/>
                <w:b/>
                <w:bCs/>
                <w:color w:val="FFFFFF"/>
                <w:sz w:val="16"/>
                <w:szCs w:val="16"/>
              </w:rPr>
            </w:pPr>
            <w:r>
              <w:rPr>
                <w:rFonts w:ascii="Tahoma" w:hAnsi="Tahoma" w:cs="Tahoma"/>
                <w:b/>
                <w:bCs/>
                <w:color w:val="FFFFFF"/>
                <w:sz w:val="16"/>
                <w:szCs w:val="16"/>
              </w:rPr>
              <w:t>TOPLAM</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1.587.407,64</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 </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724,00</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16.363.936,15</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1.540.922,38</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5.514.291,73</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1.336.445,25</w:t>
            </w:r>
          </w:p>
        </w:tc>
        <w:tc>
          <w:tcPr>
            <w:tcW w:w="1720" w:type="dxa"/>
            <w:tcBorders>
              <w:top w:val="nil"/>
              <w:left w:val="nil"/>
              <w:bottom w:val="single" w:sz="4" w:space="0" w:color="D3D3D3"/>
              <w:right w:val="single" w:sz="4" w:space="0" w:color="D3D3D3"/>
            </w:tcBorders>
            <w:shd w:val="clear" w:color="708090" w:fill="708090"/>
            <w:tcMar>
              <w:top w:w="15" w:type="dxa"/>
              <w:left w:w="15" w:type="dxa"/>
              <w:bottom w:w="0" w:type="dxa"/>
              <w:right w:w="15" w:type="dxa"/>
            </w:tcMar>
            <w:vAlign w:val="center"/>
            <w:hideMark/>
          </w:tcPr>
          <w:p w:rsidR="00373526" w:rsidRDefault="00373526">
            <w:pPr>
              <w:jc w:val="right"/>
              <w:rPr>
                <w:rFonts w:ascii="Tahoma" w:hAnsi="Tahoma" w:cs="Tahoma"/>
                <w:b/>
                <w:bCs/>
                <w:color w:val="FFFFFF"/>
                <w:sz w:val="16"/>
                <w:szCs w:val="16"/>
              </w:rPr>
            </w:pPr>
            <w:r>
              <w:rPr>
                <w:rFonts w:ascii="Tahoma" w:hAnsi="Tahoma" w:cs="Tahoma"/>
                <w:b/>
                <w:bCs/>
                <w:color w:val="FFFFFF"/>
                <w:sz w:val="16"/>
                <w:szCs w:val="16"/>
              </w:rPr>
              <w:t>26.343.727,15</w:t>
            </w:r>
          </w:p>
        </w:tc>
      </w:tr>
    </w:tbl>
    <w:p w:rsidR="00DC72F3" w:rsidRDefault="00373526" w:rsidP="00DC72F3">
      <w:pPr>
        <w:rPr>
          <w:rFonts w:ascii="Times New Roman" w:hAnsi="Times New Roman" w:cs="Times New Roman"/>
          <w:b/>
          <w:sz w:val="24"/>
          <w:szCs w:val="24"/>
        </w:rPr>
      </w:pPr>
      <w:r>
        <w:rPr>
          <w:rFonts w:ascii="Times New Roman" w:hAnsi="Times New Roman"/>
          <w:sz w:val="24"/>
          <w:szCs w:val="24"/>
        </w:rPr>
        <w:t xml:space="preserve"> </w:t>
      </w:r>
      <w:r w:rsidR="00DC72F3">
        <w:rPr>
          <w:rFonts w:ascii="Times New Roman" w:hAnsi="Times New Roman"/>
          <w:sz w:val="24"/>
          <w:szCs w:val="24"/>
        </w:rPr>
        <w:br w:type="page"/>
      </w:r>
    </w:p>
    <w:p w:rsidR="00DC72F3" w:rsidRDefault="00DC72F3" w:rsidP="00DC72F3">
      <w:pPr>
        <w:pStyle w:val="Tablo1"/>
        <w:rPr>
          <w:rFonts w:ascii="Times New Roman" w:hAnsi="Times New Roman"/>
          <w:sz w:val="24"/>
          <w:szCs w:val="24"/>
        </w:rPr>
      </w:pPr>
      <w:bookmarkStart w:id="285" w:name="_Toc525321563"/>
      <w:bookmarkStart w:id="286" w:name="_Toc25244135"/>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284"/>
      <w:bookmarkEnd w:id="285"/>
      <w:bookmarkEnd w:id="28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bookmarkStart w:id="287" w:name="_Toc499302984"/>
            <w:bookmarkStart w:id="288" w:name="_Toc525321564"/>
            <w:r w:rsidRPr="00373526">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26,45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2.137.205,05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176.656,04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705.710,24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1.006,14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3.020.603,91</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56.123,64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606.734,08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662.857,72</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28.688.969,52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3.460.494,57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32.149.464,09</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4.037.280,36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4.037.280,36</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8.074.560,73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8.074.560,73</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43.563,00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21.452,00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65.015,00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55.824,00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55.824,00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2.594,00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2.594,00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1.662.849,00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1.512.980,00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2.988.532,00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6.164.361,00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42.482,03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3.482,51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45.964,54</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40.800.810,61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26,45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7.405.011,65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1.749.242,18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4.300.976,32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22.458,14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54.278.525,35</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89" w:name="_Toc25244136"/>
      <w:r>
        <w:rPr>
          <w:rFonts w:ascii="Times New Roman" w:hAnsi="Times New Roman"/>
          <w:sz w:val="24"/>
          <w:szCs w:val="24"/>
        </w:rPr>
        <w:t>Tablo 8.68</w:t>
      </w:r>
      <w:r w:rsidRPr="006021C1">
        <w:rPr>
          <w:rFonts w:ascii="Times New Roman" w:hAnsi="Times New Roman"/>
          <w:sz w:val="24"/>
          <w:szCs w:val="24"/>
        </w:rPr>
        <w:t xml:space="preserve"> SİİRT</w:t>
      </w:r>
      <w:bookmarkEnd w:id="287"/>
      <w:bookmarkEnd w:id="288"/>
      <w:bookmarkEnd w:id="28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189.765,94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5.878,78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195.644,71</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151.130,00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151.130,00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151.130,00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189.765,94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5.878,78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346.774,71</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90" w:name="_Toc499302985"/>
      <w:bookmarkStart w:id="291" w:name="_Toc525321565"/>
      <w:bookmarkStart w:id="292" w:name="_Toc25244137"/>
      <w:r w:rsidRPr="009B0103">
        <w:rPr>
          <w:rFonts w:ascii="Times New Roman" w:hAnsi="Times New Roman"/>
          <w:sz w:val="24"/>
          <w:szCs w:val="24"/>
        </w:rPr>
        <w:lastRenderedPageBreak/>
        <w:t>Tablo 8.69 SİNOP</w:t>
      </w:r>
      <w:bookmarkEnd w:id="290"/>
      <w:bookmarkEnd w:id="291"/>
      <w:bookmarkEnd w:id="29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39,96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93.174,99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210.077,85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303.292,80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103.894,08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103.894,08</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23.742,01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23.742,01</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33.219,00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33.219,00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1.149,99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20.656,77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21.806,76</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39,96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162.005,08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113.831,76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210.077,85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485.954,65</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93" w:name="_Toc499302986"/>
      <w:bookmarkStart w:id="294" w:name="_Toc525321566"/>
      <w:bookmarkStart w:id="295" w:name="_Toc25244138"/>
      <w:r w:rsidRPr="009B0103">
        <w:rPr>
          <w:rFonts w:ascii="Times New Roman" w:hAnsi="Times New Roman"/>
          <w:sz w:val="24"/>
          <w:szCs w:val="24"/>
        </w:rPr>
        <w:t>Tablo 8.70 SİVAS</w:t>
      </w:r>
      <w:bookmarkEnd w:id="293"/>
      <w:bookmarkEnd w:id="294"/>
      <w:bookmarkEnd w:id="29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599.939,46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1.628.723,54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178.133,05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2.406.796,05</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156.240,58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156.240,58</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3.983.688,12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2.199.465,27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6.183.153,39</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29.103,24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29.103,24</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4.213,00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39.550,00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43.763,00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34.605,00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34.605,00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26.348,90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26.348,90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3.983.688,12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2.994.463,31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1.723.725,68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178.133,05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8.880.010,16</w:t>
            </w:r>
          </w:p>
        </w:tc>
      </w:tr>
    </w:tbl>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Pr>
        <w:pStyle w:val="Tablo1"/>
      </w:pPr>
      <w:bookmarkStart w:id="296" w:name="_Toc499302987"/>
      <w:bookmarkStart w:id="297" w:name="_Toc525321567"/>
      <w:bookmarkStart w:id="298" w:name="_Toc25244139"/>
      <w:r>
        <w:rPr>
          <w:rFonts w:ascii="Times New Roman" w:hAnsi="Times New Roman"/>
          <w:sz w:val="24"/>
          <w:szCs w:val="24"/>
        </w:rPr>
        <w:t>Tablo 8.71</w:t>
      </w:r>
      <w:r w:rsidRPr="006021C1">
        <w:rPr>
          <w:rFonts w:ascii="Times New Roman" w:hAnsi="Times New Roman"/>
          <w:sz w:val="24"/>
          <w:szCs w:val="24"/>
        </w:rPr>
        <w:t xml:space="preserve"> ŞANLIURFA</w:t>
      </w:r>
      <w:bookmarkEnd w:id="296"/>
      <w:bookmarkEnd w:id="297"/>
      <w:bookmarkEnd w:id="29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9.527,76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9.527,76</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530.990,82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530.990,82</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530.990,79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461.410,05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355.264,06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45.929,29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4.547,51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1.398.141,70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2.087,00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2.087,00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8.813,92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8.813,92</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116.897,08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116.897,08</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1.344.074,18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1.344.074,18</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182.772,00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182.772,00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14.413,00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34.543,00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48.956,00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2.406.055,79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775.492,13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366.878,82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45.929,29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47.904,43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3.642.260,45</w:t>
            </w:r>
          </w:p>
        </w:tc>
      </w:tr>
    </w:tbl>
    <w:p w:rsidR="00DC72F3" w:rsidRDefault="00DC72F3" w:rsidP="00DC72F3">
      <w:pPr>
        <w:rPr>
          <w:rFonts w:ascii="Times New Roman" w:hAnsi="Times New Roman"/>
          <w:sz w:val="24"/>
          <w:szCs w:val="24"/>
        </w:rPr>
      </w:pPr>
    </w:p>
    <w:p w:rsidR="00DC72F3" w:rsidRDefault="00DC72F3" w:rsidP="00DC72F3">
      <w:pPr>
        <w:pStyle w:val="Tablo1"/>
      </w:pPr>
      <w:bookmarkStart w:id="299" w:name="_Toc499302988"/>
      <w:bookmarkStart w:id="300" w:name="_Toc525321568"/>
      <w:bookmarkStart w:id="301" w:name="_Toc25244140"/>
      <w:r>
        <w:rPr>
          <w:rFonts w:ascii="Times New Roman" w:hAnsi="Times New Roman"/>
          <w:sz w:val="24"/>
          <w:szCs w:val="24"/>
        </w:rPr>
        <w:t>Tablo 8.72</w:t>
      </w:r>
      <w:r w:rsidRPr="006021C1">
        <w:rPr>
          <w:rFonts w:ascii="Times New Roman" w:hAnsi="Times New Roman"/>
          <w:sz w:val="24"/>
          <w:szCs w:val="24"/>
        </w:rPr>
        <w:t xml:space="preserve"> ŞIRNAK</w:t>
      </w:r>
      <w:bookmarkEnd w:id="299"/>
      <w:bookmarkEnd w:id="300"/>
      <w:bookmarkEnd w:id="30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xml:space="preserve">AKMERCAN </w:t>
            </w:r>
            <w:proofErr w:type="gramStart"/>
            <w:r w:rsidRPr="00373526">
              <w:rPr>
                <w:rFonts w:ascii="Tahoma" w:eastAsia="Times New Roman" w:hAnsi="Tahoma" w:cs="Tahoma"/>
                <w:b/>
                <w:bCs/>
                <w:color w:val="FFFFFF"/>
                <w:sz w:val="16"/>
                <w:szCs w:val="16"/>
                <w:lang w:eastAsia="tr-TR"/>
              </w:rPr>
              <w:t>HAKKARİ</w:t>
            </w:r>
            <w:proofErr w:type="gramEnd"/>
            <w:r w:rsidRPr="00373526">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900,15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5.122,49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6.022,64</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7.995,69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7.995,69</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117.166,00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117.166,00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158.934,00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47.789,00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9.015,00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215.738,00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276.100,00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56.684,84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5.122,49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9.015,00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346.922,33</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302" w:name="_Toc499302989"/>
      <w:bookmarkStart w:id="303" w:name="_Toc525321569"/>
      <w:bookmarkStart w:id="304" w:name="_Toc25244141"/>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302"/>
      <w:bookmarkEnd w:id="303"/>
      <w:bookmarkEnd w:id="30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bookmarkStart w:id="305" w:name="_Toc499302990"/>
            <w:bookmarkStart w:id="306" w:name="_Toc525321570"/>
            <w:r w:rsidRPr="00373526">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38.562,41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128.329,47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166.891,88</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427.740,48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188.771,79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616.512,27</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15.567.007,45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31.938.553,30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47.505.560,75</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399.459,78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5.381.122,42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652.378,47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2.965.187,17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9.398.147,84</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3.185,08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3.185,08</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325.889,00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27.176,00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2.403,00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355.468,00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301.717,00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301.717,00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29.040,00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29.040,00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75,00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769.174,00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4.239.469,51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3.252,00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1.461,00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5.013.356,51</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3.867.526,83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20.806.684,99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787.847,79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1.872.028,67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27.334.088,27</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788.281,00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788.281,00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20.603.168,06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64.277.135,11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1.790.940,59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4.837.215,84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3.864,00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91.512.323,60</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307" w:name="_Toc25244142"/>
      <w:r>
        <w:rPr>
          <w:rFonts w:ascii="Times New Roman" w:hAnsi="Times New Roman"/>
          <w:sz w:val="24"/>
          <w:szCs w:val="24"/>
        </w:rPr>
        <w:t>Tablo 8.74</w:t>
      </w:r>
      <w:r w:rsidRPr="006021C1">
        <w:rPr>
          <w:rFonts w:ascii="Times New Roman" w:hAnsi="Times New Roman"/>
          <w:sz w:val="24"/>
          <w:szCs w:val="24"/>
        </w:rPr>
        <w:t xml:space="preserve"> TOKAT</w:t>
      </w:r>
      <w:bookmarkEnd w:id="305"/>
      <w:bookmarkEnd w:id="306"/>
      <w:bookmarkEnd w:id="30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35.661,34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646.802,07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445.348,47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53.665,80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1.181.477,69</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36.747,06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36.747,06</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16.167,51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118.561,71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134.729,22</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371,80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371,80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2.798,00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2.798,00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12.153,00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12.153,00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5.278,83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6.028,83</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51.828,85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815.385,64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450.627,30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53.665,80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2.798,00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1.374.305,60</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308" w:name="_Toc499302991"/>
      <w:bookmarkStart w:id="309" w:name="_Toc525321571"/>
      <w:bookmarkStart w:id="310" w:name="_Toc25244143"/>
      <w:r w:rsidRPr="006021C1">
        <w:rPr>
          <w:rFonts w:ascii="Times New Roman" w:hAnsi="Times New Roman"/>
          <w:sz w:val="24"/>
          <w:szCs w:val="24"/>
        </w:rPr>
        <w:t>Tablo 8</w:t>
      </w:r>
      <w:r>
        <w:rPr>
          <w:rFonts w:ascii="Times New Roman" w:hAnsi="Times New Roman"/>
          <w:sz w:val="24"/>
          <w:szCs w:val="24"/>
        </w:rPr>
        <w:t>.75</w:t>
      </w:r>
      <w:r w:rsidRPr="006021C1">
        <w:rPr>
          <w:rFonts w:ascii="Times New Roman" w:hAnsi="Times New Roman"/>
          <w:sz w:val="24"/>
          <w:szCs w:val="24"/>
        </w:rPr>
        <w:t xml:space="preserve"> TRABZON</w:t>
      </w:r>
      <w:bookmarkEnd w:id="308"/>
      <w:bookmarkEnd w:id="309"/>
      <w:bookmarkEnd w:id="31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1.341,17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1.341,17</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1.735.354,32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288.641,27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34.324,80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2.058.320,39</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90.406,30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16.814,21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107.220,51</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175.773,00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31.556,00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207.329,00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88.842,25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221.591,68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275,57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310.709,50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201.657,00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24.589,00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226.246,00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4.259,00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1.515,00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4.430,00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10.204,00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2.868,73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266,17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3.134,90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1.410,00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6.806,00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2.470,00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10.686,00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2.301.911,77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591.779,32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41.500,37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2.935.191,45</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p>
    <w:p w:rsidR="00DC72F3" w:rsidRDefault="00DC72F3" w:rsidP="00DC72F3"/>
    <w:p w:rsidR="00DC72F3" w:rsidRDefault="00DC72F3" w:rsidP="00DC72F3">
      <w:r>
        <w:br w:type="page"/>
      </w: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311" w:name="_Toc525321572"/>
      <w:bookmarkStart w:id="312" w:name="_Toc499302994"/>
    </w:p>
    <w:p w:rsidR="00DC72F3" w:rsidRDefault="00DC72F3" w:rsidP="00DC72F3">
      <w:pPr>
        <w:pStyle w:val="Tablo1"/>
        <w:rPr>
          <w:rFonts w:ascii="Times New Roman" w:hAnsi="Times New Roman"/>
          <w:sz w:val="24"/>
          <w:szCs w:val="24"/>
        </w:rPr>
      </w:pPr>
      <w:bookmarkStart w:id="313" w:name="_Toc25244144"/>
      <w:r>
        <w:rPr>
          <w:rFonts w:ascii="Times New Roman" w:hAnsi="Times New Roman"/>
          <w:sz w:val="24"/>
          <w:szCs w:val="24"/>
        </w:rPr>
        <w:t xml:space="preserve">Tablo 8.76 </w:t>
      </w:r>
      <w:bookmarkEnd w:id="311"/>
      <w:r>
        <w:rPr>
          <w:rFonts w:ascii="Times New Roman" w:hAnsi="Times New Roman"/>
          <w:sz w:val="24"/>
          <w:szCs w:val="24"/>
        </w:rPr>
        <w:t>TUNCELİ</w:t>
      </w:r>
      <w:bookmarkEnd w:id="31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0,86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29,29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30,16</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124.344,00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124.344,00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124.344,00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0,86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29,29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124.374,16</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314" w:name="_Toc25244145"/>
      <w:r>
        <w:rPr>
          <w:rFonts w:ascii="Times New Roman" w:hAnsi="Times New Roman"/>
          <w:sz w:val="24"/>
          <w:szCs w:val="24"/>
        </w:rPr>
        <w:t>Tablo 8.77 UŞAK</w:t>
      </w:r>
      <w:bookmarkEnd w:id="31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59.034,21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18.767,75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77.801,96</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680.684,95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10.081.441,55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10.762.126,50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2.702,00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19.811,00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22.513,00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17.053,00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17.053,00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656.595,26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461.067,93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949.189,94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2.066.853,13</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680.684,95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10.816.826,02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480.878,93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949.189,94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18.767,75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12.946.347,59</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315" w:name="_Toc525321573"/>
      <w:bookmarkStart w:id="316" w:name="_Toc25244146"/>
      <w:r>
        <w:rPr>
          <w:rFonts w:ascii="Times New Roman" w:hAnsi="Times New Roman"/>
          <w:sz w:val="24"/>
          <w:szCs w:val="24"/>
        </w:rPr>
        <w:t>Tablo 8.78 VAN</w:t>
      </w:r>
      <w:bookmarkEnd w:id="312"/>
      <w:bookmarkEnd w:id="315"/>
      <w:bookmarkEnd w:id="31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158.405,49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41.132,90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741.422,32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62.190,32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1.003.151,02</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110.300,25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110.300,25</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10.959,90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10.959,90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68.388,00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68.388,00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28.288,00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8.713,00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37.001,00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469.451,50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77.548,30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546.999,80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158.405,49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717.560,65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838.643,52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62.190,32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1.776.799,97</w:t>
            </w:r>
          </w:p>
        </w:tc>
      </w:tr>
    </w:tbl>
    <w:p w:rsidR="00DC72F3" w:rsidRDefault="00DC72F3" w:rsidP="00DC72F3">
      <w:pPr>
        <w:pStyle w:val="Tablo1"/>
      </w:pPr>
    </w:p>
    <w:p w:rsidR="00DC72F3" w:rsidRDefault="00DC72F3" w:rsidP="00DC72F3">
      <w:pPr>
        <w:pStyle w:val="Tablo1"/>
      </w:pPr>
    </w:p>
    <w:p w:rsidR="00DC72F3" w:rsidRDefault="00DC72F3" w:rsidP="00DC72F3">
      <w:pPr>
        <w:pStyle w:val="Tablo1"/>
        <w:rPr>
          <w:rFonts w:ascii="Times New Roman" w:hAnsi="Times New Roman"/>
          <w:sz w:val="24"/>
          <w:szCs w:val="24"/>
        </w:rPr>
      </w:pPr>
      <w:bookmarkStart w:id="317" w:name="_Toc499302995"/>
      <w:bookmarkStart w:id="318" w:name="_Toc525321574"/>
      <w:bookmarkStart w:id="319" w:name="_Toc25244147"/>
      <w:r>
        <w:rPr>
          <w:rFonts w:ascii="Times New Roman" w:hAnsi="Times New Roman"/>
          <w:sz w:val="24"/>
          <w:szCs w:val="24"/>
        </w:rPr>
        <w:t>Tablo 8.79 YALOVA</w:t>
      </w:r>
      <w:bookmarkEnd w:id="317"/>
      <w:bookmarkEnd w:id="318"/>
      <w:bookmarkEnd w:id="31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2.937.317,68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796.267,89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3.260.597,32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6.994.182,89</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6.892,78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6.892,78</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1.119.738,71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1.119.738,71</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6.095,00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3.788,00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1.454,00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11.337,00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44.182,66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5.833,27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50.015,93</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12.849,00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12.849,00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4.114.226,83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805.889,16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3.260.597,32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14.303,00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8.195.016,31</w:t>
            </w:r>
          </w:p>
        </w:tc>
      </w:tr>
    </w:tbl>
    <w:p w:rsidR="00DC72F3" w:rsidRDefault="00DC72F3" w:rsidP="00DC72F3">
      <w:pPr>
        <w:rPr>
          <w:rFonts w:ascii="Times New Roman" w:hAnsi="Times New Roman"/>
          <w:sz w:val="24"/>
          <w:szCs w:val="24"/>
        </w:rPr>
      </w:pPr>
    </w:p>
    <w:p w:rsidR="00DC72F3" w:rsidRDefault="00DC72F3" w:rsidP="00DC72F3">
      <w:pPr>
        <w:pStyle w:val="Tablo1"/>
      </w:pPr>
      <w:bookmarkStart w:id="320" w:name="_Toc499302996"/>
      <w:bookmarkStart w:id="321" w:name="_Toc525321575"/>
      <w:bookmarkStart w:id="322" w:name="_Toc25244148"/>
      <w:r>
        <w:rPr>
          <w:rFonts w:ascii="Times New Roman" w:hAnsi="Times New Roman"/>
          <w:sz w:val="24"/>
          <w:szCs w:val="24"/>
        </w:rPr>
        <w:t>Tablo 8.80 YOZGAT</w:t>
      </w:r>
      <w:bookmarkEnd w:id="320"/>
      <w:bookmarkEnd w:id="321"/>
      <w:bookmarkEnd w:id="32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717.743,75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717.743,75</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50.372,00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50.372,00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70.220,11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70.220,11</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4.362.074,71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1.005.685,85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1.090.744,90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13,67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6.458.519,13</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8.642,21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8.642,21</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5.138.832,67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1.075.905,96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1.090.744,90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13,67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7.305.497,20</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323" w:name="_Toc499302997"/>
      <w:bookmarkStart w:id="324" w:name="_Toc525321576"/>
      <w:bookmarkStart w:id="325" w:name="_Toc25244149"/>
      <w:r>
        <w:rPr>
          <w:rFonts w:ascii="Times New Roman" w:hAnsi="Times New Roman"/>
          <w:sz w:val="24"/>
          <w:szCs w:val="24"/>
        </w:rPr>
        <w:lastRenderedPageBreak/>
        <w:t>Tablo 8.81 ZONGULDAK</w:t>
      </w:r>
      <w:bookmarkEnd w:id="323"/>
      <w:bookmarkEnd w:id="324"/>
      <w:bookmarkEnd w:id="32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1.227.221,79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364.639,28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700.498,37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33.131,45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2.325.490,90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201.995,80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201.995,80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2.218.488,95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180.185,99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15.398,08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418,69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2.414.491,71</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10.653,58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10.653,58</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9.134.957,57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20.592.869,50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29.727.827,07</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76.933,00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76.933,00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285.934,00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285.934,00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37.143,00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37.143,00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9.134.957,57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24.614.096,62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581.968,27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715.896,45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33.550,15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35.080.469,06</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jc w:val="left"/>
        <w:rPr>
          <w:rFonts w:ascii="Times New Roman" w:hAnsi="Times New Roman"/>
          <w:sz w:val="24"/>
          <w:szCs w:val="24"/>
        </w:rPr>
      </w:pPr>
      <w:bookmarkStart w:id="326" w:name="_Toc499302998"/>
      <w:bookmarkStart w:id="327" w:name="_Toc525321577"/>
      <w:bookmarkStart w:id="328" w:name="_Toc25244150"/>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326"/>
      <w:r>
        <w:rPr>
          <w:rFonts w:ascii="Times New Roman" w:hAnsi="Times New Roman"/>
          <w:sz w:val="24"/>
          <w:szCs w:val="24"/>
        </w:rPr>
        <w:t>E</w:t>
      </w:r>
      <w:bookmarkEnd w:id="327"/>
      <w:bookmarkEnd w:id="32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73526" w:rsidRPr="00373526" w:rsidTr="00373526">
        <w:trPr>
          <w:cantSplit/>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jc w:val="center"/>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Genel Toplam</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887,00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27,00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10.275.246,00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1.428.839,00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5.350.792,00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928.379,00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17.984.170,00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359.775,52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317.362,28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759.626,30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54,64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1.436.818,73</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2.556.776,83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473.157,85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1.014.039,97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38.357,94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4.082.332,59</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26,45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2.137.205,05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176.656,04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705.710,24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1.006,14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3.020.603,91</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2.431,03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3.376.047,17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61.212,68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163.499,73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3.603.190,61</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xml:space="preserve">AKMERCAN </w:t>
            </w:r>
            <w:proofErr w:type="gramStart"/>
            <w:r w:rsidRPr="00373526">
              <w:rPr>
                <w:rFonts w:ascii="Tahoma" w:eastAsia="Times New Roman" w:hAnsi="Tahoma" w:cs="Tahoma"/>
                <w:b/>
                <w:bCs/>
                <w:color w:val="FFFFFF"/>
                <w:sz w:val="16"/>
                <w:szCs w:val="16"/>
                <w:lang w:eastAsia="tr-TR"/>
              </w:rPr>
              <w:t>HAKKARİ</w:t>
            </w:r>
            <w:proofErr w:type="gramEnd"/>
            <w:r w:rsidRPr="00373526">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900,15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5.122,49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6.022,64</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4.015,35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17.442,46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10.921,91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168.831,33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3,46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201.214,51</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876.213,48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22,76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88.442,51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132.231,98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9,08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1.096.919,81</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39,96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93.174,99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210.077,85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303.292,80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0,86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29,29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30,16</w:t>
            </w:r>
          </w:p>
        </w:tc>
      </w:tr>
      <w:tr w:rsidR="00373526" w:rsidRPr="00373526" w:rsidTr="003735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136.508,65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8.449,34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-6.071,12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138.886,87</w:t>
            </w:r>
          </w:p>
        </w:tc>
      </w:tr>
      <w:tr w:rsidR="00373526" w:rsidRPr="00373526" w:rsidTr="003735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2.059.676,57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1.936.847,56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-3.786,34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3.992.737,79</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170.281,96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2.198.356,27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434.096,64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25.204,10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5.901,26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2.833.840,23</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166.366,10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2.078,18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168.444,28</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1.093.122,45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25,87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4.100.197,13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588.349,02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37.802,90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37,80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5.819.535,17</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1.538.750,09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14.844,13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1.718.047,89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197.800,97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17.639,17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3.487.082,25</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4.167.672,99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33.299.623,80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797.895,69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190.368,59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1.211.093,54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39.666.654,61</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1.200.608,79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606.215,74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110.087,96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1.916.912,49</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3.870.906,28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26.633,57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21.657.188,87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2.533.253,98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48.103,26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453.799,09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28.589.885,04</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530.990,82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530.990,82</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36,92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11.053.368,94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1.068.070,45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47.917,57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551,27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12.169.945,15</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97.254,40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1.214.266,58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1.051.762,06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44.607,05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2.407.890,09</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4.481.753,77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154.085,45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8.479,80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5.014,88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4.649.333,90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12.785,08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332.058,21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13.128,90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1.631,25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359.603,43</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2.868.249,22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550.512,36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60.025,02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3.478.786,60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3.620.694,65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777.553,29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105.932,48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1.281,19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4.505.461,61</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38.939,80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856.354,29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917.739,69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31.804,69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102.039,30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1.946.877,77</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16.070,54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29,09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11.466.795,65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140.609,08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8.974,77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11.632.479,13</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236.040,26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650.723,87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4.728.519,49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5.615.283,62</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48.553,40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384.799,32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35.299,24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468.651,95</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599.939,46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1.628.723,54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178.133,05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2.406.796,05</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530.990,79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461.410,05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355.264,06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45.929,29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4.547,51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1.398.141,70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980.398,96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2.218.949,82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692.029,42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82.338,06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27.848,26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4.001.564,53</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158.405,49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41.132,90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741.422,32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62.190,32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1.003.151,02</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61.040,69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31.802,00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92.842,69</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9.589,00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2.662,00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12.251,00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5.707.907,28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8.009.076,33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1.308.845,98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3.912.947,59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18.938.777,19</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956.008,79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6.959.660,96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1.006.168,16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4.512.626,23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13.434.464,15</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625,34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836.430,66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837.056,00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1.698.742,02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54.631.373,43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7.001.596,64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1.619.394,86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375.816,59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65.326.923,54</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139.179,00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139.179,00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129.017,42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586.215,77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715.233,18</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2.189.599,47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702,03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5.407.346,26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8.292.807,18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31.126.079,94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54.562.217,89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336,51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101.579.089,29</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826.881.589,67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98.836.201,03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3.488.499,14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550.532.534,36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156.324,47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1.479.895.148,67</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665,00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11.460.371,28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6.033.543,39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11.466.748,06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126.498,89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29.087.826,62</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4.037.280,36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4.037.280,36</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24.903,90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3.665,00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3.783,65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32.352,55</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102.826,00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195.786,00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298.612,00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152.898,00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66.653,00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3.301,00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222.852,00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27.880,00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8.081.302,98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1.022.978,64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2.158.055,57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11.290.217,19</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399.459,78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5.381.122,42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652.378,47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2.965.187,17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9.398.147,84</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144.695,00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7.056,72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1.518.756,16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1.077.865,88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2.329.520,11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15.266,65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5.093.160,52</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1.096.518,71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2.290.131,47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3.386.650,18</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24.933,98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4.761,00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182.839,04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212.534,02</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217.867,68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334.413,98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1.124.567,31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105,21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1.676.954,17</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544.536,31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395.864,35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5.225,19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945.625,85</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31.044.867,22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31.044.867,22</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241.121,36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647.570,97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817.561,70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4.016,66</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1.710.270,69</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282.263,89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8.073.229,60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693.643,90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18.151,57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9.067.288,96</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3.104.923,49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237.165,08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531.578,24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3.230,15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3.876.896,96</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164.526,41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8.245.687,50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1.940.332,40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2.311.084,77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20.750,55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12.682.381,62</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101.992,31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109.255,30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438.370,67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2.776,51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652.394,78</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34.998,00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250.996,54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628.450,80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8.452,00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922.897,35</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352.816,85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1.213.023,37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1.328.135,00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79.289,58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2.973.264,80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2.184.661,42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301.438,01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583.177,83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3.642,24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3.072.919,50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1.385.086,16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5.746.982,63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5.379.537,52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12.511.606,31</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116.827,31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116.827,31</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114.474,11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10.740,88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465,00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10.225,75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135.905,74</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41.154,00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190.634,00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231.788,00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2.371.307,00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2.438.573,45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4.135.913,15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8.945.817,59</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11.530,00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11.530,00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582.928,57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981.403,37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1.522.110,95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1.908.698,80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4.995.141,70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446.615,29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446.615,29</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45.640,10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283.911,12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329.551,22</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46.707.846,50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46.707.846,50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3.125.889,92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3.125.889,92</w:t>
            </w:r>
          </w:p>
        </w:tc>
      </w:tr>
      <w:tr w:rsidR="00373526" w:rsidRPr="00373526" w:rsidTr="003735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250.650,00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26.712,50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6.485,00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284.297,50</w:t>
            </w:r>
          </w:p>
        </w:tc>
      </w:tr>
      <w:tr w:rsidR="00373526" w:rsidRPr="00373526" w:rsidTr="003735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4.507.813,00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1.052.907,00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723.072,00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6.283.792,00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14.457.640,93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35.849.189,85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60.026.256,03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84.391.100,01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194.724.186,81</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1.770,00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130.120,00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131.890,00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lastRenderedPageBreak/>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391.359,56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563.035,98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2.372.100,45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3.326.495,99</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5.499.985,00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6.918.242,00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1.543.175,32</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13.961.402,32</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3.056.485,20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2.019,00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11.027.303,33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1.962.766,52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6.051.994,09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22.100.568,13</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7.366.533,00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27.667.535,46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3.236.745,00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7.635.694,00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75.763,00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45.982.270,46</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27.500,78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201.809,65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229.310,43</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617.951,14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554,59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145,16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7.929.367,68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1.966.650,10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2.487.131,64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16.534,61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13.018.334,92</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316.987,08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721.704,07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3.505,40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1.042.196,55</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678.038,00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5.381.612,00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3.176.849,00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6.535.870,00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15.772.369,00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108.545,00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1.024,00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2.544.259,00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613.778,00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1.836.202,00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5.103.808,00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130.862,36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82.746,10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213.608,46</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689.358,05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17.213.765,75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2.186.657,57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275,57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261.295,61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20.351.352,54</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1.344.074,18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1.344.074,18</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10.167,00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20.883.566,19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997.381,00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82.769,00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21.973.883,19</w:t>
            </w:r>
          </w:p>
        </w:tc>
      </w:tr>
      <w:tr w:rsidR="00373526" w:rsidRPr="00373526" w:rsidTr="003735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139.527,10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26.293,38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247,50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2.103,01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168.170,99</w:t>
            </w:r>
          </w:p>
        </w:tc>
      </w:tr>
      <w:tr w:rsidR="00373526" w:rsidRPr="00373526" w:rsidTr="003735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1.497.360,70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1.113.688,90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153.137,00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85.088,61</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2.849.275,21</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3.832.681,03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2.645.461,02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6.478.142,05</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6.660.201,14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35.653.409,93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824.292,35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3.539.462,88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46.677.366,30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37.663,11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146.347,49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567.542,81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751.553,41</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1.662.849,00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1.512.980,00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2.988.532,00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6.164.361,00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2.160.204,00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145.437,00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241.788,00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2.547.429,00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425,00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425,00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69.956,59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196.687,04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266.643,63</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71.492,00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71.492,00</w:t>
            </w:r>
          </w:p>
        </w:tc>
      </w:tr>
      <w:tr w:rsidR="00373526" w:rsidRPr="00373526" w:rsidTr="0037352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214.233,46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1.927.833,59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7.454,49</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12.351,29</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2.161.872,83</w:t>
            </w:r>
          </w:p>
        </w:tc>
      </w:tr>
      <w:tr w:rsidR="00373526" w:rsidRPr="00373526" w:rsidTr="0037352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42.726,00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387.143,00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85.423,00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12.849,00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528.141,00</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36.383.009,93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36.383.009,93</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lastRenderedPageBreak/>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4.362.074,71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1.028.072,43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1.121.279,67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13,67</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6.511.440,47</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14.105.985,10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8.057.340,76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22.163.325,86</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187.619,92</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51.264,23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2.620,00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241.504,15</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769.936,00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4.648.060,51</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3.252,00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1.461,00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5.422.709,51</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1.721.836,74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1.124.049,64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1.241.711,84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70,83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4.087.669,05</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7.363.739,04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24.745.753,37</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1.513.350,98</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3.200.079,05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36.822.922,45</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10.846.104,00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255,00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10.846.359,00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656.595,26</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461.067,93</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949.189,94</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2.066.853,13</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0,00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606.463,50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215.529,30</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821.992,80</w:t>
            </w:r>
          </w:p>
        </w:tc>
      </w:tr>
      <w:tr w:rsidR="00373526" w:rsidRPr="00373526" w:rsidTr="0037352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ZORLU DOĞAL 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4.129.061,75</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73526" w:rsidRPr="00373526" w:rsidRDefault="00373526" w:rsidP="00373526">
            <w:pPr>
              <w:spacing w:after="0" w:line="240" w:lineRule="auto"/>
              <w:jc w:val="right"/>
              <w:rPr>
                <w:rFonts w:ascii="Tahoma" w:eastAsia="Times New Roman" w:hAnsi="Tahoma" w:cs="Tahoma"/>
                <w:color w:val="000000"/>
                <w:sz w:val="16"/>
                <w:szCs w:val="16"/>
                <w:lang w:eastAsia="tr-TR"/>
              </w:rPr>
            </w:pPr>
            <w:r w:rsidRPr="0037352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4.129.061,75</w:t>
            </w:r>
          </w:p>
        </w:tc>
      </w:tr>
      <w:tr w:rsidR="00373526" w:rsidRPr="00373526" w:rsidTr="0037352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994.745.127,13</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153.572.458,55</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11.332.385,38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1.030.447.430,10</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184.543.036,04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248.022.366,28</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6.481.168,84</w:t>
            </w:r>
          </w:p>
        </w:tc>
        <w:tc>
          <w:tcPr>
            <w:tcW w:w="1720" w:type="dxa"/>
            <w:tcBorders>
              <w:top w:val="nil"/>
              <w:left w:val="nil"/>
              <w:bottom w:val="single" w:sz="4" w:space="0" w:color="D3D3D3"/>
              <w:right w:val="single" w:sz="4" w:space="0" w:color="D3D3D3"/>
            </w:tcBorders>
            <w:shd w:val="clear" w:color="708090" w:fill="708090"/>
            <w:vAlign w:val="center"/>
            <w:hideMark/>
          </w:tcPr>
          <w:p w:rsidR="00373526" w:rsidRPr="00373526" w:rsidRDefault="00373526" w:rsidP="00373526">
            <w:pPr>
              <w:spacing w:after="0" w:line="240" w:lineRule="auto"/>
              <w:jc w:val="right"/>
              <w:rPr>
                <w:rFonts w:ascii="Tahoma" w:eastAsia="Times New Roman" w:hAnsi="Tahoma" w:cs="Tahoma"/>
                <w:b/>
                <w:bCs/>
                <w:color w:val="FFFFFF"/>
                <w:sz w:val="16"/>
                <w:szCs w:val="16"/>
                <w:lang w:eastAsia="tr-TR"/>
              </w:rPr>
            </w:pPr>
            <w:r w:rsidRPr="00373526">
              <w:rPr>
                <w:rFonts w:ascii="Tahoma" w:eastAsia="Times New Roman" w:hAnsi="Tahoma" w:cs="Tahoma"/>
                <w:b/>
                <w:bCs/>
                <w:color w:val="FFFFFF"/>
                <w:sz w:val="16"/>
                <w:szCs w:val="16"/>
                <w:lang w:eastAsia="tr-TR"/>
              </w:rPr>
              <w:t>2.629.143.972,33</w:t>
            </w:r>
          </w:p>
        </w:tc>
      </w:tr>
    </w:tbl>
    <w:p w:rsidR="0050433D" w:rsidRDefault="0050433D" w:rsidP="0050433D">
      <w:pPr>
        <w:pStyle w:val="Tablo1"/>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keepNext/>
        <w:keepLines/>
        <w:spacing w:before="240" w:after="0"/>
        <w:outlineLvl w:val="0"/>
        <w:rPr>
          <w:rFonts w:ascii="Times New Roman" w:hAnsi="Times New Roman"/>
          <w:sz w:val="24"/>
          <w:szCs w:val="24"/>
        </w:rPr>
      </w:pPr>
    </w:p>
    <w:p w:rsidR="0050433D" w:rsidRDefault="0050433D" w:rsidP="0050433D">
      <w:pPr>
        <w:pStyle w:val="Tablo1"/>
        <w:rPr>
          <w:rFonts w:ascii="Times New Roman" w:hAnsi="Times New Roman"/>
          <w:sz w:val="24"/>
          <w:szCs w:val="24"/>
        </w:rPr>
      </w:pPr>
    </w:p>
    <w:p w:rsidR="00D77B32" w:rsidRDefault="00D77B32" w:rsidP="0050433D">
      <w:pPr>
        <w:pStyle w:val="Balk1"/>
        <w:rPr>
          <w:rFonts w:ascii="Times New Roman" w:hAnsi="Times New Roman"/>
          <w:sz w:val="24"/>
          <w:szCs w:val="24"/>
        </w:rPr>
      </w:pPr>
    </w:p>
    <w:sectPr w:rsidR="00D77B32"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511F" w:rsidRDefault="001C511F" w:rsidP="00B845B1">
      <w:pPr>
        <w:spacing w:after="0" w:line="240" w:lineRule="auto"/>
      </w:pPr>
      <w:r>
        <w:separator/>
      </w:r>
    </w:p>
  </w:endnote>
  <w:endnote w:type="continuationSeparator" w:id="0">
    <w:p w:rsidR="001C511F" w:rsidRDefault="001C511F"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526" w:rsidRDefault="00373526">
    <w:pPr>
      <w:pStyle w:val="AltBilgi"/>
      <w:jc w:val="center"/>
    </w:pPr>
  </w:p>
  <w:p w:rsidR="00373526" w:rsidRDefault="00373526">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373526" w:rsidRDefault="00373526">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373526" w:rsidRDefault="00373526">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Content>
      <w:p w:rsidR="00373526" w:rsidRDefault="00373526">
        <w:pPr>
          <w:pStyle w:val="AltBilgi"/>
          <w:jc w:val="center"/>
        </w:pPr>
        <w:r>
          <w:fldChar w:fldCharType="begin"/>
        </w:r>
        <w:r>
          <w:instrText>PAGE   \* MERGEFORMAT</w:instrText>
        </w:r>
        <w:r>
          <w:fldChar w:fldCharType="separate"/>
        </w:r>
        <w:r w:rsidR="00B12B38">
          <w:rPr>
            <w:noProof/>
          </w:rPr>
          <w:t>VIII</w:t>
        </w:r>
        <w:r>
          <w:rPr>
            <w:noProof/>
          </w:rPr>
          <w:fldChar w:fldCharType="end"/>
        </w:r>
      </w:p>
    </w:sdtContent>
  </w:sdt>
  <w:p w:rsidR="00373526" w:rsidRDefault="00373526">
    <w:pPr>
      <w:pStyle w:val="AltBilgi"/>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373526" w:rsidRDefault="00373526">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373526" w:rsidRDefault="00373526">
    <w:pPr>
      <w:pStyle w:val="AltBilgi"/>
    </w:pPr>
  </w:p>
  <w:p w:rsidR="00373526" w:rsidRDefault="00373526"/>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73526" w:rsidTr="00B16477">
      <w:trPr>
        <w:jc w:val="right"/>
      </w:trPr>
      <w:tc>
        <w:tcPr>
          <w:tcW w:w="4500" w:type="pct"/>
          <w:tcBorders>
            <w:top w:val="single" w:sz="4" w:space="0" w:color="000000" w:themeColor="text1"/>
          </w:tcBorders>
        </w:tcPr>
        <w:p w:rsidR="00373526" w:rsidRDefault="00373526" w:rsidP="00FA7872">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fldChar w:fldCharType="begin"/>
          </w:r>
          <w:r>
            <w:rPr>
              <w:noProof/>
            </w:rPr>
            <w:instrText xml:space="preserve"> USERADDRESS  "Ocak 2015" </w:instrText>
          </w:r>
          <w:r>
            <w:rPr>
              <w:noProof/>
            </w:rPr>
            <w:fldChar w:fldCharType="separate"/>
          </w:r>
          <w:r w:rsidR="00FA7872">
            <w:rPr>
              <w:noProof/>
            </w:rPr>
            <w:t>Eylül</w:t>
          </w:r>
          <w:r>
            <w:rPr>
              <w:noProof/>
            </w:rPr>
            <w:t xml:space="preserve"> 201</w:t>
          </w:r>
          <w:r>
            <w:rPr>
              <w:noProof/>
            </w:rPr>
            <w:fldChar w:fldCharType="end"/>
          </w:r>
          <w:r>
            <w:rPr>
              <w:noProof/>
            </w:rPr>
            <w:t>9</w:t>
          </w:r>
        </w:p>
      </w:tc>
      <w:tc>
        <w:tcPr>
          <w:tcW w:w="500" w:type="pct"/>
          <w:tcBorders>
            <w:top w:val="single" w:sz="4" w:space="0" w:color="ED7D31" w:themeColor="accent2"/>
          </w:tcBorders>
          <w:shd w:val="clear" w:color="auto" w:fill="00B0F0"/>
        </w:tcPr>
        <w:p w:rsidR="00373526" w:rsidRDefault="00373526">
          <w:pPr>
            <w:pStyle w:val="stBilgi"/>
            <w:rPr>
              <w:color w:val="FFFFFF" w:themeColor="background1"/>
            </w:rPr>
          </w:pPr>
          <w:r>
            <w:fldChar w:fldCharType="begin"/>
          </w:r>
          <w:r>
            <w:instrText>PAGE   \* MERGEFORMAT</w:instrText>
          </w:r>
          <w:r>
            <w:fldChar w:fldCharType="separate"/>
          </w:r>
          <w:r w:rsidR="00B12B38" w:rsidRPr="00B12B38">
            <w:rPr>
              <w:noProof/>
              <w:color w:val="FFFFFF" w:themeColor="background1"/>
            </w:rPr>
            <w:t>1</w:t>
          </w:r>
          <w:r>
            <w:rPr>
              <w:color w:val="FFFFFF" w:themeColor="background1"/>
            </w:rPr>
            <w:fldChar w:fldCharType="end"/>
          </w:r>
        </w:p>
      </w:tc>
    </w:tr>
  </w:tbl>
  <w:p w:rsidR="00373526" w:rsidRDefault="00373526">
    <w:pPr>
      <w:pStyle w:val="AltBilgi"/>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373526" w:rsidTr="00B16477">
      <w:trPr>
        <w:jc w:val="right"/>
      </w:trPr>
      <w:tc>
        <w:tcPr>
          <w:tcW w:w="4500" w:type="pct"/>
          <w:tcBorders>
            <w:top w:val="single" w:sz="4" w:space="0" w:color="000000" w:themeColor="text1"/>
          </w:tcBorders>
        </w:tcPr>
        <w:p w:rsidR="00373526" w:rsidRDefault="00373526" w:rsidP="00B12B38">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sidR="00B12B38">
            <w:rPr>
              <w:noProof/>
            </w:rPr>
            <w:t>Eylül</w:t>
          </w:r>
          <w:r>
            <w:rPr>
              <w:noProof/>
            </w:rPr>
            <w:t xml:space="preserve"> 2019</w:t>
          </w:r>
        </w:p>
      </w:tc>
      <w:tc>
        <w:tcPr>
          <w:tcW w:w="500" w:type="pct"/>
          <w:tcBorders>
            <w:top w:val="single" w:sz="4" w:space="0" w:color="ED7D31" w:themeColor="accent2"/>
          </w:tcBorders>
          <w:shd w:val="clear" w:color="auto" w:fill="00B0F0"/>
        </w:tcPr>
        <w:p w:rsidR="00373526" w:rsidRDefault="00373526">
          <w:pPr>
            <w:pStyle w:val="stBilgi"/>
            <w:rPr>
              <w:color w:val="FFFFFF" w:themeColor="background1"/>
            </w:rPr>
          </w:pPr>
          <w:r>
            <w:fldChar w:fldCharType="begin"/>
          </w:r>
          <w:r>
            <w:instrText>PAGE   \* MERGEFORMAT</w:instrText>
          </w:r>
          <w:r>
            <w:fldChar w:fldCharType="separate"/>
          </w:r>
          <w:r w:rsidR="00B12B38" w:rsidRPr="00B12B38">
            <w:rPr>
              <w:noProof/>
              <w:color w:val="FFFFFF" w:themeColor="background1"/>
            </w:rPr>
            <w:t>12</w:t>
          </w:r>
          <w:r>
            <w:rPr>
              <w:color w:val="FFFFFF" w:themeColor="background1"/>
            </w:rPr>
            <w:fldChar w:fldCharType="end"/>
          </w:r>
        </w:p>
      </w:tc>
    </w:tr>
  </w:tbl>
  <w:p w:rsidR="00373526" w:rsidRDefault="00373526">
    <w:pPr>
      <w:pStyle w:val="AltBilgi"/>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73526" w:rsidTr="00B16477">
      <w:trPr>
        <w:jc w:val="right"/>
      </w:trPr>
      <w:tc>
        <w:tcPr>
          <w:tcW w:w="4500" w:type="pct"/>
          <w:tcBorders>
            <w:top w:val="single" w:sz="4" w:space="0" w:color="000000" w:themeColor="text1"/>
          </w:tcBorders>
        </w:tcPr>
        <w:p w:rsidR="00373526" w:rsidRDefault="00373526" w:rsidP="00B12B38">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w:t>
          </w:r>
          <w:r w:rsidR="00B12B38">
            <w:t>Eylül</w:t>
          </w:r>
          <w:r>
            <w:t xml:space="preserve"> 2019</w:t>
          </w:r>
        </w:p>
      </w:tc>
      <w:tc>
        <w:tcPr>
          <w:tcW w:w="500" w:type="pct"/>
          <w:tcBorders>
            <w:top w:val="single" w:sz="4" w:space="0" w:color="ED7D31" w:themeColor="accent2"/>
          </w:tcBorders>
          <w:shd w:val="clear" w:color="auto" w:fill="00B0F0"/>
        </w:tcPr>
        <w:p w:rsidR="00373526" w:rsidRDefault="00373526">
          <w:pPr>
            <w:pStyle w:val="stBilgi"/>
            <w:rPr>
              <w:color w:val="FFFFFF" w:themeColor="background1"/>
            </w:rPr>
          </w:pPr>
          <w:r>
            <w:fldChar w:fldCharType="begin"/>
          </w:r>
          <w:r>
            <w:instrText>PAGE   \* MERGEFORMAT</w:instrText>
          </w:r>
          <w:r>
            <w:fldChar w:fldCharType="separate"/>
          </w:r>
          <w:r w:rsidR="00B12B38" w:rsidRPr="00B12B38">
            <w:rPr>
              <w:noProof/>
              <w:color w:val="FFFFFF" w:themeColor="background1"/>
            </w:rPr>
            <w:t>29</w:t>
          </w:r>
          <w:r>
            <w:rPr>
              <w:color w:val="FFFFFF" w:themeColor="background1"/>
            </w:rPr>
            <w:fldChar w:fldCharType="end"/>
          </w:r>
        </w:p>
      </w:tc>
    </w:tr>
  </w:tbl>
  <w:p w:rsidR="00373526" w:rsidRDefault="00373526">
    <w:pPr>
      <w:pStyle w:val="AltBilgi"/>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373526" w:rsidTr="00B16477">
      <w:trPr>
        <w:jc w:val="right"/>
      </w:trPr>
      <w:tc>
        <w:tcPr>
          <w:tcW w:w="4500" w:type="pct"/>
          <w:tcBorders>
            <w:top w:val="single" w:sz="4" w:space="0" w:color="000000" w:themeColor="text1"/>
          </w:tcBorders>
        </w:tcPr>
        <w:p w:rsidR="00373526" w:rsidRDefault="00373526" w:rsidP="00B12B38">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w:t>
          </w:r>
          <w:r w:rsidR="00B12B38">
            <w:t>Eylül</w:t>
          </w:r>
          <w:r>
            <w:t xml:space="preserve"> 2019</w:t>
          </w:r>
        </w:p>
      </w:tc>
      <w:tc>
        <w:tcPr>
          <w:tcW w:w="500" w:type="pct"/>
          <w:tcBorders>
            <w:top w:val="single" w:sz="4" w:space="0" w:color="ED7D31" w:themeColor="accent2"/>
          </w:tcBorders>
          <w:shd w:val="clear" w:color="auto" w:fill="00B0F0"/>
        </w:tcPr>
        <w:p w:rsidR="00373526" w:rsidRDefault="00373526">
          <w:pPr>
            <w:pStyle w:val="stBilgi"/>
            <w:rPr>
              <w:color w:val="FFFFFF" w:themeColor="background1"/>
            </w:rPr>
          </w:pPr>
          <w:r>
            <w:fldChar w:fldCharType="begin"/>
          </w:r>
          <w:r>
            <w:instrText>PAGE   \* MERGEFORMAT</w:instrText>
          </w:r>
          <w:r>
            <w:fldChar w:fldCharType="separate"/>
          </w:r>
          <w:r w:rsidR="00B12B38" w:rsidRPr="00B12B38">
            <w:rPr>
              <w:noProof/>
              <w:color w:val="FFFFFF" w:themeColor="background1"/>
            </w:rPr>
            <w:t>34</w:t>
          </w:r>
          <w:r>
            <w:rPr>
              <w:color w:val="FFFFFF" w:themeColor="background1"/>
            </w:rPr>
            <w:fldChar w:fldCharType="end"/>
          </w:r>
        </w:p>
      </w:tc>
    </w:tr>
  </w:tbl>
  <w:p w:rsidR="00373526" w:rsidRDefault="00373526">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511F" w:rsidRDefault="001C511F" w:rsidP="00B845B1">
      <w:pPr>
        <w:spacing w:after="0" w:line="240" w:lineRule="auto"/>
      </w:pPr>
      <w:r>
        <w:separator/>
      </w:r>
    </w:p>
  </w:footnote>
  <w:footnote w:type="continuationSeparator" w:id="0">
    <w:p w:rsidR="001C511F" w:rsidRDefault="001C511F"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757"/>
    <w:rsid w:val="00001832"/>
    <w:rsid w:val="0000197C"/>
    <w:rsid w:val="00001DB2"/>
    <w:rsid w:val="000026A0"/>
    <w:rsid w:val="000027BB"/>
    <w:rsid w:val="00002FC6"/>
    <w:rsid w:val="00003B68"/>
    <w:rsid w:val="00004D19"/>
    <w:rsid w:val="00004D6D"/>
    <w:rsid w:val="00006C76"/>
    <w:rsid w:val="00007596"/>
    <w:rsid w:val="00007A07"/>
    <w:rsid w:val="00010B7B"/>
    <w:rsid w:val="00013059"/>
    <w:rsid w:val="00013D4F"/>
    <w:rsid w:val="00013D53"/>
    <w:rsid w:val="0001439D"/>
    <w:rsid w:val="000150B3"/>
    <w:rsid w:val="000205FF"/>
    <w:rsid w:val="000206E8"/>
    <w:rsid w:val="00021EB5"/>
    <w:rsid w:val="00022508"/>
    <w:rsid w:val="000243BF"/>
    <w:rsid w:val="00024C21"/>
    <w:rsid w:val="00025B5E"/>
    <w:rsid w:val="00025C08"/>
    <w:rsid w:val="000273B6"/>
    <w:rsid w:val="00027650"/>
    <w:rsid w:val="00030158"/>
    <w:rsid w:val="000311E3"/>
    <w:rsid w:val="00031DC8"/>
    <w:rsid w:val="0003391C"/>
    <w:rsid w:val="00033BDC"/>
    <w:rsid w:val="00035B01"/>
    <w:rsid w:val="000370BE"/>
    <w:rsid w:val="00037302"/>
    <w:rsid w:val="00037C2D"/>
    <w:rsid w:val="000403FB"/>
    <w:rsid w:val="0004094F"/>
    <w:rsid w:val="000414A2"/>
    <w:rsid w:val="00041FCE"/>
    <w:rsid w:val="0004331E"/>
    <w:rsid w:val="0004448C"/>
    <w:rsid w:val="00045667"/>
    <w:rsid w:val="000456A4"/>
    <w:rsid w:val="00045CCB"/>
    <w:rsid w:val="000521D9"/>
    <w:rsid w:val="00052CFC"/>
    <w:rsid w:val="00053251"/>
    <w:rsid w:val="00053A15"/>
    <w:rsid w:val="00054DB4"/>
    <w:rsid w:val="00055D1C"/>
    <w:rsid w:val="00056676"/>
    <w:rsid w:val="00056914"/>
    <w:rsid w:val="0005715A"/>
    <w:rsid w:val="00061182"/>
    <w:rsid w:val="000615A2"/>
    <w:rsid w:val="00064452"/>
    <w:rsid w:val="00065108"/>
    <w:rsid w:val="000667BD"/>
    <w:rsid w:val="00067D44"/>
    <w:rsid w:val="00067F1B"/>
    <w:rsid w:val="000711FC"/>
    <w:rsid w:val="00071A0E"/>
    <w:rsid w:val="00072EAF"/>
    <w:rsid w:val="00074366"/>
    <w:rsid w:val="000772CA"/>
    <w:rsid w:val="0007787A"/>
    <w:rsid w:val="00077E01"/>
    <w:rsid w:val="00080FBD"/>
    <w:rsid w:val="0008142C"/>
    <w:rsid w:val="000817CE"/>
    <w:rsid w:val="00082486"/>
    <w:rsid w:val="0008286D"/>
    <w:rsid w:val="00082BC9"/>
    <w:rsid w:val="00083861"/>
    <w:rsid w:val="00084B3D"/>
    <w:rsid w:val="00084CE3"/>
    <w:rsid w:val="00084D2E"/>
    <w:rsid w:val="000860C3"/>
    <w:rsid w:val="00086169"/>
    <w:rsid w:val="00086486"/>
    <w:rsid w:val="000865F6"/>
    <w:rsid w:val="00086F57"/>
    <w:rsid w:val="00087A22"/>
    <w:rsid w:val="00090985"/>
    <w:rsid w:val="00090AAC"/>
    <w:rsid w:val="00091CAA"/>
    <w:rsid w:val="0009212E"/>
    <w:rsid w:val="00092472"/>
    <w:rsid w:val="00092ADB"/>
    <w:rsid w:val="00092DE3"/>
    <w:rsid w:val="000A08CF"/>
    <w:rsid w:val="000A224E"/>
    <w:rsid w:val="000A2C2A"/>
    <w:rsid w:val="000A4B77"/>
    <w:rsid w:val="000A5183"/>
    <w:rsid w:val="000A59DD"/>
    <w:rsid w:val="000A6F0D"/>
    <w:rsid w:val="000A7DF4"/>
    <w:rsid w:val="000B10DD"/>
    <w:rsid w:val="000B1E0D"/>
    <w:rsid w:val="000B4BE7"/>
    <w:rsid w:val="000B5050"/>
    <w:rsid w:val="000B7B5F"/>
    <w:rsid w:val="000B7CD1"/>
    <w:rsid w:val="000C03DC"/>
    <w:rsid w:val="000C0409"/>
    <w:rsid w:val="000C227F"/>
    <w:rsid w:val="000C2F19"/>
    <w:rsid w:val="000C3B1C"/>
    <w:rsid w:val="000C47BB"/>
    <w:rsid w:val="000C542D"/>
    <w:rsid w:val="000C6C61"/>
    <w:rsid w:val="000C7425"/>
    <w:rsid w:val="000C74CB"/>
    <w:rsid w:val="000D0B8F"/>
    <w:rsid w:val="000D0F46"/>
    <w:rsid w:val="000D35D5"/>
    <w:rsid w:val="000D410D"/>
    <w:rsid w:val="000D513F"/>
    <w:rsid w:val="000D7A13"/>
    <w:rsid w:val="000E0E02"/>
    <w:rsid w:val="000E1A0C"/>
    <w:rsid w:val="000E1A22"/>
    <w:rsid w:val="000E2CB0"/>
    <w:rsid w:val="000E2F01"/>
    <w:rsid w:val="000E4E26"/>
    <w:rsid w:val="000E6914"/>
    <w:rsid w:val="000E74E2"/>
    <w:rsid w:val="000E7912"/>
    <w:rsid w:val="000F10A9"/>
    <w:rsid w:val="000F1F6F"/>
    <w:rsid w:val="000F518E"/>
    <w:rsid w:val="000F62E8"/>
    <w:rsid w:val="000F6A19"/>
    <w:rsid w:val="000F710D"/>
    <w:rsid w:val="001020C9"/>
    <w:rsid w:val="001030F4"/>
    <w:rsid w:val="00103A72"/>
    <w:rsid w:val="00105A22"/>
    <w:rsid w:val="00106F55"/>
    <w:rsid w:val="00107474"/>
    <w:rsid w:val="00107A15"/>
    <w:rsid w:val="00107D7C"/>
    <w:rsid w:val="00110887"/>
    <w:rsid w:val="0011088E"/>
    <w:rsid w:val="00113E58"/>
    <w:rsid w:val="00113F4E"/>
    <w:rsid w:val="001146D8"/>
    <w:rsid w:val="00117C57"/>
    <w:rsid w:val="001206CF"/>
    <w:rsid w:val="00120D31"/>
    <w:rsid w:val="00123141"/>
    <w:rsid w:val="00124283"/>
    <w:rsid w:val="001243F7"/>
    <w:rsid w:val="00124543"/>
    <w:rsid w:val="00124BB5"/>
    <w:rsid w:val="00124E1F"/>
    <w:rsid w:val="00125C6B"/>
    <w:rsid w:val="001263E3"/>
    <w:rsid w:val="00127F0F"/>
    <w:rsid w:val="00131731"/>
    <w:rsid w:val="0013195C"/>
    <w:rsid w:val="00132B66"/>
    <w:rsid w:val="00132D89"/>
    <w:rsid w:val="00132E01"/>
    <w:rsid w:val="00135B45"/>
    <w:rsid w:val="00135DAC"/>
    <w:rsid w:val="00136547"/>
    <w:rsid w:val="00136FF9"/>
    <w:rsid w:val="001378F4"/>
    <w:rsid w:val="001406C5"/>
    <w:rsid w:val="0014111C"/>
    <w:rsid w:val="001412F2"/>
    <w:rsid w:val="001420E8"/>
    <w:rsid w:val="0014210C"/>
    <w:rsid w:val="0014285B"/>
    <w:rsid w:val="00143BBA"/>
    <w:rsid w:val="00143BE5"/>
    <w:rsid w:val="0014492F"/>
    <w:rsid w:val="001455FB"/>
    <w:rsid w:val="0014706F"/>
    <w:rsid w:val="0014738E"/>
    <w:rsid w:val="001511AA"/>
    <w:rsid w:val="0015169A"/>
    <w:rsid w:val="001525DC"/>
    <w:rsid w:val="001553A3"/>
    <w:rsid w:val="00155464"/>
    <w:rsid w:val="00155BED"/>
    <w:rsid w:val="00155D5C"/>
    <w:rsid w:val="001567DF"/>
    <w:rsid w:val="00157AE3"/>
    <w:rsid w:val="00157B1C"/>
    <w:rsid w:val="00157B6F"/>
    <w:rsid w:val="00160A3C"/>
    <w:rsid w:val="00160DCD"/>
    <w:rsid w:val="00161038"/>
    <w:rsid w:val="001612EC"/>
    <w:rsid w:val="001613DD"/>
    <w:rsid w:val="00161AF7"/>
    <w:rsid w:val="00162578"/>
    <w:rsid w:val="0016301F"/>
    <w:rsid w:val="001633E0"/>
    <w:rsid w:val="00163617"/>
    <w:rsid w:val="001642DC"/>
    <w:rsid w:val="001643E1"/>
    <w:rsid w:val="00164C7B"/>
    <w:rsid w:val="00164DAB"/>
    <w:rsid w:val="00164EB5"/>
    <w:rsid w:val="00165719"/>
    <w:rsid w:val="00166AE7"/>
    <w:rsid w:val="00166D3B"/>
    <w:rsid w:val="00167334"/>
    <w:rsid w:val="001700A9"/>
    <w:rsid w:val="001700B0"/>
    <w:rsid w:val="00170175"/>
    <w:rsid w:val="00170A19"/>
    <w:rsid w:val="001713AA"/>
    <w:rsid w:val="0017198C"/>
    <w:rsid w:val="001724E9"/>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90528"/>
    <w:rsid w:val="0019098A"/>
    <w:rsid w:val="00191CDF"/>
    <w:rsid w:val="001925DA"/>
    <w:rsid w:val="001949EE"/>
    <w:rsid w:val="001951D0"/>
    <w:rsid w:val="00195478"/>
    <w:rsid w:val="00195848"/>
    <w:rsid w:val="001968E1"/>
    <w:rsid w:val="0019718B"/>
    <w:rsid w:val="001979EC"/>
    <w:rsid w:val="00197FEE"/>
    <w:rsid w:val="001A03BB"/>
    <w:rsid w:val="001A042F"/>
    <w:rsid w:val="001A1218"/>
    <w:rsid w:val="001A3548"/>
    <w:rsid w:val="001A43D8"/>
    <w:rsid w:val="001A4DEC"/>
    <w:rsid w:val="001A6183"/>
    <w:rsid w:val="001A763A"/>
    <w:rsid w:val="001A76E5"/>
    <w:rsid w:val="001A7B8E"/>
    <w:rsid w:val="001B0683"/>
    <w:rsid w:val="001B0CAA"/>
    <w:rsid w:val="001B17CB"/>
    <w:rsid w:val="001B255D"/>
    <w:rsid w:val="001B34BA"/>
    <w:rsid w:val="001B3BEF"/>
    <w:rsid w:val="001B5538"/>
    <w:rsid w:val="001B609B"/>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943"/>
    <w:rsid w:val="001C7A4B"/>
    <w:rsid w:val="001C7B04"/>
    <w:rsid w:val="001C7F9B"/>
    <w:rsid w:val="001D0C88"/>
    <w:rsid w:val="001D133D"/>
    <w:rsid w:val="001D1E80"/>
    <w:rsid w:val="001D22A1"/>
    <w:rsid w:val="001D2338"/>
    <w:rsid w:val="001D2934"/>
    <w:rsid w:val="001D43F6"/>
    <w:rsid w:val="001D46AA"/>
    <w:rsid w:val="001D5058"/>
    <w:rsid w:val="001D5D61"/>
    <w:rsid w:val="001D6132"/>
    <w:rsid w:val="001D6E64"/>
    <w:rsid w:val="001D758C"/>
    <w:rsid w:val="001E013D"/>
    <w:rsid w:val="001E1C8E"/>
    <w:rsid w:val="001E1DF7"/>
    <w:rsid w:val="001E2AE9"/>
    <w:rsid w:val="001E4CE4"/>
    <w:rsid w:val="001E7D31"/>
    <w:rsid w:val="001E7F49"/>
    <w:rsid w:val="001F0AD4"/>
    <w:rsid w:val="001F0E7B"/>
    <w:rsid w:val="001F1E0F"/>
    <w:rsid w:val="001F2043"/>
    <w:rsid w:val="001F236C"/>
    <w:rsid w:val="001F28C6"/>
    <w:rsid w:val="001F3B69"/>
    <w:rsid w:val="001F42ED"/>
    <w:rsid w:val="001F4C3E"/>
    <w:rsid w:val="001F7260"/>
    <w:rsid w:val="00200113"/>
    <w:rsid w:val="00200C6B"/>
    <w:rsid w:val="002013D9"/>
    <w:rsid w:val="00204FAE"/>
    <w:rsid w:val="002055D5"/>
    <w:rsid w:val="00206C8F"/>
    <w:rsid w:val="00207426"/>
    <w:rsid w:val="0020791C"/>
    <w:rsid w:val="0021054E"/>
    <w:rsid w:val="002106F5"/>
    <w:rsid w:val="002109A1"/>
    <w:rsid w:val="00211B2A"/>
    <w:rsid w:val="00212037"/>
    <w:rsid w:val="00212E3F"/>
    <w:rsid w:val="0021354D"/>
    <w:rsid w:val="00213651"/>
    <w:rsid w:val="00216FCA"/>
    <w:rsid w:val="002172AF"/>
    <w:rsid w:val="00217D1E"/>
    <w:rsid w:val="00221065"/>
    <w:rsid w:val="0022157D"/>
    <w:rsid w:val="0022190B"/>
    <w:rsid w:val="00222250"/>
    <w:rsid w:val="00222856"/>
    <w:rsid w:val="0022337E"/>
    <w:rsid w:val="00223E39"/>
    <w:rsid w:val="002240A4"/>
    <w:rsid w:val="002264A8"/>
    <w:rsid w:val="0022693D"/>
    <w:rsid w:val="0022757B"/>
    <w:rsid w:val="00230680"/>
    <w:rsid w:val="0023094A"/>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36B2"/>
    <w:rsid w:val="00244E85"/>
    <w:rsid w:val="00246AF6"/>
    <w:rsid w:val="00247458"/>
    <w:rsid w:val="00247F4E"/>
    <w:rsid w:val="0025045E"/>
    <w:rsid w:val="00250DF6"/>
    <w:rsid w:val="00251262"/>
    <w:rsid w:val="00251FB0"/>
    <w:rsid w:val="0025213A"/>
    <w:rsid w:val="00252413"/>
    <w:rsid w:val="00252516"/>
    <w:rsid w:val="00252D94"/>
    <w:rsid w:val="002533F8"/>
    <w:rsid w:val="002545AA"/>
    <w:rsid w:val="0025761F"/>
    <w:rsid w:val="0026003D"/>
    <w:rsid w:val="00261162"/>
    <w:rsid w:val="00261F9E"/>
    <w:rsid w:val="0026249C"/>
    <w:rsid w:val="00262923"/>
    <w:rsid w:val="00264631"/>
    <w:rsid w:val="002647D0"/>
    <w:rsid w:val="00264F88"/>
    <w:rsid w:val="002653E6"/>
    <w:rsid w:val="00266DC8"/>
    <w:rsid w:val="00266FE2"/>
    <w:rsid w:val="0026726A"/>
    <w:rsid w:val="002677D2"/>
    <w:rsid w:val="00270BE6"/>
    <w:rsid w:val="00270F37"/>
    <w:rsid w:val="00271954"/>
    <w:rsid w:val="0027282C"/>
    <w:rsid w:val="002728EA"/>
    <w:rsid w:val="00272A1F"/>
    <w:rsid w:val="00272B4F"/>
    <w:rsid w:val="0027463F"/>
    <w:rsid w:val="00274859"/>
    <w:rsid w:val="00274E54"/>
    <w:rsid w:val="0027566E"/>
    <w:rsid w:val="00275B3A"/>
    <w:rsid w:val="002769C8"/>
    <w:rsid w:val="00277B26"/>
    <w:rsid w:val="00277B58"/>
    <w:rsid w:val="002812E8"/>
    <w:rsid w:val="0028277E"/>
    <w:rsid w:val="00282C68"/>
    <w:rsid w:val="00282CA0"/>
    <w:rsid w:val="00284F00"/>
    <w:rsid w:val="002854D5"/>
    <w:rsid w:val="0028572F"/>
    <w:rsid w:val="00285AE0"/>
    <w:rsid w:val="00286519"/>
    <w:rsid w:val="00286D28"/>
    <w:rsid w:val="00287BC5"/>
    <w:rsid w:val="002901BE"/>
    <w:rsid w:val="002903C2"/>
    <w:rsid w:val="00290C63"/>
    <w:rsid w:val="00292DE2"/>
    <w:rsid w:val="00294E4B"/>
    <w:rsid w:val="00295F22"/>
    <w:rsid w:val="00296DBC"/>
    <w:rsid w:val="002A0E2E"/>
    <w:rsid w:val="002A1C9A"/>
    <w:rsid w:val="002A1D25"/>
    <w:rsid w:val="002A2B62"/>
    <w:rsid w:val="002A3461"/>
    <w:rsid w:val="002A5713"/>
    <w:rsid w:val="002A60D6"/>
    <w:rsid w:val="002A6DF4"/>
    <w:rsid w:val="002B0511"/>
    <w:rsid w:val="002B0642"/>
    <w:rsid w:val="002B23E8"/>
    <w:rsid w:val="002B248A"/>
    <w:rsid w:val="002B3FBF"/>
    <w:rsid w:val="002B5649"/>
    <w:rsid w:val="002B66EB"/>
    <w:rsid w:val="002B75A5"/>
    <w:rsid w:val="002B785E"/>
    <w:rsid w:val="002C000F"/>
    <w:rsid w:val="002C1381"/>
    <w:rsid w:val="002C1478"/>
    <w:rsid w:val="002C1E10"/>
    <w:rsid w:val="002C2AF5"/>
    <w:rsid w:val="002C2C96"/>
    <w:rsid w:val="002C30AC"/>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3628"/>
    <w:rsid w:val="002E5BB8"/>
    <w:rsid w:val="002E6149"/>
    <w:rsid w:val="002E6EEA"/>
    <w:rsid w:val="002E7BB0"/>
    <w:rsid w:val="002F0217"/>
    <w:rsid w:val="002F0330"/>
    <w:rsid w:val="002F1656"/>
    <w:rsid w:val="002F16C8"/>
    <w:rsid w:val="002F325E"/>
    <w:rsid w:val="002F498F"/>
    <w:rsid w:val="002F55F3"/>
    <w:rsid w:val="002F57C0"/>
    <w:rsid w:val="002F5867"/>
    <w:rsid w:val="002F58E9"/>
    <w:rsid w:val="002F6F71"/>
    <w:rsid w:val="002F799D"/>
    <w:rsid w:val="002F7BD3"/>
    <w:rsid w:val="00302C4C"/>
    <w:rsid w:val="00302FF6"/>
    <w:rsid w:val="00304E67"/>
    <w:rsid w:val="0030616D"/>
    <w:rsid w:val="003066F3"/>
    <w:rsid w:val="003072A9"/>
    <w:rsid w:val="00307E69"/>
    <w:rsid w:val="003103F9"/>
    <w:rsid w:val="0031081E"/>
    <w:rsid w:val="003108DE"/>
    <w:rsid w:val="00312512"/>
    <w:rsid w:val="003125E8"/>
    <w:rsid w:val="003127E0"/>
    <w:rsid w:val="00312ED8"/>
    <w:rsid w:val="003131DB"/>
    <w:rsid w:val="00313388"/>
    <w:rsid w:val="00314804"/>
    <w:rsid w:val="003152F5"/>
    <w:rsid w:val="003168E7"/>
    <w:rsid w:val="00320237"/>
    <w:rsid w:val="003202B0"/>
    <w:rsid w:val="00321926"/>
    <w:rsid w:val="00322099"/>
    <w:rsid w:val="003221D1"/>
    <w:rsid w:val="003233BF"/>
    <w:rsid w:val="00333DB9"/>
    <w:rsid w:val="003349A2"/>
    <w:rsid w:val="00336106"/>
    <w:rsid w:val="003367F2"/>
    <w:rsid w:val="00341232"/>
    <w:rsid w:val="00341A1B"/>
    <w:rsid w:val="00341BBF"/>
    <w:rsid w:val="003421C3"/>
    <w:rsid w:val="0034344A"/>
    <w:rsid w:val="003437F6"/>
    <w:rsid w:val="003440FA"/>
    <w:rsid w:val="0034414D"/>
    <w:rsid w:val="003448E2"/>
    <w:rsid w:val="003453D8"/>
    <w:rsid w:val="003457B8"/>
    <w:rsid w:val="00350420"/>
    <w:rsid w:val="003506AB"/>
    <w:rsid w:val="003508B9"/>
    <w:rsid w:val="00350F1D"/>
    <w:rsid w:val="0035130B"/>
    <w:rsid w:val="003522CA"/>
    <w:rsid w:val="00354436"/>
    <w:rsid w:val="003548A8"/>
    <w:rsid w:val="0035566B"/>
    <w:rsid w:val="003559EC"/>
    <w:rsid w:val="00356E0C"/>
    <w:rsid w:val="00357508"/>
    <w:rsid w:val="003625A8"/>
    <w:rsid w:val="003625B3"/>
    <w:rsid w:val="003625F2"/>
    <w:rsid w:val="00362A0C"/>
    <w:rsid w:val="00362E97"/>
    <w:rsid w:val="00362EB2"/>
    <w:rsid w:val="00363013"/>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450"/>
    <w:rsid w:val="003828A1"/>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14C3"/>
    <w:rsid w:val="003917E6"/>
    <w:rsid w:val="00391B3A"/>
    <w:rsid w:val="003925DD"/>
    <w:rsid w:val="00392CC5"/>
    <w:rsid w:val="00392DBA"/>
    <w:rsid w:val="00394085"/>
    <w:rsid w:val="00394417"/>
    <w:rsid w:val="00394865"/>
    <w:rsid w:val="00395A9B"/>
    <w:rsid w:val="00395CF5"/>
    <w:rsid w:val="00395D49"/>
    <w:rsid w:val="00396783"/>
    <w:rsid w:val="003A04E5"/>
    <w:rsid w:val="003A2050"/>
    <w:rsid w:val="003A2A6D"/>
    <w:rsid w:val="003A2E4D"/>
    <w:rsid w:val="003A375F"/>
    <w:rsid w:val="003A6914"/>
    <w:rsid w:val="003B0105"/>
    <w:rsid w:val="003B0B62"/>
    <w:rsid w:val="003B1209"/>
    <w:rsid w:val="003B12A3"/>
    <w:rsid w:val="003B33AD"/>
    <w:rsid w:val="003B33D3"/>
    <w:rsid w:val="003B3F4B"/>
    <w:rsid w:val="003B432F"/>
    <w:rsid w:val="003B5646"/>
    <w:rsid w:val="003B5917"/>
    <w:rsid w:val="003B59FC"/>
    <w:rsid w:val="003B6166"/>
    <w:rsid w:val="003B61BD"/>
    <w:rsid w:val="003B71C5"/>
    <w:rsid w:val="003B7B80"/>
    <w:rsid w:val="003B7E0A"/>
    <w:rsid w:val="003C007F"/>
    <w:rsid w:val="003C0D62"/>
    <w:rsid w:val="003C0E44"/>
    <w:rsid w:val="003C1AB6"/>
    <w:rsid w:val="003C1FEB"/>
    <w:rsid w:val="003C2A0B"/>
    <w:rsid w:val="003C30B5"/>
    <w:rsid w:val="003C3214"/>
    <w:rsid w:val="003C4052"/>
    <w:rsid w:val="003C43ED"/>
    <w:rsid w:val="003C54B0"/>
    <w:rsid w:val="003C6BBF"/>
    <w:rsid w:val="003C6DFE"/>
    <w:rsid w:val="003D00B9"/>
    <w:rsid w:val="003D0900"/>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2E"/>
    <w:rsid w:val="00403818"/>
    <w:rsid w:val="00403859"/>
    <w:rsid w:val="0040393B"/>
    <w:rsid w:val="00404530"/>
    <w:rsid w:val="00407730"/>
    <w:rsid w:val="004100BA"/>
    <w:rsid w:val="004105C5"/>
    <w:rsid w:val="00410EDB"/>
    <w:rsid w:val="00411301"/>
    <w:rsid w:val="00412FD2"/>
    <w:rsid w:val="00413055"/>
    <w:rsid w:val="00413972"/>
    <w:rsid w:val="004139F1"/>
    <w:rsid w:val="004146DB"/>
    <w:rsid w:val="004159F2"/>
    <w:rsid w:val="00416B81"/>
    <w:rsid w:val="00416D43"/>
    <w:rsid w:val="00417082"/>
    <w:rsid w:val="004170CE"/>
    <w:rsid w:val="004172B4"/>
    <w:rsid w:val="00417557"/>
    <w:rsid w:val="00420031"/>
    <w:rsid w:val="004202E7"/>
    <w:rsid w:val="00420C37"/>
    <w:rsid w:val="00424EE3"/>
    <w:rsid w:val="004253F1"/>
    <w:rsid w:val="00426B61"/>
    <w:rsid w:val="00427404"/>
    <w:rsid w:val="00430266"/>
    <w:rsid w:val="00430DC3"/>
    <w:rsid w:val="00431131"/>
    <w:rsid w:val="00431499"/>
    <w:rsid w:val="0043269C"/>
    <w:rsid w:val="00432BFB"/>
    <w:rsid w:val="004339C8"/>
    <w:rsid w:val="00434B2A"/>
    <w:rsid w:val="00436026"/>
    <w:rsid w:val="004364CE"/>
    <w:rsid w:val="004366D6"/>
    <w:rsid w:val="004405CE"/>
    <w:rsid w:val="00440E71"/>
    <w:rsid w:val="00441B35"/>
    <w:rsid w:val="00443408"/>
    <w:rsid w:val="00443454"/>
    <w:rsid w:val="004447A0"/>
    <w:rsid w:val="00444C3A"/>
    <w:rsid w:val="00445182"/>
    <w:rsid w:val="004472A9"/>
    <w:rsid w:val="004510F7"/>
    <w:rsid w:val="004512CC"/>
    <w:rsid w:val="00451702"/>
    <w:rsid w:val="00453647"/>
    <w:rsid w:val="00453CAA"/>
    <w:rsid w:val="00456480"/>
    <w:rsid w:val="0045718F"/>
    <w:rsid w:val="004603DA"/>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C4"/>
    <w:rsid w:val="00474CFF"/>
    <w:rsid w:val="004758DA"/>
    <w:rsid w:val="00475EB6"/>
    <w:rsid w:val="004763E4"/>
    <w:rsid w:val="004769BB"/>
    <w:rsid w:val="00481328"/>
    <w:rsid w:val="00482061"/>
    <w:rsid w:val="004822DE"/>
    <w:rsid w:val="00482C5A"/>
    <w:rsid w:val="00482D54"/>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AAB"/>
    <w:rsid w:val="00497706"/>
    <w:rsid w:val="00497963"/>
    <w:rsid w:val="004A02B4"/>
    <w:rsid w:val="004A0C01"/>
    <w:rsid w:val="004A1140"/>
    <w:rsid w:val="004A1ECF"/>
    <w:rsid w:val="004A1FB9"/>
    <w:rsid w:val="004A4C83"/>
    <w:rsid w:val="004A51F0"/>
    <w:rsid w:val="004A6025"/>
    <w:rsid w:val="004A6477"/>
    <w:rsid w:val="004A66B9"/>
    <w:rsid w:val="004B27F8"/>
    <w:rsid w:val="004B34AF"/>
    <w:rsid w:val="004B5E45"/>
    <w:rsid w:val="004B6F29"/>
    <w:rsid w:val="004B7A7C"/>
    <w:rsid w:val="004C0684"/>
    <w:rsid w:val="004C0CD6"/>
    <w:rsid w:val="004C3CA7"/>
    <w:rsid w:val="004C4411"/>
    <w:rsid w:val="004C54FA"/>
    <w:rsid w:val="004C602B"/>
    <w:rsid w:val="004C6035"/>
    <w:rsid w:val="004C6ABD"/>
    <w:rsid w:val="004C7259"/>
    <w:rsid w:val="004D1835"/>
    <w:rsid w:val="004D1D6F"/>
    <w:rsid w:val="004D2690"/>
    <w:rsid w:val="004D3F0D"/>
    <w:rsid w:val="004D4779"/>
    <w:rsid w:val="004D4905"/>
    <w:rsid w:val="004D5DC7"/>
    <w:rsid w:val="004D6182"/>
    <w:rsid w:val="004D62F3"/>
    <w:rsid w:val="004D6DA3"/>
    <w:rsid w:val="004D76F8"/>
    <w:rsid w:val="004D7C98"/>
    <w:rsid w:val="004E0879"/>
    <w:rsid w:val="004E1736"/>
    <w:rsid w:val="004E32AB"/>
    <w:rsid w:val="004E5349"/>
    <w:rsid w:val="004E5844"/>
    <w:rsid w:val="004E5B86"/>
    <w:rsid w:val="004E7019"/>
    <w:rsid w:val="004E7788"/>
    <w:rsid w:val="004E7C12"/>
    <w:rsid w:val="004F0740"/>
    <w:rsid w:val="004F0DED"/>
    <w:rsid w:val="004F1967"/>
    <w:rsid w:val="004F27A6"/>
    <w:rsid w:val="004F384E"/>
    <w:rsid w:val="004F3A35"/>
    <w:rsid w:val="004F492B"/>
    <w:rsid w:val="004F4AE4"/>
    <w:rsid w:val="004F50F0"/>
    <w:rsid w:val="004F52DE"/>
    <w:rsid w:val="004F758D"/>
    <w:rsid w:val="00500A32"/>
    <w:rsid w:val="00500BA6"/>
    <w:rsid w:val="00502065"/>
    <w:rsid w:val="00502738"/>
    <w:rsid w:val="0050433D"/>
    <w:rsid w:val="00504919"/>
    <w:rsid w:val="0050503E"/>
    <w:rsid w:val="00506227"/>
    <w:rsid w:val="00506E70"/>
    <w:rsid w:val="005117F1"/>
    <w:rsid w:val="0051264D"/>
    <w:rsid w:val="00512983"/>
    <w:rsid w:val="005154C8"/>
    <w:rsid w:val="005159B7"/>
    <w:rsid w:val="0051611D"/>
    <w:rsid w:val="005167A7"/>
    <w:rsid w:val="00516AA5"/>
    <w:rsid w:val="005171CB"/>
    <w:rsid w:val="005207F8"/>
    <w:rsid w:val="00521784"/>
    <w:rsid w:val="00521F37"/>
    <w:rsid w:val="0052307E"/>
    <w:rsid w:val="00526A95"/>
    <w:rsid w:val="00527F6C"/>
    <w:rsid w:val="005300F8"/>
    <w:rsid w:val="00531B29"/>
    <w:rsid w:val="00533992"/>
    <w:rsid w:val="005342F7"/>
    <w:rsid w:val="00535C4D"/>
    <w:rsid w:val="00537C8E"/>
    <w:rsid w:val="00543194"/>
    <w:rsid w:val="00544065"/>
    <w:rsid w:val="00544976"/>
    <w:rsid w:val="0054521A"/>
    <w:rsid w:val="0054582A"/>
    <w:rsid w:val="0054585F"/>
    <w:rsid w:val="00545D80"/>
    <w:rsid w:val="00547018"/>
    <w:rsid w:val="005477B4"/>
    <w:rsid w:val="00550174"/>
    <w:rsid w:val="00550EB7"/>
    <w:rsid w:val="005510A3"/>
    <w:rsid w:val="00551FE2"/>
    <w:rsid w:val="0055296C"/>
    <w:rsid w:val="0055314A"/>
    <w:rsid w:val="00554FD0"/>
    <w:rsid w:val="0055585E"/>
    <w:rsid w:val="005571BA"/>
    <w:rsid w:val="00557307"/>
    <w:rsid w:val="00557347"/>
    <w:rsid w:val="0055791B"/>
    <w:rsid w:val="00560657"/>
    <w:rsid w:val="0056078C"/>
    <w:rsid w:val="00560A55"/>
    <w:rsid w:val="00561661"/>
    <w:rsid w:val="00562247"/>
    <w:rsid w:val="0056345F"/>
    <w:rsid w:val="00563484"/>
    <w:rsid w:val="00563A8A"/>
    <w:rsid w:val="0056689D"/>
    <w:rsid w:val="005677C5"/>
    <w:rsid w:val="005679EF"/>
    <w:rsid w:val="00570D14"/>
    <w:rsid w:val="00571414"/>
    <w:rsid w:val="0057158C"/>
    <w:rsid w:val="00571D0C"/>
    <w:rsid w:val="00573A11"/>
    <w:rsid w:val="00573ED1"/>
    <w:rsid w:val="00573F64"/>
    <w:rsid w:val="00574C90"/>
    <w:rsid w:val="00575465"/>
    <w:rsid w:val="00576BFB"/>
    <w:rsid w:val="00576C4C"/>
    <w:rsid w:val="00576D6B"/>
    <w:rsid w:val="0057759A"/>
    <w:rsid w:val="00580450"/>
    <w:rsid w:val="005809AC"/>
    <w:rsid w:val="00582BC5"/>
    <w:rsid w:val="005831E2"/>
    <w:rsid w:val="005842FF"/>
    <w:rsid w:val="0058433C"/>
    <w:rsid w:val="00584E82"/>
    <w:rsid w:val="00585244"/>
    <w:rsid w:val="00586703"/>
    <w:rsid w:val="00586EC9"/>
    <w:rsid w:val="005879D1"/>
    <w:rsid w:val="00587D74"/>
    <w:rsid w:val="00587D82"/>
    <w:rsid w:val="00590163"/>
    <w:rsid w:val="00590917"/>
    <w:rsid w:val="00590F40"/>
    <w:rsid w:val="005925E5"/>
    <w:rsid w:val="00593B4C"/>
    <w:rsid w:val="0059413F"/>
    <w:rsid w:val="00594ADB"/>
    <w:rsid w:val="00596A73"/>
    <w:rsid w:val="00596D97"/>
    <w:rsid w:val="005974AE"/>
    <w:rsid w:val="00597B82"/>
    <w:rsid w:val="00597BB8"/>
    <w:rsid w:val="005A0FD5"/>
    <w:rsid w:val="005A27AC"/>
    <w:rsid w:val="005A2B2B"/>
    <w:rsid w:val="005A3F18"/>
    <w:rsid w:val="005A4295"/>
    <w:rsid w:val="005A45E6"/>
    <w:rsid w:val="005A4BF1"/>
    <w:rsid w:val="005A5B20"/>
    <w:rsid w:val="005A5BF9"/>
    <w:rsid w:val="005A6B46"/>
    <w:rsid w:val="005A7587"/>
    <w:rsid w:val="005A78B4"/>
    <w:rsid w:val="005B12FA"/>
    <w:rsid w:val="005B2CB9"/>
    <w:rsid w:val="005B39AB"/>
    <w:rsid w:val="005B4190"/>
    <w:rsid w:val="005B4D4D"/>
    <w:rsid w:val="005B5FAD"/>
    <w:rsid w:val="005C0007"/>
    <w:rsid w:val="005C18F2"/>
    <w:rsid w:val="005C38A8"/>
    <w:rsid w:val="005C4817"/>
    <w:rsid w:val="005C4935"/>
    <w:rsid w:val="005C59FD"/>
    <w:rsid w:val="005C625D"/>
    <w:rsid w:val="005C6F59"/>
    <w:rsid w:val="005C7633"/>
    <w:rsid w:val="005D0044"/>
    <w:rsid w:val="005D0454"/>
    <w:rsid w:val="005D078D"/>
    <w:rsid w:val="005D125C"/>
    <w:rsid w:val="005D20A5"/>
    <w:rsid w:val="005D4C2E"/>
    <w:rsid w:val="005D4CB2"/>
    <w:rsid w:val="005D538F"/>
    <w:rsid w:val="005D5BDE"/>
    <w:rsid w:val="005D61A8"/>
    <w:rsid w:val="005D6252"/>
    <w:rsid w:val="005D64B7"/>
    <w:rsid w:val="005E0296"/>
    <w:rsid w:val="005E0AD6"/>
    <w:rsid w:val="005E1426"/>
    <w:rsid w:val="005E15CC"/>
    <w:rsid w:val="005E1F51"/>
    <w:rsid w:val="005E2546"/>
    <w:rsid w:val="005E2BEF"/>
    <w:rsid w:val="005E39E3"/>
    <w:rsid w:val="005E3C7D"/>
    <w:rsid w:val="005E4709"/>
    <w:rsid w:val="005E5524"/>
    <w:rsid w:val="005E55AF"/>
    <w:rsid w:val="005E63DD"/>
    <w:rsid w:val="005E70C9"/>
    <w:rsid w:val="005E72B6"/>
    <w:rsid w:val="005F2ADB"/>
    <w:rsid w:val="005F3665"/>
    <w:rsid w:val="005F46E8"/>
    <w:rsid w:val="005F4996"/>
    <w:rsid w:val="005F700A"/>
    <w:rsid w:val="005F7697"/>
    <w:rsid w:val="006000F4"/>
    <w:rsid w:val="00600AFB"/>
    <w:rsid w:val="006020FE"/>
    <w:rsid w:val="006021C1"/>
    <w:rsid w:val="00602F46"/>
    <w:rsid w:val="00603F5E"/>
    <w:rsid w:val="00604C78"/>
    <w:rsid w:val="00604F79"/>
    <w:rsid w:val="00604FF4"/>
    <w:rsid w:val="00605140"/>
    <w:rsid w:val="006052F6"/>
    <w:rsid w:val="00606C4C"/>
    <w:rsid w:val="00607708"/>
    <w:rsid w:val="00607DEE"/>
    <w:rsid w:val="00607F69"/>
    <w:rsid w:val="0061104F"/>
    <w:rsid w:val="006121F8"/>
    <w:rsid w:val="0061357A"/>
    <w:rsid w:val="006143A5"/>
    <w:rsid w:val="0061469D"/>
    <w:rsid w:val="006150C6"/>
    <w:rsid w:val="006155B3"/>
    <w:rsid w:val="00615CC6"/>
    <w:rsid w:val="006161CA"/>
    <w:rsid w:val="006162D2"/>
    <w:rsid w:val="00616F9F"/>
    <w:rsid w:val="00617F23"/>
    <w:rsid w:val="00620DE5"/>
    <w:rsid w:val="00621850"/>
    <w:rsid w:val="00621EA6"/>
    <w:rsid w:val="006248C6"/>
    <w:rsid w:val="00624B1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AEE"/>
    <w:rsid w:val="00637631"/>
    <w:rsid w:val="00637C61"/>
    <w:rsid w:val="00640903"/>
    <w:rsid w:val="00641165"/>
    <w:rsid w:val="0064146D"/>
    <w:rsid w:val="00641A57"/>
    <w:rsid w:val="0064203A"/>
    <w:rsid w:val="00642E73"/>
    <w:rsid w:val="006430DF"/>
    <w:rsid w:val="006432E1"/>
    <w:rsid w:val="00644484"/>
    <w:rsid w:val="00644F34"/>
    <w:rsid w:val="0064519A"/>
    <w:rsid w:val="00645202"/>
    <w:rsid w:val="00645F46"/>
    <w:rsid w:val="006471D8"/>
    <w:rsid w:val="00650493"/>
    <w:rsid w:val="00651798"/>
    <w:rsid w:val="0065427B"/>
    <w:rsid w:val="0065559B"/>
    <w:rsid w:val="00660477"/>
    <w:rsid w:val="00660984"/>
    <w:rsid w:val="00660C06"/>
    <w:rsid w:val="006615F4"/>
    <w:rsid w:val="00665735"/>
    <w:rsid w:val="00665C59"/>
    <w:rsid w:val="006677CB"/>
    <w:rsid w:val="0067038F"/>
    <w:rsid w:val="006704AD"/>
    <w:rsid w:val="00670ECA"/>
    <w:rsid w:val="0067103D"/>
    <w:rsid w:val="0067125A"/>
    <w:rsid w:val="00671B1F"/>
    <w:rsid w:val="00674360"/>
    <w:rsid w:val="0067631D"/>
    <w:rsid w:val="00676C3D"/>
    <w:rsid w:val="00676EFB"/>
    <w:rsid w:val="00677BC9"/>
    <w:rsid w:val="00677D85"/>
    <w:rsid w:val="00680D59"/>
    <w:rsid w:val="00682494"/>
    <w:rsid w:val="00683059"/>
    <w:rsid w:val="006834BC"/>
    <w:rsid w:val="00683A17"/>
    <w:rsid w:val="0068441D"/>
    <w:rsid w:val="00684E12"/>
    <w:rsid w:val="0068581B"/>
    <w:rsid w:val="00685F39"/>
    <w:rsid w:val="006877D0"/>
    <w:rsid w:val="006904EA"/>
    <w:rsid w:val="00691B49"/>
    <w:rsid w:val="00693ED0"/>
    <w:rsid w:val="006943C4"/>
    <w:rsid w:val="006946DB"/>
    <w:rsid w:val="0069488B"/>
    <w:rsid w:val="00695008"/>
    <w:rsid w:val="00696997"/>
    <w:rsid w:val="00697A4A"/>
    <w:rsid w:val="00697F0D"/>
    <w:rsid w:val="006A054C"/>
    <w:rsid w:val="006A075E"/>
    <w:rsid w:val="006A07D9"/>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835"/>
    <w:rsid w:val="006B4159"/>
    <w:rsid w:val="006B5DEB"/>
    <w:rsid w:val="006B601D"/>
    <w:rsid w:val="006C1F3D"/>
    <w:rsid w:val="006C356A"/>
    <w:rsid w:val="006C48BC"/>
    <w:rsid w:val="006C54A7"/>
    <w:rsid w:val="006C66CF"/>
    <w:rsid w:val="006C722E"/>
    <w:rsid w:val="006D01FF"/>
    <w:rsid w:val="006D2193"/>
    <w:rsid w:val="006D5063"/>
    <w:rsid w:val="006D52E3"/>
    <w:rsid w:val="006D6011"/>
    <w:rsid w:val="006D6956"/>
    <w:rsid w:val="006D6B02"/>
    <w:rsid w:val="006D6EDE"/>
    <w:rsid w:val="006E0176"/>
    <w:rsid w:val="006E058D"/>
    <w:rsid w:val="006E09B6"/>
    <w:rsid w:val="006E0D6A"/>
    <w:rsid w:val="006E1557"/>
    <w:rsid w:val="006E217A"/>
    <w:rsid w:val="006E2E59"/>
    <w:rsid w:val="006E3130"/>
    <w:rsid w:val="006E4729"/>
    <w:rsid w:val="006E4CCA"/>
    <w:rsid w:val="006E50D7"/>
    <w:rsid w:val="006E558A"/>
    <w:rsid w:val="006E5B65"/>
    <w:rsid w:val="006E790F"/>
    <w:rsid w:val="006E7C2B"/>
    <w:rsid w:val="006E7D00"/>
    <w:rsid w:val="006F01D8"/>
    <w:rsid w:val="006F0523"/>
    <w:rsid w:val="006F0CA1"/>
    <w:rsid w:val="006F1CE9"/>
    <w:rsid w:val="006F2375"/>
    <w:rsid w:val="006F2655"/>
    <w:rsid w:val="006F2C61"/>
    <w:rsid w:val="006F36E0"/>
    <w:rsid w:val="006F37B5"/>
    <w:rsid w:val="006F4346"/>
    <w:rsid w:val="006F4EDE"/>
    <w:rsid w:val="006F53D2"/>
    <w:rsid w:val="006F53ED"/>
    <w:rsid w:val="006F5428"/>
    <w:rsid w:val="006F5717"/>
    <w:rsid w:val="006F5730"/>
    <w:rsid w:val="006F60D2"/>
    <w:rsid w:val="006F69E2"/>
    <w:rsid w:val="006F6CE7"/>
    <w:rsid w:val="006F729D"/>
    <w:rsid w:val="007003D3"/>
    <w:rsid w:val="007008B3"/>
    <w:rsid w:val="00700B17"/>
    <w:rsid w:val="00700F07"/>
    <w:rsid w:val="00702277"/>
    <w:rsid w:val="007039F5"/>
    <w:rsid w:val="007040A6"/>
    <w:rsid w:val="00704E4F"/>
    <w:rsid w:val="00705835"/>
    <w:rsid w:val="007059F7"/>
    <w:rsid w:val="0070646A"/>
    <w:rsid w:val="00706522"/>
    <w:rsid w:val="00707FA1"/>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B92"/>
    <w:rsid w:val="007161C5"/>
    <w:rsid w:val="007163B0"/>
    <w:rsid w:val="00716918"/>
    <w:rsid w:val="007177DF"/>
    <w:rsid w:val="00720DE3"/>
    <w:rsid w:val="007222F5"/>
    <w:rsid w:val="0072243E"/>
    <w:rsid w:val="0072401F"/>
    <w:rsid w:val="007242C0"/>
    <w:rsid w:val="007256E6"/>
    <w:rsid w:val="007261C4"/>
    <w:rsid w:val="00726644"/>
    <w:rsid w:val="0072726B"/>
    <w:rsid w:val="00727A7B"/>
    <w:rsid w:val="00727DE9"/>
    <w:rsid w:val="00730E39"/>
    <w:rsid w:val="0073109D"/>
    <w:rsid w:val="007324F2"/>
    <w:rsid w:val="007327A6"/>
    <w:rsid w:val="00733F27"/>
    <w:rsid w:val="00734BCD"/>
    <w:rsid w:val="0073520D"/>
    <w:rsid w:val="007353FC"/>
    <w:rsid w:val="00735E52"/>
    <w:rsid w:val="00737179"/>
    <w:rsid w:val="0073790D"/>
    <w:rsid w:val="00740370"/>
    <w:rsid w:val="0074106C"/>
    <w:rsid w:val="007414D9"/>
    <w:rsid w:val="007415A8"/>
    <w:rsid w:val="007433D9"/>
    <w:rsid w:val="007447BA"/>
    <w:rsid w:val="00744E1B"/>
    <w:rsid w:val="00745E4C"/>
    <w:rsid w:val="00746D8A"/>
    <w:rsid w:val="0075044D"/>
    <w:rsid w:val="00751BDA"/>
    <w:rsid w:val="007525C5"/>
    <w:rsid w:val="007536F3"/>
    <w:rsid w:val="00753A32"/>
    <w:rsid w:val="0075567A"/>
    <w:rsid w:val="007556A8"/>
    <w:rsid w:val="007559C2"/>
    <w:rsid w:val="00755C6B"/>
    <w:rsid w:val="00756053"/>
    <w:rsid w:val="00756344"/>
    <w:rsid w:val="007563AC"/>
    <w:rsid w:val="007563B1"/>
    <w:rsid w:val="00757809"/>
    <w:rsid w:val="00757B7F"/>
    <w:rsid w:val="00757FD8"/>
    <w:rsid w:val="007613C8"/>
    <w:rsid w:val="00761CBF"/>
    <w:rsid w:val="00762FF8"/>
    <w:rsid w:val="0076465C"/>
    <w:rsid w:val="007652F6"/>
    <w:rsid w:val="007658C3"/>
    <w:rsid w:val="007661D5"/>
    <w:rsid w:val="0077121D"/>
    <w:rsid w:val="0077127C"/>
    <w:rsid w:val="007719D8"/>
    <w:rsid w:val="00773CD9"/>
    <w:rsid w:val="0077443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905AD"/>
    <w:rsid w:val="00791787"/>
    <w:rsid w:val="007926BD"/>
    <w:rsid w:val="007929AA"/>
    <w:rsid w:val="00792B4D"/>
    <w:rsid w:val="00793348"/>
    <w:rsid w:val="007946CB"/>
    <w:rsid w:val="00794AD5"/>
    <w:rsid w:val="007952BC"/>
    <w:rsid w:val="007952D4"/>
    <w:rsid w:val="00795DCA"/>
    <w:rsid w:val="00797049"/>
    <w:rsid w:val="00797157"/>
    <w:rsid w:val="00797DCE"/>
    <w:rsid w:val="00797E45"/>
    <w:rsid w:val="007A13A5"/>
    <w:rsid w:val="007A1909"/>
    <w:rsid w:val="007A263F"/>
    <w:rsid w:val="007A2963"/>
    <w:rsid w:val="007A381A"/>
    <w:rsid w:val="007A4901"/>
    <w:rsid w:val="007A4A63"/>
    <w:rsid w:val="007A4D5E"/>
    <w:rsid w:val="007A639F"/>
    <w:rsid w:val="007A6888"/>
    <w:rsid w:val="007A695B"/>
    <w:rsid w:val="007A6FBE"/>
    <w:rsid w:val="007A7B10"/>
    <w:rsid w:val="007A7D97"/>
    <w:rsid w:val="007B07D2"/>
    <w:rsid w:val="007B0BDB"/>
    <w:rsid w:val="007B10F4"/>
    <w:rsid w:val="007B2034"/>
    <w:rsid w:val="007B2090"/>
    <w:rsid w:val="007B2329"/>
    <w:rsid w:val="007B265B"/>
    <w:rsid w:val="007B2BC1"/>
    <w:rsid w:val="007B3373"/>
    <w:rsid w:val="007B4407"/>
    <w:rsid w:val="007B4B95"/>
    <w:rsid w:val="007B64CF"/>
    <w:rsid w:val="007B67AE"/>
    <w:rsid w:val="007B6D9A"/>
    <w:rsid w:val="007B7B7D"/>
    <w:rsid w:val="007B7B7F"/>
    <w:rsid w:val="007B7C63"/>
    <w:rsid w:val="007B7DB6"/>
    <w:rsid w:val="007C2EAC"/>
    <w:rsid w:val="007C3B79"/>
    <w:rsid w:val="007C55C3"/>
    <w:rsid w:val="007C7474"/>
    <w:rsid w:val="007D01B9"/>
    <w:rsid w:val="007D041D"/>
    <w:rsid w:val="007D0782"/>
    <w:rsid w:val="007D0A67"/>
    <w:rsid w:val="007D1D3E"/>
    <w:rsid w:val="007D20AD"/>
    <w:rsid w:val="007D2604"/>
    <w:rsid w:val="007D38ED"/>
    <w:rsid w:val="007D4A2F"/>
    <w:rsid w:val="007D4D07"/>
    <w:rsid w:val="007D511D"/>
    <w:rsid w:val="007D54C5"/>
    <w:rsid w:val="007D64E0"/>
    <w:rsid w:val="007D66D7"/>
    <w:rsid w:val="007D6826"/>
    <w:rsid w:val="007E0888"/>
    <w:rsid w:val="007E0EAD"/>
    <w:rsid w:val="007E2EFE"/>
    <w:rsid w:val="007E37D9"/>
    <w:rsid w:val="007E680B"/>
    <w:rsid w:val="007E694F"/>
    <w:rsid w:val="007E7EDB"/>
    <w:rsid w:val="007F4D99"/>
    <w:rsid w:val="007F4DD6"/>
    <w:rsid w:val="007F4ECB"/>
    <w:rsid w:val="007F545F"/>
    <w:rsid w:val="007F59DA"/>
    <w:rsid w:val="007F6070"/>
    <w:rsid w:val="007F7155"/>
    <w:rsid w:val="007F734F"/>
    <w:rsid w:val="00800D18"/>
    <w:rsid w:val="00801CE5"/>
    <w:rsid w:val="00803057"/>
    <w:rsid w:val="00803704"/>
    <w:rsid w:val="00803B42"/>
    <w:rsid w:val="008043C9"/>
    <w:rsid w:val="00804C46"/>
    <w:rsid w:val="00804CF4"/>
    <w:rsid w:val="0080557F"/>
    <w:rsid w:val="00805D1E"/>
    <w:rsid w:val="00806188"/>
    <w:rsid w:val="0080632B"/>
    <w:rsid w:val="00806BAC"/>
    <w:rsid w:val="00806FD1"/>
    <w:rsid w:val="00810DA5"/>
    <w:rsid w:val="008114A2"/>
    <w:rsid w:val="008115A5"/>
    <w:rsid w:val="00811B3E"/>
    <w:rsid w:val="008139B2"/>
    <w:rsid w:val="008151A8"/>
    <w:rsid w:val="00815403"/>
    <w:rsid w:val="0081638A"/>
    <w:rsid w:val="00817AAC"/>
    <w:rsid w:val="00820413"/>
    <w:rsid w:val="0082065D"/>
    <w:rsid w:val="00821872"/>
    <w:rsid w:val="008225E6"/>
    <w:rsid w:val="00823D52"/>
    <w:rsid w:val="00823EAC"/>
    <w:rsid w:val="0082522C"/>
    <w:rsid w:val="008257E0"/>
    <w:rsid w:val="00826E6B"/>
    <w:rsid w:val="008271DB"/>
    <w:rsid w:val="00830218"/>
    <w:rsid w:val="008312F2"/>
    <w:rsid w:val="0083149F"/>
    <w:rsid w:val="0083176E"/>
    <w:rsid w:val="00831886"/>
    <w:rsid w:val="00831AD3"/>
    <w:rsid w:val="008328E0"/>
    <w:rsid w:val="00832D05"/>
    <w:rsid w:val="0083338C"/>
    <w:rsid w:val="00833D34"/>
    <w:rsid w:val="008356CC"/>
    <w:rsid w:val="008358F6"/>
    <w:rsid w:val="00837083"/>
    <w:rsid w:val="00840B4F"/>
    <w:rsid w:val="00841385"/>
    <w:rsid w:val="00841413"/>
    <w:rsid w:val="0084175A"/>
    <w:rsid w:val="0084297B"/>
    <w:rsid w:val="00843CC4"/>
    <w:rsid w:val="0084452A"/>
    <w:rsid w:val="00844FC4"/>
    <w:rsid w:val="00845024"/>
    <w:rsid w:val="00845080"/>
    <w:rsid w:val="008451B4"/>
    <w:rsid w:val="0084609E"/>
    <w:rsid w:val="00846120"/>
    <w:rsid w:val="008473F0"/>
    <w:rsid w:val="00847F87"/>
    <w:rsid w:val="008504D5"/>
    <w:rsid w:val="0085111B"/>
    <w:rsid w:val="00851401"/>
    <w:rsid w:val="008547C7"/>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4100"/>
    <w:rsid w:val="00864B14"/>
    <w:rsid w:val="00865303"/>
    <w:rsid w:val="008666E7"/>
    <w:rsid w:val="00867708"/>
    <w:rsid w:val="008703D0"/>
    <w:rsid w:val="0087052D"/>
    <w:rsid w:val="00870FC9"/>
    <w:rsid w:val="008717F5"/>
    <w:rsid w:val="0087310E"/>
    <w:rsid w:val="0087478C"/>
    <w:rsid w:val="00876840"/>
    <w:rsid w:val="00876F6B"/>
    <w:rsid w:val="0087700C"/>
    <w:rsid w:val="00877C6F"/>
    <w:rsid w:val="008800AF"/>
    <w:rsid w:val="00884DF3"/>
    <w:rsid w:val="00884F75"/>
    <w:rsid w:val="008852B7"/>
    <w:rsid w:val="00885538"/>
    <w:rsid w:val="00885705"/>
    <w:rsid w:val="00886AAA"/>
    <w:rsid w:val="00886B0A"/>
    <w:rsid w:val="00887350"/>
    <w:rsid w:val="00887463"/>
    <w:rsid w:val="00890027"/>
    <w:rsid w:val="00891080"/>
    <w:rsid w:val="0089146F"/>
    <w:rsid w:val="008939DD"/>
    <w:rsid w:val="00894051"/>
    <w:rsid w:val="0089591E"/>
    <w:rsid w:val="00895BD2"/>
    <w:rsid w:val="00895EDD"/>
    <w:rsid w:val="0089642F"/>
    <w:rsid w:val="0089698F"/>
    <w:rsid w:val="008A2ED3"/>
    <w:rsid w:val="008A3EB6"/>
    <w:rsid w:val="008A4A3F"/>
    <w:rsid w:val="008A507D"/>
    <w:rsid w:val="008A6AC8"/>
    <w:rsid w:val="008A7608"/>
    <w:rsid w:val="008A7905"/>
    <w:rsid w:val="008B24EE"/>
    <w:rsid w:val="008B26DC"/>
    <w:rsid w:val="008B30BC"/>
    <w:rsid w:val="008B31F9"/>
    <w:rsid w:val="008B3252"/>
    <w:rsid w:val="008B58DA"/>
    <w:rsid w:val="008B6680"/>
    <w:rsid w:val="008C109F"/>
    <w:rsid w:val="008C12E2"/>
    <w:rsid w:val="008C1946"/>
    <w:rsid w:val="008C2E66"/>
    <w:rsid w:val="008C3464"/>
    <w:rsid w:val="008C4178"/>
    <w:rsid w:val="008C66C6"/>
    <w:rsid w:val="008C78CD"/>
    <w:rsid w:val="008C7F72"/>
    <w:rsid w:val="008D0AF9"/>
    <w:rsid w:val="008D232A"/>
    <w:rsid w:val="008D2B04"/>
    <w:rsid w:val="008D2F66"/>
    <w:rsid w:val="008D326E"/>
    <w:rsid w:val="008D379D"/>
    <w:rsid w:val="008D3A95"/>
    <w:rsid w:val="008D45AC"/>
    <w:rsid w:val="008D50A9"/>
    <w:rsid w:val="008D5541"/>
    <w:rsid w:val="008D7870"/>
    <w:rsid w:val="008E0CB5"/>
    <w:rsid w:val="008E1BE4"/>
    <w:rsid w:val="008E2187"/>
    <w:rsid w:val="008E2AF7"/>
    <w:rsid w:val="008E3300"/>
    <w:rsid w:val="008E3CEA"/>
    <w:rsid w:val="008E3F14"/>
    <w:rsid w:val="008E477A"/>
    <w:rsid w:val="008E483F"/>
    <w:rsid w:val="008E64AE"/>
    <w:rsid w:val="008F0287"/>
    <w:rsid w:val="008F0489"/>
    <w:rsid w:val="008F0AA2"/>
    <w:rsid w:val="008F0AC8"/>
    <w:rsid w:val="008F128B"/>
    <w:rsid w:val="008F2A30"/>
    <w:rsid w:val="008F40C8"/>
    <w:rsid w:val="008F4C1D"/>
    <w:rsid w:val="008F6628"/>
    <w:rsid w:val="008F7335"/>
    <w:rsid w:val="00900D80"/>
    <w:rsid w:val="00900D9C"/>
    <w:rsid w:val="00902939"/>
    <w:rsid w:val="00902DBF"/>
    <w:rsid w:val="00903868"/>
    <w:rsid w:val="00903AD4"/>
    <w:rsid w:val="00903ADA"/>
    <w:rsid w:val="00903DD6"/>
    <w:rsid w:val="00904531"/>
    <w:rsid w:val="00905F71"/>
    <w:rsid w:val="00906862"/>
    <w:rsid w:val="009079D1"/>
    <w:rsid w:val="00907E81"/>
    <w:rsid w:val="0091043D"/>
    <w:rsid w:val="009116C1"/>
    <w:rsid w:val="009126B4"/>
    <w:rsid w:val="00912A10"/>
    <w:rsid w:val="00912BAD"/>
    <w:rsid w:val="009148CF"/>
    <w:rsid w:val="00914BBE"/>
    <w:rsid w:val="00915C19"/>
    <w:rsid w:val="00916826"/>
    <w:rsid w:val="00916A61"/>
    <w:rsid w:val="00916B15"/>
    <w:rsid w:val="009170C1"/>
    <w:rsid w:val="00917C8B"/>
    <w:rsid w:val="00917DB1"/>
    <w:rsid w:val="009208E4"/>
    <w:rsid w:val="009215A4"/>
    <w:rsid w:val="00921926"/>
    <w:rsid w:val="00921AFE"/>
    <w:rsid w:val="00921BF0"/>
    <w:rsid w:val="009222E7"/>
    <w:rsid w:val="00923079"/>
    <w:rsid w:val="00925672"/>
    <w:rsid w:val="00927047"/>
    <w:rsid w:val="00930184"/>
    <w:rsid w:val="0093057E"/>
    <w:rsid w:val="00930C8B"/>
    <w:rsid w:val="00930DA8"/>
    <w:rsid w:val="009316F9"/>
    <w:rsid w:val="00932C11"/>
    <w:rsid w:val="00933757"/>
    <w:rsid w:val="00933D19"/>
    <w:rsid w:val="00934E08"/>
    <w:rsid w:val="0093679A"/>
    <w:rsid w:val="009375DC"/>
    <w:rsid w:val="00937D75"/>
    <w:rsid w:val="00937E36"/>
    <w:rsid w:val="009421AC"/>
    <w:rsid w:val="00942472"/>
    <w:rsid w:val="00942E17"/>
    <w:rsid w:val="00942FA8"/>
    <w:rsid w:val="00943058"/>
    <w:rsid w:val="00943F80"/>
    <w:rsid w:val="00945932"/>
    <w:rsid w:val="00945B79"/>
    <w:rsid w:val="00946238"/>
    <w:rsid w:val="009462A1"/>
    <w:rsid w:val="009465B7"/>
    <w:rsid w:val="00946A37"/>
    <w:rsid w:val="009478EB"/>
    <w:rsid w:val="00947C53"/>
    <w:rsid w:val="00950058"/>
    <w:rsid w:val="00950106"/>
    <w:rsid w:val="009520A5"/>
    <w:rsid w:val="00952E11"/>
    <w:rsid w:val="009542CD"/>
    <w:rsid w:val="00954369"/>
    <w:rsid w:val="00955415"/>
    <w:rsid w:val="00957BF3"/>
    <w:rsid w:val="00957D1F"/>
    <w:rsid w:val="00960307"/>
    <w:rsid w:val="00962C05"/>
    <w:rsid w:val="009632A8"/>
    <w:rsid w:val="00963788"/>
    <w:rsid w:val="00963CF0"/>
    <w:rsid w:val="00963D4D"/>
    <w:rsid w:val="0096690B"/>
    <w:rsid w:val="00966E79"/>
    <w:rsid w:val="009672AE"/>
    <w:rsid w:val="00967A85"/>
    <w:rsid w:val="0097170B"/>
    <w:rsid w:val="0097177D"/>
    <w:rsid w:val="00972FD5"/>
    <w:rsid w:val="009730D7"/>
    <w:rsid w:val="009733E3"/>
    <w:rsid w:val="0097355B"/>
    <w:rsid w:val="009745A8"/>
    <w:rsid w:val="00975E32"/>
    <w:rsid w:val="009777E9"/>
    <w:rsid w:val="009806BD"/>
    <w:rsid w:val="0098125D"/>
    <w:rsid w:val="009824C5"/>
    <w:rsid w:val="00982FD1"/>
    <w:rsid w:val="00983514"/>
    <w:rsid w:val="00984622"/>
    <w:rsid w:val="00985B09"/>
    <w:rsid w:val="00986E67"/>
    <w:rsid w:val="00990393"/>
    <w:rsid w:val="00990DE7"/>
    <w:rsid w:val="00990DF0"/>
    <w:rsid w:val="00991393"/>
    <w:rsid w:val="00991D3F"/>
    <w:rsid w:val="00992078"/>
    <w:rsid w:val="0099255E"/>
    <w:rsid w:val="0099280A"/>
    <w:rsid w:val="00993450"/>
    <w:rsid w:val="009944A8"/>
    <w:rsid w:val="00994EB4"/>
    <w:rsid w:val="00995951"/>
    <w:rsid w:val="00995AF3"/>
    <w:rsid w:val="00997418"/>
    <w:rsid w:val="009A1FE4"/>
    <w:rsid w:val="009A2387"/>
    <w:rsid w:val="009A2776"/>
    <w:rsid w:val="009A308B"/>
    <w:rsid w:val="009A486E"/>
    <w:rsid w:val="009A4F9D"/>
    <w:rsid w:val="009A50F2"/>
    <w:rsid w:val="009A5F6F"/>
    <w:rsid w:val="009A74A6"/>
    <w:rsid w:val="009A7E88"/>
    <w:rsid w:val="009B0103"/>
    <w:rsid w:val="009B12A1"/>
    <w:rsid w:val="009B1FC8"/>
    <w:rsid w:val="009B3AF0"/>
    <w:rsid w:val="009B3DC5"/>
    <w:rsid w:val="009B63AC"/>
    <w:rsid w:val="009C095F"/>
    <w:rsid w:val="009C2EC5"/>
    <w:rsid w:val="009C342B"/>
    <w:rsid w:val="009C349B"/>
    <w:rsid w:val="009C369A"/>
    <w:rsid w:val="009C4706"/>
    <w:rsid w:val="009C53B1"/>
    <w:rsid w:val="009C55BD"/>
    <w:rsid w:val="009C7828"/>
    <w:rsid w:val="009D0468"/>
    <w:rsid w:val="009D19EB"/>
    <w:rsid w:val="009D2015"/>
    <w:rsid w:val="009D2307"/>
    <w:rsid w:val="009D364A"/>
    <w:rsid w:val="009D39D0"/>
    <w:rsid w:val="009D3E7D"/>
    <w:rsid w:val="009D3EDE"/>
    <w:rsid w:val="009D53E3"/>
    <w:rsid w:val="009D54FE"/>
    <w:rsid w:val="009D6369"/>
    <w:rsid w:val="009D6ADF"/>
    <w:rsid w:val="009E01E4"/>
    <w:rsid w:val="009E0623"/>
    <w:rsid w:val="009E3A0E"/>
    <w:rsid w:val="009E4036"/>
    <w:rsid w:val="009E6100"/>
    <w:rsid w:val="009E6463"/>
    <w:rsid w:val="009F062A"/>
    <w:rsid w:val="009F093D"/>
    <w:rsid w:val="009F10CB"/>
    <w:rsid w:val="009F36A8"/>
    <w:rsid w:val="009F3781"/>
    <w:rsid w:val="009F4059"/>
    <w:rsid w:val="009F4E0B"/>
    <w:rsid w:val="009F52A9"/>
    <w:rsid w:val="009F6069"/>
    <w:rsid w:val="009F7830"/>
    <w:rsid w:val="009F7AD2"/>
    <w:rsid w:val="009F7D15"/>
    <w:rsid w:val="00A00838"/>
    <w:rsid w:val="00A00CD9"/>
    <w:rsid w:val="00A018AC"/>
    <w:rsid w:val="00A022D8"/>
    <w:rsid w:val="00A030FB"/>
    <w:rsid w:val="00A03D7E"/>
    <w:rsid w:val="00A0414C"/>
    <w:rsid w:val="00A0489B"/>
    <w:rsid w:val="00A049A7"/>
    <w:rsid w:val="00A04E10"/>
    <w:rsid w:val="00A050F6"/>
    <w:rsid w:val="00A0790C"/>
    <w:rsid w:val="00A07E3B"/>
    <w:rsid w:val="00A10DE2"/>
    <w:rsid w:val="00A15AA3"/>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FB"/>
    <w:rsid w:val="00A33973"/>
    <w:rsid w:val="00A349D0"/>
    <w:rsid w:val="00A35936"/>
    <w:rsid w:val="00A35DB2"/>
    <w:rsid w:val="00A3667A"/>
    <w:rsid w:val="00A3675F"/>
    <w:rsid w:val="00A36B3D"/>
    <w:rsid w:val="00A376CF"/>
    <w:rsid w:val="00A37C80"/>
    <w:rsid w:val="00A37EE7"/>
    <w:rsid w:val="00A40D8D"/>
    <w:rsid w:val="00A41595"/>
    <w:rsid w:val="00A41BFE"/>
    <w:rsid w:val="00A42F26"/>
    <w:rsid w:val="00A43A25"/>
    <w:rsid w:val="00A441A1"/>
    <w:rsid w:val="00A456D3"/>
    <w:rsid w:val="00A50050"/>
    <w:rsid w:val="00A50732"/>
    <w:rsid w:val="00A517E3"/>
    <w:rsid w:val="00A531B5"/>
    <w:rsid w:val="00A537DA"/>
    <w:rsid w:val="00A53D13"/>
    <w:rsid w:val="00A53D3C"/>
    <w:rsid w:val="00A544B7"/>
    <w:rsid w:val="00A54D2F"/>
    <w:rsid w:val="00A55415"/>
    <w:rsid w:val="00A55A36"/>
    <w:rsid w:val="00A5690A"/>
    <w:rsid w:val="00A56D87"/>
    <w:rsid w:val="00A62649"/>
    <w:rsid w:val="00A62AE7"/>
    <w:rsid w:val="00A6586B"/>
    <w:rsid w:val="00A664FC"/>
    <w:rsid w:val="00A667FE"/>
    <w:rsid w:val="00A67D1E"/>
    <w:rsid w:val="00A70E48"/>
    <w:rsid w:val="00A710C3"/>
    <w:rsid w:val="00A71828"/>
    <w:rsid w:val="00A7226F"/>
    <w:rsid w:val="00A72B51"/>
    <w:rsid w:val="00A736C8"/>
    <w:rsid w:val="00A7490F"/>
    <w:rsid w:val="00A74AA2"/>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979"/>
    <w:rsid w:val="00A933ED"/>
    <w:rsid w:val="00A93F58"/>
    <w:rsid w:val="00A9479A"/>
    <w:rsid w:val="00A949DD"/>
    <w:rsid w:val="00A958CF"/>
    <w:rsid w:val="00A96646"/>
    <w:rsid w:val="00A9774C"/>
    <w:rsid w:val="00A97BF8"/>
    <w:rsid w:val="00AA1705"/>
    <w:rsid w:val="00AA29B7"/>
    <w:rsid w:val="00AA371C"/>
    <w:rsid w:val="00AA5396"/>
    <w:rsid w:val="00AA548F"/>
    <w:rsid w:val="00AA7011"/>
    <w:rsid w:val="00AA72E1"/>
    <w:rsid w:val="00AA7A29"/>
    <w:rsid w:val="00AB039E"/>
    <w:rsid w:val="00AB11E9"/>
    <w:rsid w:val="00AB21C6"/>
    <w:rsid w:val="00AB303C"/>
    <w:rsid w:val="00AB419B"/>
    <w:rsid w:val="00AB427E"/>
    <w:rsid w:val="00AB507A"/>
    <w:rsid w:val="00AB59EA"/>
    <w:rsid w:val="00AB65EA"/>
    <w:rsid w:val="00AB72A6"/>
    <w:rsid w:val="00AC0163"/>
    <w:rsid w:val="00AC238C"/>
    <w:rsid w:val="00AC39BB"/>
    <w:rsid w:val="00AC3D99"/>
    <w:rsid w:val="00AC4010"/>
    <w:rsid w:val="00AC40FA"/>
    <w:rsid w:val="00AC46A4"/>
    <w:rsid w:val="00AC4F61"/>
    <w:rsid w:val="00AC5F03"/>
    <w:rsid w:val="00AD053D"/>
    <w:rsid w:val="00AD1234"/>
    <w:rsid w:val="00AD13F0"/>
    <w:rsid w:val="00AD2249"/>
    <w:rsid w:val="00AD2D6F"/>
    <w:rsid w:val="00AD4499"/>
    <w:rsid w:val="00AD61BF"/>
    <w:rsid w:val="00AD666D"/>
    <w:rsid w:val="00AE01EC"/>
    <w:rsid w:val="00AE01F8"/>
    <w:rsid w:val="00AE1660"/>
    <w:rsid w:val="00AE5BE2"/>
    <w:rsid w:val="00AE5FA6"/>
    <w:rsid w:val="00AE65BF"/>
    <w:rsid w:val="00AE6B02"/>
    <w:rsid w:val="00AE7042"/>
    <w:rsid w:val="00AF16A1"/>
    <w:rsid w:val="00AF1C50"/>
    <w:rsid w:val="00AF1E80"/>
    <w:rsid w:val="00AF3F44"/>
    <w:rsid w:val="00AF6F6D"/>
    <w:rsid w:val="00AF7945"/>
    <w:rsid w:val="00B01239"/>
    <w:rsid w:val="00B01A9F"/>
    <w:rsid w:val="00B022EA"/>
    <w:rsid w:val="00B02410"/>
    <w:rsid w:val="00B02446"/>
    <w:rsid w:val="00B0262A"/>
    <w:rsid w:val="00B0283A"/>
    <w:rsid w:val="00B04F28"/>
    <w:rsid w:val="00B0516C"/>
    <w:rsid w:val="00B05D75"/>
    <w:rsid w:val="00B05FF7"/>
    <w:rsid w:val="00B07C90"/>
    <w:rsid w:val="00B1091F"/>
    <w:rsid w:val="00B10E46"/>
    <w:rsid w:val="00B1116C"/>
    <w:rsid w:val="00B119D7"/>
    <w:rsid w:val="00B11C40"/>
    <w:rsid w:val="00B11D25"/>
    <w:rsid w:val="00B126EA"/>
    <w:rsid w:val="00B127F7"/>
    <w:rsid w:val="00B12B38"/>
    <w:rsid w:val="00B12FD8"/>
    <w:rsid w:val="00B1366F"/>
    <w:rsid w:val="00B137F8"/>
    <w:rsid w:val="00B15E54"/>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087"/>
    <w:rsid w:val="00B343EB"/>
    <w:rsid w:val="00B344FD"/>
    <w:rsid w:val="00B35FB7"/>
    <w:rsid w:val="00B371C9"/>
    <w:rsid w:val="00B37D05"/>
    <w:rsid w:val="00B421E7"/>
    <w:rsid w:val="00B426B3"/>
    <w:rsid w:val="00B42A4A"/>
    <w:rsid w:val="00B44EB5"/>
    <w:rsid w:val="00B46780"/>
    <w:rsid w:val="00B475D4"/>
    <w:rsid w:val="00B47A36"/>
    <w:rsid w:val="00B47B98"/>
    <w:rsid w:val="00B50820"/>
    <w:rsid w:val="00B50D40"/>
    <w:rsid w:val="00B51A5C"/>
    <w:rsid w:val="00B51E32"/>
    <w:rsid w:val="00B530D9"/>
    <w:rsid w:val="00B53EF9"/>
    <w:rsid w:val="00B54B10"/>
    <w:rsid w:val="00B54F90"/>
    <w:rsid w:val="00B560E8"/>
    <w:rsid w:val="00B56487"/>
    <w:rsid w:val="00B5667F"/>
    <w:rsid w:val="00B578E4"/>
    <w:rsid w:val="00B60A72"/>
    <w:rsid w:val="00B617E5"/>
    <w:rsid w:val="00B62774"/>
    <w:rsid w:val="00B63EA3"/>
    <w:rsid w:val="00B6440E"/>
    <w:rsid w:val="00B6541E"/>
    <w:rsid w:val="00B65AD0"/>
    <w:rsid w:val="00B65BE7"/>
    <w:rsid w:val="00B667CE"/>
    <w:rsid w:val="00B6705B"/>
    <w:rsid w:val="00B67B58"/>
    <w:rsid w:val="00B67D8D"/>
    <w:rsid w:val="00B67F06"/>
    <w:rsid w:val="00B71533"/>
    <w:rsid w:val="00B7185C"/>
    <w:rsid w:val="00B71FED"/>
    <w:rsid w:val="00B726FD"/>
    <w:rsid w:val="00B72D41"/>
    <w:rsid w:val="00B73BA9"/>
    <w:rsid w:val="00B73F3B"/>
    <w:rsid w:val="00B74B66"/>
    <w:rsid w:val="00B74F82"/>
    <w:rsid w:val="00B76A1D"/>
    <w:rsid w:val="00B770C6"/>
    <w:rsid w:val="00B770D0"/>
    <w:rsid w:val="00B802F7"/>
    <w:rsid w:val="00B807A6"/>
    <w:rsid w:val="00B80B65"/>
    <w:rsid w:val="00B825A7"/>
    <w:rsid w:val="00B833C6"/>
    <w:rsid w:val="00B845B1"/>
    <w:rsid w:val="00B85B2E"/>
    <w:rsid w:val="00B8792A"/>
    <w:rsid w:val="00B90BFA"/>
    <w:rsid w:val="00B91D49"/>
    <w:rsid w:val="00B91F77"/>
    <w:rsid w:val="00B929B6"/>
    <w:rsid w:val="00B92A07"/>
    <w:rsid w:val="00B92FF6"/>
    <w:rsid w:val="00B93163"/>
    <w:rsid w:val="00B93A0E"/>
    <w:rsid w:val="00B93BEC"/>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C9D"/>
    <w:rsid w:val="00BC2BD5"/>
    <w:rsid w:val="00BC2EE4"/>
    <w:rsid w:val="00BC331E"/>
    <w:rsid w:val="00BC3DA1"/>
    <w:rsid w:val="00BC4D3D"/>
    <w:rsid w:val="00BC7937"/>
    <w:rsid w:val="00BD0D56"/>
    <w:rsid w:val="00BD0F1B"/>
    <w:rsid w:val="00BD14BF"/>
    <w:rsid w:val="00BD2EAC"/>
    <w:rsid w:val="00BD3822"/>
    <w:rsid w:val="00BD433D"/>
    <w:rsid w:val="00BD44B2"/>
    <w:rsid w:val="00BD4612"/>
    <w:rsid w:val="00BD4D7D"/>
    <w:rsid w:val="00BD53FF"/>
    <w:rsid w:val="00BD67AD"/>
    <w:rsid w:val="00BD77FD"/>
    <w:rsid w:val="00BE0EDF"/>
    <w:rsid w:val="00BE1A99"/>
    <w:rsid w:val="00BE1BE9"/>
    <w:rsid w:val="00BE1DA1"/>
    <w:rsid w:val="00BE2489"/>
    <w:rsid w:val="00BE28DE"/>
    <w:rsid w:val="00BE2EA1"/>
    <w:rsid w:val="00BE3D99"/>
    <w:rsid w:val="00BE480E"/>
    <w:rsid w:val="00BE4CBC"/>
    <w:rsid w:val="00BE591B"/>
    <w:rsid w:val="00BE7156"/>
    <w:rsid w:val="00BE7353"/>
    <w:rsid w:val="00BF0221"/>
    <w:rsid w:val="00BF1D39"/>
    <w:rsid w:val="00BF2E37"/>
    <w:rsid w:val="00BF4D20"/>
    <w:rsid w:val="00BF5B35"/>
    <w:rsid w:val="00BF77C2"/>
    <w:rsid w:val="00BF7998"/>
    <w:rsid w:val="00BF7BAD"/>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11D1F"/>
    <w:rsid w:val="00C11F81"/>
    <w:rsid w:val="00C1273E"/>
    <w:rsid w:val="00C13EF6"/>
    <w:rsid w:val="00C171BB"/>
    <w:rsid w:val="00C20011"/>
    <w:rsid w:val="00C2014D"/>
    <w:rsid w:val="00C2025A"/>
    <w:rsid w:val="00C20334"/>
    <w:rsid w:val="00C21130"/>
    <w:rsid w:val="00C212C6"/>
    <w:rsid w:val="00C212D4"/>
    <w:rsid w:val="00C21547"/>
    <w:rsid w:val="00C2167C"/>
    <w:rsid w:val="00C21BC8"/>
    <w:rsid w:val="00C23118"/>
    <w:rsid w:val="00C23DDF"/>
    <w:rsid w:val="00C25AD1"/>
    <w:rsid w:val="00C26274"/>
    <w:rsid w:val="00C26635"/>
    <w:rsid w:val="00C26A08"/>
    <w:rsid w:val="00C27489"/>
    <w:rsid w:val="00C306E8"/>
    <w:rsid w:val="00C30766"/>
    <w:rsid w:val="00C32105"/>
    <w:rsid w:val="00C33071"/>
    <w:rsid w:val="00C33474"/>
    <w:rsid w:val="00C34772"/>
    <w:rsid w:val="00C34D2A"/>
    <w:rsid w:val="00C374A3"/>
    <w:rsid w:val="00C375CC"/>
    <w:rsid w:val="00C4234C"/>
    <w:rsid w:val="00C42588"/>
    <w:rsid w:val="00C42E81"/>
    <w:rsid w:val="00C4338A"/>
    <w:rsid w:val="00C43CCF"/>
    <w:rsid w:val="00C44E4A"/>
    <w:rsid w:val="00C469C4"/>
    <w:rsid w:val="00C46AC1"/>
    <w:rsid w:val="00C470EB"/>
    <w:rsid w:val="00C507CA"/>
    <w:rsid w:val="00C50860"/>
    <w:rsid w:val="00C509FF"/>
    <w:rsid w:val="00C50B59"/>
    <w:rsid w:val="00C50F1D"/>
    <w:rsid w:val="00C51636"/>
    <w:rsid w:val="00C52B9D"/>
    <w:rsid w:val="00C53232"/>
    <w:rsid w:val="00C53974"/>
    <w:rsid w:val="00C55124"/>
    <w:rsid w:val="00C56EA5"/>
    <w:rsid w:val="00C57CB8"/>
    <w:rsid w:val="00C60194"/>
    <w:rsid w:val="00C61BF3"/>
    <w:rsid w:val="00C621B8"/>
    <w:rsid w:val="00C63C43"/>
    <w:rsid w:val="00C64048"/>
    <w:rsid w:val="00C67B95"/>
    <w:rsid w:val="00C67BD5"/>
    <w:rsid w:val="00C7033F"/>
    <w:rsid w:val="00C70C64"/>
    <w:rsid w:val="00C7152B"/>
    <w:rsid w:val="00C724F7"/>
    <w:rsid w:val="00C7295A"/>
    <w:rsid w:val="00C75B0A"/>
    <w:rsid w:val="00C762B5"/>
    <w:rsid w:val="00C76951"/>
    <w:rsid w:val="00C769C0"/>
    <w:rsid w:val="00C76CD1"/>
    <w:rsid w:val="00C76D5E"/>
    <w:rsid w:val="00C76F40"/>
    <w:rsid w:val="00C8121C"/>
    <w:rsid w:val="00C82325"/>
    <w:rsid w:val="00C829BB"/>
    <w:rsid w:val="00C83CEB"/>
    <w:rsid w:val="00C84A53"/>
    <w:rsid w:val="00C855DA"/>
    <w:rsid w:val="00C86AEC"/>
    <w:rsid w:val="00C86BAF"/>
    <w:rsid w:val="00C8706D"/>
    <w:rsid w:val="00C87F46"/>
    <w:rsid w:val="00C87F7A"/>
    <w:rsid w:val="00C90DF9"/>
    <w:rsid w:val="00C910D7"/>
    <w:rsid w:val="00C916E9"/>
    <w:rsid w:val="00C91867"/>
    <w:rsid w:val="00C93CC4"/>
    <w:rsid w:val="00C94373"/>
    <w:rsid w:val="00C94CBA"/>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A37"/>
    <w:rsid w:val="00CA6C94"/>
    <w:rsid w:val="00CB011C"/>
    <w:rsid w:val="00CB0282"/>
    <w:rsid w:val="00CB0A19"/>
    <w:rsid w:val="00CB0F74"/>
    <w:rsid w:val="00CB1893"/>
    <w:rsid w:val="00CB3050"/>
    <w:rsid w:val="00CB3445"/>
    <w:rsid w:val="00CB4D24"/>
    <w:rsid w:val="00CB65C0"/>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D9"/>
    <w:rsid w:val="00CD4365"/>
    <w:rsid w:val="00CD4BCA"/>
    <w:rsid w:val="00CD51CF"/>
    <w:rsid w:val="00CD5D5E"/>
    <w:rsid w:val="00CD5D61"/>
    <w:rsid w:val="00CD5E77"/>
    <w:rsid w:val="00CD5FFA"/>
    <w:rsid w:val="00CD7657"/>
    <w:rsid w:val="00CD7F3E"/>
    <w:rsid w:val="00CE0DA3"/>
    <w:rsid w:val="00CE13D4"/>
    <w:rsid w:val="00CE1A68"/>
    <w:rsid w:val="00CE3E1D"/>
    <w:rsid w:val="00CE47ED"/>
    <w:rsid w:val="00CE5540"/>
    <w:rsid w:val="00CE59DE"/>
    <w:rsid w:val="00CE5FE1"/>
    <w:rsid w:val="00CE6274"/>
    <w:rsid w:val="00CE670F"/>
    <w:rsid w:val="00CF145C"/>
    <w:rsid w:val="00CF3962"/>
    <w:rsid w:val="00CF5A65"/>
    <w:rsid w:val="00CF6044"/>
    <w:rsid w:val="00CF6F27"/>
    <w:rsid w:val="00CF720F"/>
    <w:rsid w:val="00D00D99"/>
    <w:rsid w:val="00D01B0A"/>
    <w:rsid w:val="00D01ED1"/>
    <w:rsid w:val="00D01F74"/>
    <w:rsid w:val="00D02767"/>
    <w:rsid w:val="00D048E7"/>
    <w:rsid w:val="00D04E68"/>
    <w:rsid w:val="00D05C3A"/>
    <w:rsid w:val="00D06073"/>
    <w:rsid w:val="00D0618D"/>
    <w:rsid w:val="00D06650"/>
    <w:rsid w:val="00D069E4"/>
    <w:rsid w:val="00D072C4"/>
    <w:rsid w:val="00D102A4"/>
    <w:rsid w:val="00D11955"/>
    <w:rsid w:val="00D12C99"/>
    <w:rsid w:val="00D1422A"/>
    <w:rsid w:val="00D142E7"/>
    <w:rsid w:val="00D14B2C"/>
    <w:rsid w:val="00D14DDC"/>
    <w:rsid w:val="00D14F65"/>
    <w:rsid w:val="00D15D82"/>
    <w:rsid w:val="00D17DF4"/>
    <w:rsid w:val="00D20047"/>
    <w:rsid w:val="00D20782"/>
    <w:rsid w:val="00D21344"/>
    <w:rsid w:val="00D217F2"/>
    <w:rsid w:val="00D2182F"/>
    <w:rsid w:val="00D21C0B"/>
    <w:rsid w:val="00D22268"/>
    <w:rsid w:val="00D23124"/>
    <w:rsid w:val="00D245E5"/>
    <w:rsid w:val="00D24727"/>
    <w:rsid w:val="00D25E36"/>
    <w:rsid w:val="00D26721"/>
    <w:rsid w:val="00D26878"/>
    <w:rsid w:val="00D30123"/>
    <w:rsid w:val="00D3105C"/>
    <w:rsid w:val="00D317F2"/>
    <w:rsid w:val="00D324A4"/>
    <w:rsid w:val="00D3285F"/>
    <w:rsid w:val="00D3291A"/>
    <w:rsid w:val="00D35BBE"/>
    <w:rsid w:val="00D37791"/>
    <w:rsid w:val="00D4083A"/>
    <w:rsid w:val="00D40C56"/>
    <w:rsid w:val="00D40DB7"/>
    <w:rsid w:val="00D40ECC"/>
    <w:rsid w:val="00D40F96"/>
    <w:rsid w:val="00D42BF0"/>
    <w:rsid w:val="00D43A96"/>
    <w:rsid w:val="00D44073"/>
    <w:rsid w:val="00D442F0"/>
    <w:rsid w:val="00D443A2"/>
    <w:rsid w:val="00D447A4"/>
    <w:rsid w:val="00D449ED"/>
    <w:rsid w:val="00D44D0D"/>
    <w:rsid w:val="00D4590C"/>
    <w:rsid w:val="00D45D61"/>
    <w:rsid w:val="00D45F67"/>
    <w:rsid w:val="00D463CF"/>
    <w:rsid w:val="00D46BEA"/>
    <w:rsid w:val="00D46CE8"/>
    <w:rsid w:val="00D46F41"/>
    <w:rsid w:val="00D47AC7"/>
    <w:rsid w:val="00D47B3F"/>
    <w:rsid w:val="00D47E2A"/>
    <w:rsid w:val="00D50959"/>
    <w:rsid w:val="00D50DA4"/>
    <w:rsid w:val="00D52535"/>
    <w:rsid w:val="00D52BE1"/>
    <w:rsid w:val="00D53DD7"/>
    <w:rsid w:val="00D54F85"/>
    <w:rsid w:val="00D563D6"/>
    <w:rsid w:val="00D567F2"/>
    <w:rsid w:val="00D61923"/>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E0E"/>
    <w:rsid w:val="00D8258B"/>
    <w:rsid w:val="00D84A27"/>
    <w:rsid w:val="00D85DFB"/>
    <w:rsid w:val="00D863B8"/>
    <w:rsid w:val="00D865AC"/>
    <w:rsid w:val="00D87F3D"/>
    <w:rsid w:val="00D904C4"/>
    <w:rsid w:val="00D90EA2"/>
    <w:rsid w:val="00D91BC7"/>
    <w:rsid w:val="00D91E96"/>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6129"/>
    <w:rsid w:val="00DA6C6E"/>
    <w:rsid w:val="00DA7300"/>
    <w:rsid w:val="00DB0302"/>
    <w:rsid w:val="00DB03A7"/>
    <w:rsid w:val="00DB03CC"/>
    <w:rsid w:val="00DB120F"/>
    <w:rsid w:val="00DB3443"/>
    <w:rsid w:val="00DB44C1"/>
    <w:rsid w:val="00DB4E57"/>
    <w:rsid w:val="00DC102E"/>
    <w:rsid w:val="00DC153F"/>
    <w:rsid w:val="00DC1DBD"/>
    <w:rsid w:val="00DC1F20"/>
    <w:rsid w:val="00DC30C2"/>
    <w:rsid w:val="00DC3EC6"/>
    <w:rsid w:val="00DC506A"/>
    <w:rsid w:val="00DC5641"/>
    <w:rsid w:val="00DC654D"/>
    <w:rsid w:val="00DC6F07"/>
    <w:rsid w:val="00DC707E"/>
    <w:rsid w:val="00DC70A0"/>
    <w:rsid w:val="00DC717E"/>
    <w:rsid w:val="00DC72F3"/>
    <w:rsid w:val="00DD06E0"/>
    <w:rsid w:val="00DD1014"/>
    <w:rsid w:val="00DD299C"/>
    <w:rsid w:val="00DD2B64"/>
    <w:rsid w:val="00DD3306"/>
    <w:rsid w:val="00DD43EA"/>
    <w:rsid w:val="00DD49B8"/>
    <w:rsid w:val="00DD4A36"/>
    <w:rsid w:val="00DD5524"/>
    <w:rsid w:val="00DD554A"/>
    <w:rsid w:val="00DD574D"/>
    <w:rsid w:val="00DD6CB9"/>
    <w:rsid w:val="00DD750F"/>
    <w:rsid w:val="00DD7547"/>
    <w:rsid w:val="00DD75E2"/>
    <w:rsid w:val="00DE076C"/>
    <w:rsid w:val="00DE11C9"/>
    <w:rsid w:val="00DE18CC"/>
    <w:rsid w:val="00DE3F84"/>
    <w:rsid w:val="00DE4C1D"/>
    <w:rsid w:val="00DE6217"/>
    <w:rsid w:val="00DE7814"/>
    <w:rsid w:val="00DF0342"/>
    <w:rsid w:val="00DF1480"/>
    <w:rsid w:val="00DF1AD2"/>
    <w:rsid w:val="00DF4556"/>
    <w:rsid w:val="00DF4B71"/>
    <w:rsid w:val="00DF5A1A"/>
    <w:rsid w:val="00DF6C23"/>
    <w:rsid w:val="00E01EA7"/>
    <w:rsid w:val="00E04D0F"/>
    <w:rsid w:val="00E04D5B"/>
    <w:rsid w:val="00E06DD5"/>
    <w:rsid w:val="00E077B5"/>
    <w:rsid w:val="00E07DC6"/>
    <w:rsid w:val="00E10226"/>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1273"/>
    <w:rsid w:val="00E22AD6"/>
    <w:rsid w:val="00E231A6"/>
    <w:rsid w:val="00E23808"/>
    <w:rsid w:val="00E25C2B"/>
    <w:rsid w:val="00E26FE9"/>
    <w:rsid w:val="00E2706C"/>
    <w:rsid w:val="00E27637"/>
    <w:rsid w:val="00E3011A"/>
    <w:rsid w:val="00E30BA2"/>
    <w:rsid w:val="00E33096"/>
    <w:rsid w:val="00E3491B"/>
    <w:rsid w:val="00E35804"/>
    <w:rsid w:val="00E35DCC"/>
    <w:rsid w:val="00E40C5F"/>
    <w:rsid w:val="00E41300"/>
    <w:rsid w:val="00E414A6"/>
    <w:rsid w:val="00E41580"/>
    <w:rsid w:val="00E4220F"/>
    <w:rsid w:val="00E42C39"/>
    <w:rsid w:val="00E440D3"/>
    <w:rsid w:val="00E4444B"/>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C5D"/>
    <w:rsid w:val="00E70AB9"/>
    <w:rsid w:val="00E7109B"/>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3F7F"/>
    <w:rsid w:val="00EB42FE"/>
    <w:rsid w:val="00EB4F9F"/>
    <w:rsid w:val="00EB7ADF"/>
    <w:rsid w:val="00EB7D59"/>
    <w:rsid w:val="00EB7E5F"/>
    <w:rsid w:val="00EB7EC6"/>
    <w:rsid w:val="00EC0032"/>
    <w:rsid w:val="00EC1911"/>
    <w:rsid w:val="00EC358C"/>
    <w:rsid w:val="00EC5ACE"/>
    <w:rsid w:val="00EC75FB"/>
    <w:rsid w:val="00EC7D04"/>
    <w:rsid w:val="00EC7F78"/>
    <w:rsid w:val="00ED0BB0"/>
    <w:rsid w:val="00ED0CD5"/>
    <w:rsid w:val="00ED1113"/>
    <w:rsid w:val="00ED12C7"/>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1AA3"/>
    <w:rsid w:val="00EE1B87"/>
    <w:rsid w:val="00EE2B79"/>
    <w:rsid w:val="00EE4140"/>
    <w:rsid w:val="00EE43D0"/>
    <w:rsid w:val="00EE4565"/>
    <w:rsid w:val="00EE4EC1"/>
    <w:rsid w:val="00EE5080"/>
    <w:rsid w:val="00EE549E"/>
    <w:rsid w:val="00EE5EE9"/>
    <w:rsid w:val="00EE613C"/>
    <w:rsid w:val="00EE7C03"/>
    <w:rsid w:val="00EF0062"/>
    <w:rsid w:val="00EF0BF5"/>
    <w:rsid w:val="00EF16A4"/>
    <w:rsid w:val="00EF18CA"/>
    <w:rsid w:val="00EF1DD0"/>
    <w:rsid w:val="00EF1FE4"/>
    <w:rsid w:val="00EF200D"/>
    <w:rsid w:val="00EF3DBF"/>
    <w:rsid w:val="00EF5654"/>
    <w:rsid w:val="00EF5D85"/>
    <w:rsid w:val="00EF7CB4"/>
    <w:rsid w:val="00F00779"/>
    <w:rsid w:val="00F01D45"/>
    <w:rsid w:val="00F027A6"/>
    <w:rsid w:val="00F039D9"/>
    <w:rsid w:val="00F03F30"/>
    <w:rsid w:val="00F051CF"/>
    <w:rsid w:val="00F058D4"/>
    <w:rsid w:val="00F05F16"/>
    <w:rsid w:val="00F06B25"/>
    <w:rsid w:val="00F079E8"/>
    <w:rsid w:val="00F07F6B"/>
    <w:rsid w:val="00F1017A"/>
    <w:rsid w:val="00F11B8A"/>
    <w:rsid w:val="00F1278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5129"/>
    <w:rsid w:val="00F2562C"/>
    <w:rsid w:val="00F25D57"/>
    <w:rsid w:val="00F25E8F"/>
    <w:rsid w:val="00F26465"/>
    <w:rsid w:val="00F27467"/>
    <w:rsid w:val="00F276E7"/>
    <w:rsid w:val="00F27E11"/>
    <w:rsid w:val="00F301C2"/>
    <w:rsid w:val="00F303CE"/>
    <w:rsid w:val="00F311AD"/>
    <w:rsid w:val="00F321AA"/>
    <w:rsid w:val="00F323AE"/>
    <w:rsid w:val="00F328DA"/>
    <w:rsid w:val="00F335BD"/>
    <w:rsid w:val="00F3394C"/>
    <w:rsid w:val="00F3613D"/>
    <w:rsid w:val="00F3677D"/>
    <w:rsid w:val="00F36863"/>
    <w:rsid w:val="00F40A28"/>
    <w:rsid w:val="00F4252A"/>
    <w:rsid w:val="00F4268C"/>
    <w:rsid w:val="00F42700"/>
    <w:rsid w:val="00F42CA3"/>
    <w:rsid w:val="00F46921"/>
    <w:rsid w:val="00F46C7B"/>
    <w:rsid w:val="00F47BC1"/>
    <w:rsid w:val="00F47E37"/>
    <w:rsid w:val="00F47EE3"/>
    <w:rsid w:val="00F50D42"/>
    <w:rsid w:val="00F52033"/>
    <w:rsid w:val="00F5333C"/>
    <w:rsid w:val="00F5401F"/>
    <w:rsid w:val="00F54A5A"/>
    <w:rsid w:val="00F54C01"/>
    <w:rsid w:val="00F55DDC"/>
    <w:rsid w:val="00F5679F"/>
    <w:rsid w:val="00F57158"/>
    <w:rsid w:val="00F6042F"/>
    <w:rsid w:val="00F605E6"/>
    <w:rsid w:val="00F60743"/>
    <w:rsid w:val="00F6082C"/>
    <w:rsid w:val="00F60AD1"/>
    <w:rsid w:val="00F60C22"/>
    <w:rsid w:val="00F61DC1"/>
    <w:rsid w:val="00F625A6"/>
    <w:rsid w:val="00F62B2E"/>
    <w:rsid w:val="00F64279"/>
    <w:rsid w:val="00F642FF"/>
    <w:rsid w:val="00F65AB4"/>
    <w:rsid w:val="00F660D0"/>
    <w:rsid w:val="00F66AD7"/>
    <w:rsid w:val="00F679F8"/>
    <w:rsid w:val="00F715C0"/>
    <w:rsid w:val="00F71DC9"/>
    <w:rsid w:val="00F72153"/>
    <w:rsid w:val="00F72351"/>
    <w:rsid w:val="00F72EE7"/>
    <w:rsid w:val="00F7320E"/>
    <w:rsid w:val="00F73945"/>
    <w:rsid w:val="00F74BDD"/>
    <w:rsid w:val="00F750DD"/>
    <w:rsid w:val="00F75309"/>
    <w:rsid w:val="00F75B9A"/>
    <w:rsid w:val="00F75BAD"/>
    <w:rsid w:val="00F76390"/>
    <w:rsid w:val="00F76B65"/>
    <w:rsid w:val="00F810CA"/>
    <w:rsid w:val="00F824FE"/>
    <w:rsid w:val="00F828C0"/>
    <w:rsid w:val="00F833C5"/>
    <w:rsid w:val="00F834E7"/>
    <w:rsid w:val="00F83EB5"/>
    <w:rsid w:val="00F84484"/>
    <w:rsid w:val="00F86E06"/>
    <w:rsid w:val="00F871F3"/>
    <w:rsid w:val="00F9015A"/>
    <w:rsid w:val="00F90C05"/>
    <w:rsid w:val="00F93387"/>
    <w:rsid w:val="00F94809"/>
    <w:rsid w:val="00F952A0"/>
    <w:rsid w:val="00F9573E"/>
    <w:rsid w:val="00F963D0"/>
    <w:rsid w:val="00F96717"/>
    <w:rsid w:val="00F96CA2"/>
    <w:rsid w:val="00FA1065"/>
    <w:rsid w:val="00FA1073"/>
    <w:rsid w:val="00FA11F5"/>
    <w:rsid w:val="00FA240A"/>
    <w:rsid w:val="00FA2513"/>
    <w:rsid w:val="00FA2980"/>
    <w:rsid w:val="00FA2B30"/>
    <w:rsid w:val="00FA501C"/>
    <w:rsid w:val="00FA6ECC"/>
    <w:rsid w:val="00FA7404"/>
    <w:rsid w:val="00FA77AF"/>
    <w:rsid w:val="00FA7872"/>
    <w:rsid w:val="00FB12C2"/>
    <w:rsid w:val="00FB5113"/>
    <w:rsid w:val="00FB5726"/>
    <w:rsid w:val="00FB58CD"/>
    <w:rsid w:val="00FB5977"/>
    <w:rsid w:val="00FC0822"/>
    <w:rsid w:val="00FC16F8"/>
    <w:rsid w:val="00FC45BB"/>
    <w:rsid w:val="00FC4ACD"/>
    <w:rsid w:val="00FC6CDA"/>
    <w:rsid w:val="00FC769F"/>
    <w:rsid w:val="00FD041E"/>
    <w:rsid w:val="00FD3767"/>
    <w:rsid w:val="00FD38D0"/>
    <w:rsid w:val="00FD602E"/>
    <w:rsid w:val="00FD6157"/>
    <w:rsid w:val="00FE01A4"/>
    <w:rsid w:val="00FE0989"/>
    <w:rsid w:val="00FE11BA"/>
    <w:rsid w:val="00FE16DC"/>
    <w:rsid w:val="00FE4B4C"/>
    <w:rsid w:val="00FE670A"/>
    <w:rsid w:val="00FE69A4"/>
    <w:rsid w:val="00FE7069"/>
    <w:rsid w:val="00FF0094"/>
    <w:rsid w:val="00FF03B6"/>
    <w:rsid w:val="00FF255C"/>
    <w:rsid w:val="00FF2FFE"/>
    <w:rsid w:val="00FF3A42"/>
    <w:rsid w:val="00FF3B68"/>
    <w:rsid w:val="00FF46FC"/>
    <w:rsid w:val="00FF48AE"/>
    <w:rsid w:val="00FF4D19"/>
    <w:rsid w:val="00FF578F"/>
    <w:rsid w:val="00FF59A9"/>
    <w:rsid w:val="00FF6221"/>
    <w:rsid w:val="00FF69EA"/>
    <w:rsid w:val="00FF6F1C"/>
    <w:rsid w:val="00FF7736"/>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81ED02"/>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3.xm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2.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5.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chart" Target="charts/chart1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auzun\Desktop\raporlar\temmuz%202019%20rapor\&#351;ekil%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uzun\Downloads\D&#246;nemler%20Aras&#305;%20Do&#287;al%20Gaz%20&#220;retimin%20Kar&#351;&#305;la&#351;t&#305;r&#305;lmas&#305;%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auzun\Downloads\D&#246;nemler%20Aras&#305;%20Do&#287;al%20Gaz%20&#220;retimin%20Kar&#351;&#305;la&#351;t&#305;r&#305;lmas&#305;%20(2).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auzun\Downloads\D&#246;nemler%20Aras&#305;%20Do&#287;al%20Gaz%20&#220;retimin%20Kar&#351;&#305;la&#351;t&#305;r&#305;lmas&#305;%20(2).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auzun\Desktop\a&#287;ustos%202019%20rapor\D&#246;nemler%20Aras&#305;%20Do&#287;al%20Gaz%20&#220;retimin%20Kar&#351;&#305;la&#351;t&#305;r&#305;lmas&#305;%20(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uzun\Downloads\D&#246;nemler%20Aras&#305;%20Toplam%20Do&#287;al%20Gaz%20&#304;thalat&#305;n&#305;n%20Kar&#351;&#305;la&#351;t&#305;r&#305;lmas&#305;%20(1).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uzun\Downloads\D&#246;nemler%20Aras&#305;%20Toplam%20Do&#287;al%20Gaz%20&#304;thalat&#305;n&#305;n%20Kar&#351;&#305;la&#351;t&#305;r&#305;lmas&#305;%20(1).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uzun\Downloads\D&#246;nemler%20Aras&#305;%20Toplam%20Do&#287;al%20Gaz%20&#304;thalat&#305;n&#305;n%20Kar&#351;&#305;la&#351;t&#305;r&#305;lmas&#305;%20(1).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auzun\Desktop\eyl&#252;l%202019\ithalat%202.4%20tablo.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auzun\Downloads\D&#246;nemler%20Aras&#305;%20Toplam%20Depolanan%20Do&#287;al%20Gaz%20Miktar&#305;n&#305;n%20Kar&#351;&#305;la&#351;t&#305;r&#305;lmas&#305;%20(2).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auzun\Downloads\D&#246;nemler%20Aras&#305;%20Toplam%20Do&#287;al%20Gaz%20&#304;hracat&#305;n&#305;n%20Kar&#351;&#305;la&#351;t&#305;r&#305;lmas&#305;%20(2).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uzun\Downloads\D&#246;nemler%20Aras&#305;%20Sekt&#246;rel%20Do&#287;al%20Gaz%20T&#252;ketimin%20Kar&#351;&#305;la&#351;t&#305;r&#305;lmas&#305;%20(4).xlsx" TargetMode="External"/><Relationship Id="rId2" Type="http://schemas.microsoft.com/office/2011/relationships/chartColorStyle" Target="colors4.xml"/><Relationship Id="rId1" Type="http://schemas.microsoft.com/office/2011/relationships/chartStyle" Target="style4.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uzun\Downloads\D&#246;nemler%20Aras&#305;%20Sekt&#246;rel%20Do&#287;al%20Gaz%20T&#252;ketimin%20Kar&#351;&#305;la&#351;t&#305;r&#305;lmas&#305;%20(4).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uzun\Downloads\&#350;irketlerin%20Nihai%20T&#252;keticiye%20Yapt&#305;klar&#305;%20Do&#287;al%20Gaz%20Sat&#305;&#351;%20Miktarlar&#305;%20(14).xlsx" TargetMode="External"/><Relationship Id="rId2" Type="http://schemas.microsoft.com/office/2011/relationships/chartColorStyle" Target="colors5.xml"/><Relationship Id="rId1" Type="http://schemas.microsoft.com/office/2011/relationships/chartStyle" Target="style5.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uzun\Desktop\eyl&#252;l%202019\&#351;ekil%205.4.xlsx" TargetMode="External"/><Relationship Id="rId2" Type="http://schemas.microsoft.com/office/2011/relationships/chartColorStyle" Target="colors6.xml"/><Relationship Id="rId1" Type="http://schemas.microsoft.com/office/2011/relationships/chartStyle" Target="style6.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uzun\Desktop\eyl&#252;l%202019\&#351;ekil%207.1%207.2.xlsx" TargetMode="External"/><Relationship Id="rId2" Type="http://schemas.microsoft.com/office/2011/relationships/chartColorStyle" Target="colors7.xml"/><Relationship Id="rId1" Type="http://schemas.microsoft.com/office/2011/relationships/chartStyle" Target="style7.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uzun\Desktop\eyl&#252;l%202019\&#351;ekil%207.1%207.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503670912103727"/>
          <c:y val="3.7898363479758827E-2"/>
          <c:w val="0.87243384899468213"/>
          <c:h val="0.82464587275427781"/>
        </c:manualLayout>
      </c:layout>
      <c:barChart>
        <c:barDir val="col"/>
        <c:grouping val="stacked"/>
        <c:varyColors val="0"/>
        <c:ser>
          <c:idx val="0"/>
          <c:order val="0"/>
          <c:tx>
            <c:strRef>
              <c:f>'İthalat-Üretim-Tüketim-Stok Mik'!$A$18</c:f>
              <c:strCache>
                <c:ptCount val="1"/>
                <c:pt idx="0">
                  <c:v>Eylül</c:v>
                </c:pt>
              </c:strCache>
            </c:strRef>
          </c:tx>
          <c:spPr>
            <a:solidFill>
              <a:schemeClr val="accent1"/>
            </a:solidFill>
            <a:ln>
              <a:noFill/>
            </a:ln>
            <a:effectLst/>
          </c:spPr>
          <c:invertIfNegative val="0"/>
          <c:dPt>
            <c:idx val="0"/>
            <c:invertIfNegative val="0"/>
            <c:bubble3D val="0"/>
            <c:spPr>
              <a:solidFill>
                <a:schemeClr val="accent1"/>
              </a:solidFill>
              <a:ln>
                <a:solidFill>
                  <a:srgbClr val="0070C0"/>
                </a:solidFill>
              </a:ln>
              <a:effectLst/>
            </c:spPr>
            <c:extLst>
              <c:ext xmlns:c16="http://schemas.microsoft.com/office/drawing/2014/chart" uri="{C3380CC4-5D6E-409C-BE32-E72D297353CC}">
                <c16:uniqueId val="{00000001-E2AF-418B-A8A6-0DB8D8EBC27D}"/>
              </c:ext>
            </c:extLst>
          </c:dPt>
          <c:dPt>
            <c:idx val="1"/>
            <c:invertIfNegative val="0"/>
            <c:bubble3D val="0"/>
            <c:spPr>
              <a:solidFill>
                <a:schemeClr val="accent4"/>
              </a:solidFill>
              <a:ln>
                <a:noFill/>
              </a:ln>
              <a:effectLst/>
            </c:spPr>
            <c:extLst>
              <c:ext xmlns:c16="http://schemas.microsoft.com/office/drawing/2014/chart" uri="{C3380CC4-5D6E-409C-BE32-E72D297353CC}">
                <c16:uniqueId val="{00000003-E2AF-418B-A8A6-0DB8D8EBC27D}"/>
              </c:ext>
            </c:extLst>
          </c:dPt>
          <c:dPt>
            <c:idx val="2"/>
            <c:invertIfNegative val="0"/>
            <c:bubble3D val="0"/>
            <c:spPr>
              <a:solidFill>
                <a:schemeClr val="tx1">
                  <a:lumMod val="75000"/>
                  <a:lumOff val="25000"/>
                </a:schemeClr>
              </a:solidFill>
              <a:ln>
                <a:noFill/>
              </a:ln>
              <a:effectLst/>
            </c:spPr>
            <c:extLst>
              <c:ext xmlns:c16="http://schemas.microsoft.com/office/drawing/2014/chart" uri="{C3380CC4-5D6E-409C-BE32-E72D297353CC}">
                <c16:uniqueId val="{00000005-E2AF-418B-A8A6-0DB8D8EBC27D}"/>
              </c:ext>
            </c:extLst>
          </c:dPt>
          <c:dPt>
            <c:idx val="3"/>
            <c:invertIfNegative val="0"/>
            <c:bubble3D val="0"/>
            <c:spPr>
              <a:solidFill>
                <a:srgbClr val="C00000"/>
              </a:solidFill>
              <a:ln>
                <a:noFill/>
              </a:ln>
              <a:effectLst/>
            </c:spPr>
            <c:extLst>
              <c:ext xmlns:c16="http://schemas.microsoft.com/office/drawing/2014/chart" uri="{C3380CC4-5D6E-409C-BE32-E72D297353CC}">
                <c16:uniqueId val="{00000007-E2AF-418B-A8A6-0DB8D8EBC27D}"/>
              </c:ext>
            </c:extLst>
          </c:dPt>
          <c:dPt>
            <c:idx val="4"/>
            <c:invertIfNegative val="0"/>
            <c:bubble3D val="0"/>
            <c:spPr>
              <a:solidFill>
                <a:schemeClr val="accent1"/>
              </a:solidFill>
              <a:ln>
                <a:noFill/>
              </a:ln>
              <a:effectLst/>
            </c:spPr>
            <c:extLst>
              <c:ext xmlns:c16="http://schemas.microsoft.com/office/drawing/2014/chart" uri="{C3380CC4-5D6E-409C-BE32-E72D297353CC}">
                <c16:uniqueId val="{00000009-E2AF-418B-A8A6-0DB8D8EBC27D}"/>
              </c:ext>
            </c:extLst>
          </c:dPt>
          <c:dPt>
            <c:idx val="5"/>
            <c:invertIfNegative val="0"/>
            <c:bubble3D val="0"/>
            <c:spPr>
              <a:solidFill>
                <a:schemeClr val="accent4"/>
              </a:solidFill>
              <a:ln>
                <a:noFill/>
              </a:ln>
              <a:effectLst/>
            </c:spPr>
            <c:extLst>
              <c:ext xmlns:c16="http://schemas.microsoft.com/office/drawing/2014/chart" uri="{C3380CC4-5D6E-409C-BE32-E72D297353CC}">
                <c16:uniqueId val="{0000000B-E2AF-418B-A8A6-0DB8D8EBC27D}"/>
              </c:ext>
            </c:extLst>
          </c:dPt>
          <c:dPt>
            <c:idx val="6"/>
            <c:invertIfNegative val="0"/>
            <c:bubble3D val="0"/>
            <c:spPr>
              <a:solidFill>
                <a:schemeClr val="tx1">
                  <a:lumMod val="75000"/>
                  <a:lumOff val="25000"/>
                </a:schemeClr>
              </a:solidFill>
              <a:ln>
                <a:noFill/>
              </a:ln>
              <a:effectLst/>
            </c:spPr>
            <c:extLst>
              <c:ext xmlns:c16="http://schemas.microsoft.com/office/drawing/2014/chart" uri="{C3380CC4-5D6E-409C-BE32-E72D297353CC}">
                <c16:uniqueId val="{0000000D-E2AF-418B-A8A6-0DB8D8EBC27D}"/>
              </c:ext>
            </c:extLst>
          </c:dPt>
          <c:dPt>
            <c:idx val="7"/>
            <c:invertIfNegative val="0"/>
            <c:bubble3D val="0"/>
            <c:spPr>
              <a:solidFill>
                <a:srgbClr val="C00000"/>
              </a:solidFill>
              <a:ln>
                <a:noFill/>
              </a:ln>
              <a:effectLst/>
            </c:spPr>
            <c:extLst>
              <c:ext xmlns:c16="http://schemas.microsoft.com/office/drawing/2014/chart" uri="{C3380CC4-5D6E-409C-BE32-E72D297353CC}">
                <c16:uniqueId val="{0000000F-E2AF-418B-A8A6-0DB8D8EBC27D}"/>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2AF-418B-A8A6-0DB8D8EBC27D}"/>
                </c:ext>
              </c:extLst>
            </c:dLbl>
            <c:dLbl>
              <c:idx val="1"/>
              <c:layout>
                <c:manualLayout>
                  <c:x val="5.8333333333333286E-2"/>
                  <c:y val="-6.87693494255771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2AF-418B-A8A6-0DB8D8EBC27D}"/>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2AF-418B-A8A6-0DB8D8EBC27D}"/>
                </c:ext>
              </c:extLst>
            </c:dLbl>
            <c:dLbl>
              <c:idx val="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2AF-418B-A8A6-0DB8D8EBC27D}"/>
                </c:ext>
              </c:extLst>
            </c:dLbl>
            <c:dLbl>
              <c:idx val="5"/>
              <c:layout>
                <c:manualLayout>
                  <c:x val="4.1666666666666664E-2"/>
                  <c:y val="-8.2253535587454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2AF-418B-A8A6-0DB8D8EBC27D}"/>
                </c:ext>
              </c:extLst>
            </c:dLbl>
            <c:dLbl>
              <c:idx val="6"/>
              <c:layout>
                <c:manualLayout>
                  <c:x val="3.3333333333333437E-2"/>
                  <c:y val="-9.67489421519393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E2AF-418B-A8A6-0DB8D8EBC27D}"/>
                </c:ext>
              </c:extLst>
            </c:dLbl>
            <c:dLbl>
              <c:idx val="7"/>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E2AF-418B-A8A6-0DB8D8EBC27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2018(Ocak-Eylül)</c:v>
                  </c:pt>
                  <c:pt idx="4">
                    <c:v>2019(Ocak-Eylül)</c:v>
                  </c:pt>
                </c:lvl>
              </c:multiLvlStrCache>
            </c:multiLvlStrRef>
          </c:cat>
          <c:val>
            <c:numRef>
              <c:f>'İthalat-Üretim-Tüketim-Stok Mik'!$B$18:$I$18</c:f>
              <c:numCache>
                <c:formatCode>[$-1041F]#,##0.00;\-#,##0.00</c:formatCode>
                <c:ptCount val="8"/>
                <c:pt idx="0">
                  <c:v>3281.4738050000001</c:v>
                </c:pt>
                <c:pt idx="1">
                  <c:v>36.539917000300001</c:v>
                </c:pt>
                <c:pt idx="2">
                  <c:v>63.415298999999997</c:v>
                </c:pt>
                <c:pt idx="3">
                  <c:v>3302.5577276788099</c:v>
                </c:pt>
                <c:pt idx="4">
                  <c:v>3038.4643139999998</c:v>
                </c:pt>
                <c:pt idx="5">
                  <c:v>37.198299508140003</c:v>
                </c:pt>
                <c:pt idx="6">
                  <c:v>47.715864000000003</c:v>
                </c:pt>
                <c:pt idx="7">
                  <c:v>2629.1439723265598</c:v>
                </c:pt>
              </c:numCache>
            </c:numRef>
          </c:val>
          <c:extLst>
            <c:ext xmlns:c16="http://schemas.microsoft.com/office/drawing/2014/chart" uri="{C3380CC4-5D6E-409C-BE32-E72D297353CC}">
              <c16:uniqueId val="{00000010-E2AF-418B-A8A6-0DB8D8EBC27D}"/>
            </c:ext>
          </c:extLst>
        </c:ser>
        <c:ser>
          <c:idx val="1"/>
          <c:order val="1"/>
          <c:tx>
            <c:strRef>
              <c:f>'İthalat-Üretim-Tüketim-Stok Mik'!$A$19</c:f>
              <c:strCache>
                <c:ptCount val="1"/>
                <c:pt idx="0">
                  <c:v>Yıl-Ay</c:v>
                </c:pt>
              </c:strCache>
            </c:strRef>
          </c:tx>
          <c:spPr>
            <a:solidFill>
              <a:schemeClr val="accent2"/>
            </a:solidFill>
            <a:ln>
              <a:noFill/>
            </a:ln>
            <a:effectLst/>
          </c:spPr>
          <c:invertIfNegative val="0"/>
          <c:dPt>
            <c:idx val="0"/>
            <c:invertIfNegative val="0"/>
            <c:bubble3D val="0"/>
            <c:spPr>
              <a:solidFill>
                <a:schemeClr val="accent1">
                  <a:lumMod val="40000"/>
                  <a:lumOff val="60000"/>
                </a:schemeClr>
              </a:solidFill>
              <a:ln>
                <a:noFill/>
              </a:ln>
              <a:effectLst/>
            </c:spPr>
            <c:extLst>
              <c:ext xmlns:c16="http://schemas.microsoft.com/office/drawing/2014/chart" uri="{C3380CC4-5D6E-409C-BE32-E72D297353CC}">
                <c16:uniqueId val="{00000012-E2AF-418B-A8A6-0DB8D8EBC27D}"/>
              </c:ext>
            </c:extLst>
          </c:dPt>
          <c:dPt>
            <c:idx val="3"/>
            <c:invertIfNegative val="0"/>
            <c:bubble3D val="0"/>
            <c:spPr>
              <a:solidFill>
                <a:srgbClr val="FF0000"/>
              </a:solidFill>
              <a:ln>
                <a:noFill/>
              </a:ln>
              <a:effectLst/>
            </c:spPr>
            <c:extLst>
              <c:ext xmlns:c16="http://schemas.microsoft.com/office/drawing/2014/chart" uri="{C3380CC4-5D6E-409C-BE32-E72D297353CC}">
                <c16:uniqueId val="{00000014-E2AF-418B-A8A6-0DB8D8EBC27D}"/>
              </c:ext>
            </c:extLst>
          </c:dPt>
          <c:dPt>
            <c:idx val="4"/>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6-E2AF-418B-A8A6-0DB8D8EBC27D}"/>
              </c:ext>
            </c:extLst>
          </c:dPt>
          <c:dPt>
            <c:idx val="5"/>
            <c:invertIfNegative val="0"/>
            <c:bubble3D val="0"/>
            <c:spPr>
              <a:solidFill>
                <a:schemeClr val="accent4">
                  <a:lumMod val="60000"/>
                  <a:lumOff val="40000"/>
                </a:schemeClr>
              </a:solidFill>
              <a:ln>
                <a:noFill/>
              </a:ln>
              <a:effectLst/>
            </c:spPr>
            <c:extLst>
              <c:ext xmlns:c16="http://schemas.microsoft.com/office/drawing/2014/chart" uri="{C3380CC4-5D6E-409C-BE32-E72D297353CC}">
                <c16:uniqueId val="{00000018-E2AF-418B-A8A6-0DB8D8EBC27D}"/>
              </c:ext>
            </c:extLst>
          </c:dPt>
          <c:dPt>
            <c:idx val="6"/>
            <c:invertIfNegative val="0"/>
            <c:bubble3D val="0"/>
            <c:spPr>
              <a:solidFill>
                <a:schemeClr val="bg1">
                  <a:lumMod val="65000"/>
                </a:schemeClr>
              </a:solidFill>
              <a:ln>
                <a:noFill/>
              </a:ln>
              <a:effectLst/>
            </c:spPr>
            <c:extLst>
              <c:ext xmlns:c16="http://schemas.microsoft.com/office/drawing/2014/chart" uri="{C3380CC4-5D6E-409C-BE32-E72D297353CC}">
                <c16:uniqueId val="{0000001A-E2AF-418B-A8A6-0DB8D8EBC27D}"/>
              </c:ext>
            </c:extLst>
          </c:dPt>
          <c:dPt>
            <c:idx val="7"/>
            <c:invertIfNegative val="0"/>
            <c:bubble3D val="0"/>
            <c:spPr>
              <a:solidFill>
                <a:srgbClr val="FF0000"/>
              </a:solidFill>
              <a:ln>
                <a:noFill/>
              </a:ln>
              <a:effectLst/>
            </c:spPr>
            <c:extLst>
              <c:ext xmlns:c16="http://schemas.microsoft.com/office/drawing/2014/chart" uri="{C3380CC4-5D6E-409C-BE32-E72D297353CC}">
                <c16:uniqueId val="{0000001C-E2AF-418B-A8A6-0DB8D8EBC27D}"/>
              </c:ext>
            </c:extLst>
          </c:dPt>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2018(Ocak-Eylül)</c:v>
                  </c:pt>
                  <c:pt idx="4">
                    <c:v>2019(Ocak-Eylül)</c:v>
                  </c:pt>
                </c:lvl>
              </c:multiLvlStrCache>
            </c:multiLvlStrRef>
          </c:cat>
          <c:val>
            <c:numRef>
              <c:f>'İthalat-Üretim-Tüketim-Stok Mik'!$B$19:$I$19</c:f>
              <c:numCache>
                <c:formatCode>#,##0.00_ ;\-#,##0.00\ </c:formatCode>
                <c:ptCount val="8"/>
                <c:pt idx="0">
                  <c:v>32623.013214610495</c:v>
                </c:pt>
                <c:pt idx="1">
                  <c:v>274.64529907981995</c:v>
                </c:pt>
                <c:pt idx="2">
                  <c:v>391.13992541561998</c:v>
                </c:pt>
                <c:pt idx="3">
                  <c:v>32398.835527238487</c:v>
                </c:pt>
                <c:pt idx="4">
                  <c:v>29692.9545628919</c:v>
                </c:pt>
                <c:pt idx="5">
                  <c:v>320.08611739806003</c:v>
                </c:pt>
                <c:pt idx="6">
                  <c:v>504.75228295412001</c:v>
                </c:pt>
                <c:pt idx="7">
                  <c:v>30635.810986583838</c:v>
                </c:pt>
              </c:numCache>
            </c:numRef>
          </c:val>
          <c:extLst>
            <c:ext xmlns:c16="http://schemas.microsoft.com/office/drawing/2014/chart" uri="{C3380CC4-5D6E-409C-BE32-E72D297353CC}">
              <c16:uniqueId val="{0000001D-E2AF-418B-A8A6-0DB8D8EBC27D}"/>
            </c:ext>
          </c:extLst>
        </c:ser>
        <c:dLbls>
          <c:showLegendKey val="0"/>
          <c:showVal val="0"/>
          <c:showCatName val="0"/>
          <c:showSerName val="0"/>
          <c:showPercent val="0"/>
          <c:showBubbleSize val="0"/>
        </c:dLbls>
        <c:gapWidth val="150"/>
        <c:overlap val="100"/>
        <c:axId val="292786480"/>
        <c:axId val="292785232"/>
      </c:barChart>
      <c:lineChart>
        <c:grouping val="standard"/>
        <c:varyColors val="0"/>
        <c:ser>
          <c:idx val="2"/>
          <c:order val="2"/>
          <c:tx>
            <c:strRef>
              <c:f>'İthalat-Üretim-Tüketim-Stok Mik'!$A$20</c:f>
              <c:strCache>
                <c:ptCount val="1"/>
                <c:pt idx="0">
                  <c:v>Toplam</c:v>
                </c:pt>
              </c:strCache>
            </c:strRef>
          </c:tx>
          <c:spPr>
            <a:ln w="28575" cap="rnd">
              <a:noFill/>
              <a:round/>
            </a:ln>
            <a:effectLst/>
          </c:spPr>
          <c:marker>
            <c:symbol val="none"/>
          </c:marker>
          <c:dPt>
            <c:idx val="0"/>
            <c:marker>
              <c:symbol val="none"/>
            </c:marker>
            <c:bubble3D val="0"/>
            <c:spPr>
              <a:ln w="28575" cap="rnd">
                <a:noFill/>
                <a:round/>
              </a:ln>
              <a:effectLst/>
            </c:spPr>
            <c:extLst>
              <c:ext xmlns:c16="http://schemas.microsoft.com/office/drawing/2014/chart" uri="{C3380CC4-5D6E-409C-BE32-E72D297353CC}">
                <c16:uniqueId val="{0000001F-E2AF-418B-A8A6-0DB8D8EBC27D}"/>
              </c:ext>
            </c:extLst>
          </c:dPt>
          <c:dPt>
            <c:idx val="1"/>
            <c:marker>
              <c:symbol val="none"/>
            </c:marker>
            <c:bubble3D val="0"/>
            <c:spPr>
              <a:ln w="28575" cap="rnd">
                <a:noFill/>
                <a:round/>
              </a:ln>
              <a:effectLst/>
            </c:spPr>
            <c:extLst>
              <c:ext xmlns:c16="http://schemas.microsoft.com/office/drawing/2014/chart" uri="{C3380CC4-5D6E-409C-BE32-E72D297353CC}">
                <c16:uniqueId val="{00000021-E2AF-418B-A8A6-0DB8D8EBC27D}"/>
              </c:ext>
            </c:extLst>
          </c:dPt>
          <c:dPt>
            <c:idx val="2"/>
            <c:marker>
              <c:symbol val="none"/>
            </c:marker>
            <c:bubble3D val="0"/>
            <c:spPr>
              <a:ln w="28575" cap="rnd">
                <a:noFill/>
                <a:round/>
              </a:ln>
              <a:effectLst/>
            </c:spPr>
            <c:extLst>
              <c:ext xmlns:c16="http://schemas.microsoft.com/office/drawing/2014/chart" uri="{C3380CC4-5D6E-409C-BE32-E72D297353CC}">
                <c16:uniqueId val="{00000023-E2AF-418B-A8A6-0DB8D8EBC27D}"/>
              </c:ext>
            </c:extLst>
          </c:dPt>
          <c:dPt>
            <c:idx val="3"/>
            <c:marker>
              <c:symbol val="none"/>
            </c:marker>
            <c:bubble3D val="0"/>
            <c:spPr>
              <a:ln w="28575" cap="rnd">
                <a:noFill/>
                <a:round/>
              </a:ln>
              <a:effectLst/>
            </c:spPr>
            <c:extLst>
              <c:ext xmlns:c16="http://schemas.microsoft.com/office/drawing/2014/chart" uri="{C3380CC4-5D6E-409C-BE32-E72D297353CC}">
                <c16:uniqueId val="{00000025-E2AF-418B-A8A6-0DB8D8EBC27D}"/>
              </c:ext>
            </c:extLst>
          </c:dPt>
          <c:dPt>
            <c:idx val="7"/>
            <c:marker>
              <c:symbol val="none"/>
            </c:marker>
            <c:bubble3D val="0"/>
            <c:spPr>
              <a:ln w="28575" cap="rnd">
                <a:noFill/>
                <a:round/>
              </a:ln>
              <a:effectLst/>
            </c:spPr>
            <c:extLst>
              <c:ext xmlns:c16="http://schemas.microsoft.com/office/drawing/2014/chart" uri="{C3380CC4-5D6E-409C-BE32-E72D297353CC}">
                <c16:uniqueId val="{00000027-E2AF-418B-A8A6-0DB8D8EBC27D}"/>
              </c:ext>
            </c:extLst>
          </c:dPt>
          <c:dLbls>
            <c:dLbl>
              <c:idx val="0"/>
              <c:layout>
                <c:manualLayout>
                  <c:x val="-5.7347670250896057E-2"/>
                  <c:y val="-4.82342807924203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E2AF-418B-A8A6-0DB8D8EBC27D}"/>
                </c:ext>
              </c:extLst>
            </c:dLbl>
            <c:dLbl>
              <c:idx val="3"/>
              <c:layout>
                <c:manualLayout>
                  <c:x val="-4.9155145929339478E-2"/>
                  <c:y val="-5.16795865633075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5-E2AF-418B-A8A6-0DB8D8EBC27D}"/>
                </c:ext>
              </c:extLst>
            </c:dLbl>
            <c:dLbl>
              <c:idx val="4"/>
              <c:layout>
                <c:manualLayout>
                  <c:x val="-5.0281618023553507E-2"/>
                  <c:y val="-6.81524886908516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8-E2AF-418B-A8A6-0DB8D8EBC27D}"/>
                </c:ext>
              </c:extLst>
            </c:dLbl>
            <c:dLbl>
              <c:idx val="5"/>
              <c:layout>
                <c:manualLayout>
                  <c:x val="-6.3888888888888884E-2"/>
                  <c:y val="-0.1428963715091273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9-E2AF-418B-A8A6-0DB8D8EBC27D}"/>
                </c:ext>
              </c:extLst>
            </c:dLbl>
            <c:dLbl>
              <c:idx val="6"/>
              <c:layout>
                <c:manualLayout>
                  <c:x val="-6.6666666666666763E-2"/>
                  <c:y val="-0.1559129054219076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A-E2AF-418B-A8A6-0DB8D8EBC27D}"/>
                </c:ext>
              </c:extLst>
            </c:dLbl>
            <c:dLbl>
              <c:idx val="7"/>
              <c:layout>
                <c:manualLayout>
                  <c:x val="-3.6866359447004761E-2"/>
                  <c:y val="-5.5124892334194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7-E2AF-418B-A8A6-0DB8D8EBC27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2018(Ocak-Eylül)</c:v>
                  </c:pt>
                  <c:pt idx="4">
                    <c:v>2019(Ocak-Eylül)</c:v>
                  </c:pt>
                </c:lvl>
              </c:multiLvlStrCache>
            </c:multiLvlStrRef>
          </c:cat>
          <c:val>
            <c:numRef>
              <c:f>'İthalat-Üretim-Tüketim-Stok Mik'!$B$20:$I$20</c:f>
              <c:numCache>
                <c:formatCode>[$-1041F]#,##0.00;\-#,##0.00</c:formatCode>
                <c:ptCount val="8"/>
                <c:pt idx="0">
                  <c:v>35904.487019610497</c:v>
                </c:pt>
                <c:pt idx="1">
                  <c:v>311.18521608011997</c:v>
                </c:pt>
                <c:pt idx="2">
                  <c:v>454.55522441561999</c:v>
                </c:pt>
                <c:pt idx="3">
                  <c:v>35701.393254917297</c:v>
                </c:pt>
                <c:pt idx="4">
                  <c:v>32731.418876891901</c:v>
                </c:pt>
                <c:pt idx="5">
                  <c:v>357.28441690620002</c:v>
                </c:pt>
                <c:pt idx="6">
                  <c:v>552.46814695412002</c:v>
                </c:pt>
                <c:pt idx="7">
                  <c:v>33264.954958910399</c:v>
                </c:pt>
              </c:numCache>
            </c:numRef>
          </c:val>
          <c:smooth val="0"/>
          <c:extLst>
            <c:ext xmlns:c16="http://schemas.microsoft.com/office/drawing/2014/chart" uri="{C3380CC4-5D6E-409C-BE32-E72D297353CC}">
              <c16:uniqueId val="{0000002B-E2AF-418B-A8A6-0DB8D8EBC27D}"/>
            </c:ext>
          </c:extLst>
        </c:ser>
        <c:dLbls>
          <c:showLegendKey val="0"/>
          <c:showVal val="0"/>
          <c:showCatName val="0"/>
          <c:showSerName val="0"/>
          <c:showPercent val="0"/>
          <c:showBubbleSize val="0"/>
        </c:dLbls>
        <c:marker val="1"/>
        <c:smooth val="0"/>
        <c:axId val="292786480"/>
        <c:axId val="292785232"/>
      </c:lineChart>
      <c:catAx>
        <c:axId val="292786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2785232"/>
        <c:crosses val="autoZero"/>
        <c:auto val="1"/>
        <c:lblAlgn val="ctr"/>
        <c:lblOffset val="100"/>
        <c:noMultiLvlLbl val="0"/>
      </c:catAx>
      <c:valAx>
        <c:axId val="292785232"/>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2786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F4F-4577-A12A-A7B4A4312F7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F4F-4577-A12A-A7B4A4312F7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F4F-4577-A12A-A7B4A4312F7D}"/>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F4F-4577-A12A-A7B4A4312F7D}"/>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F4F-4577-A12A-A7B4A4312F7D}"/>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BF4F-4577-A12A-A7B4A4312F7D}"/>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BF4F-4577-A12A-A7B4A4312F7D}"/>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BF4F-4577-A12A-A7B4A4312F7D}"/>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BF4F-4577-A12A-A7B4A4312F7D}"/>
              </c:ext>
            </c:extLst>
          </c:dPt>
          <c:dLbls>
            <c:dLbl>
              <c:idx val="0"/>
              <c:layout>
                <c:manualLayout>
                  <c:x val="-0.20869565217391309"/>
                  <c:y val="1.223491027732463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F4F-4577-A12A-A7B4A4312F7D}"/>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BF4F-4577-A12A-A7B4A4312F7D}"/>
                </c:ext>
              </c:extLst>
            </c:dLbl>
            <c:dLbl>
              <c:idx val="2"/>
              <c:layout>
                <c:manualLayout>
                  <c:x val="0.10434782608695652"/>
                  <c:y val="1.208702659145850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F4F-4577-A12A-A7B4A4312F7D}"/>
                </c:ext>
              </c:extLst>
            </c:dLbl>
            <c:dLbl>
              <c:idx val="3"/>
              <c:layout>
                <c:manualLayout>
                  <c:x val="0.30608695652173912"/>
                  <c:y val="0.2684861712994981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F4F-4577-A12A-A7B4A4312F7D}"/>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F4F-4577-A12A-A7B4A4312F7D}"/>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BF4F-4577-A12A-A7B4A4312F7D}"/>
                </c:ext>
              </c:extLst>
            </c:dLbl>
            <c:dLbl>
              <c:idx val="6"/>
              <c:layout>
                <c:manualLayout>
                  <c:x val="-0.10202898550724646"/>
                  <c:y val="0.20391517128874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F4F-4577-A12A-A7B4A4312F7D}"/>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BF4F-4577-A12A-A7B4A4312F7D}"/>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BF4F-4577-A12A-A7B4A4312F7D}"/>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Doğal Gaz Üretimin Karşılaştırılması (2).xlsx]Sheet2'!$C$15:$C$21</c:f>
              <c:strCache>
                <c:ptCount val="7"/>
                <c:pt idx="0">
                  <c:v>ADIYAMAN</c:v>
                </c:pt>
                <c:pt idx="1">
                  <c:v>ÇANAKKALE</c:v>
                </c:pt>
                <c:pt idx="2">
                  <c:v>DÜZCE</c:v>
                </c:pt>
                <c:pt idx="3">
                  <c:v>EDİRNE</c:v>
                </c:pt>
                <c:pt idx="4">
                  <c:v>İSTANBUL</c:v>
                </c:pt>
                <c:pt idx="5">
                  <c:v>KIRKLARELİ</c:v>
                </c:pt>
                <c:pt idx="6">
                  <c:v>TEKİRDAĞ</c:v>
                </c:pt>
              </c:strCache>
            </c:strRef>
          </c:cat>
          <c:val>
            <c:numRef>
              <c:f>'[Dönemler Arası Doğal Gaz Üretimin Karşılaştırılması (2).xlsx]Sheet2'!$D$15:$D$21</c:f>
              <c:numCache>
                <c:formatCode>[$-1041F]#,##0.000;\-#,##0.000</c:formatCode>
                <c:ptCount val="7"/>
                <c:pt idx="0">
                  <c:v>1.8329999999999999E-2</c:v>
                </c:pt>
                <c:pt idx="1">
                  <c:v>0.87826400000000004</c:v>
                </c:pt>
                <c:pt idx="2">
                  <c:v>0.66662900000000003</c:v>
                </c:pt>
                <c:pt idx="3">
                  <c:v>7.5713000000000003E-2</c:v>
                </c:pt>
                <c:pt idx="4">
                  <c:v>17.379193999999998</c:v>
                </c:pt>
                <c:pt idx="5">
                  <c:v>4.9623869999999997</c:v>
                </c:pt>
                <c:pt idx="6">
                  <c:v>13.217782508140001</c:v>
                </c:pt>
              </c:numCache>
            </c:numRef>
          </c:val>
          <c:extLst>
            <c:ext xmlns:c16="http://schemas.microsoft.com/office/drawing/2014/chart" uri="{C3380CC4-5D6E-409C-BE32-E72D297353CC}">
              <c16:uniqueId val="{00000012-BF4F-4577-A12A-A7B4A4312F7D}"/>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'[Dönemler Arası Doğal Gaz Üretimin Karşılaştırılması (2).xlsx]Sheet1'!$D$20</c:f>
              <c:strCache>
                <c:ptCount val="1"/>
                <c:pt idx="0">
                  <c:v>2019 Eylül</c:v>
                </c:pt>
              </c:strCache>
            </c:strRef>
          </c:tx>
          <c:dPt>
            <c:idx val="9"/>
            <c:bubble3D val="0"/>
            <c:spPr>
              <a:solidFill>
                <a:srgbClr val="997300"/>
              </a:solidFill>
            </c:spPr>
            <c:extLst>
              <c:ext xmlns:c16="http://schemas.microsoft.com/office/drawing/2014/chart" uri="{C3380CC4-5D6E-409C-BE32-E72D297353CC}">
                <c16:uniqueId val="{00000001-CCB2-451C-837D-4A02D6DCCEE3}"/>
              </c:ext>
            </c:extLst>
          </c:dPt>
          <c:dLbls>
            <c:dLbl>
              <c:idx val="9"/>
              <c:tx>
                <c:rich>
                  <a:bodyPr/>
                  <a:lstStyle/>
                  <a:p>
                    <a:r>
                      <a:rPr lang="tr-TR"/>
                      <a:t>81,27</a:t>
                    </a:r>
                    <a:r>
                      <a:rPr lang="en-US"/>
                      <a:t>%</a:t>
                    </a:r>
                  </a:p>
                </c:rich>
              </c:tx>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CB2-451C-837D-4A02D6DCCEE3}"/>
                </c:ext>
              </c:extLst>
            </c:dLbl>
            <c:numFmt formatCode="0.00%" sourceLinked="0"/>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'[Dönemler Arası Doğal Gaz Üretimin Karşılaştırılması (2).xlsx]Sheet1'!$C$21:$C$28</c:f>
              <c:strCache>
                <c:ptCount val="8"/>
                <c:pt idx="0">
                  <c:v>AMITY OIL </c:v>
                </c:pt>
                <c:pt idx="1">
                  <c:v>CORPORATE RESOURCES</c:v>
                </c:pt>
                <c:pt idx="2">
                  <c:v>MARSA TURKEY </c:v>
                </c:pt>
                <c:pt idx="3">
                  <c:v>PARK PLACE ENERGY </c:v>
                </c:pt>
                <c:pt idx="4">
                  <c:v>PETROGAS PETROL GAZ </c:v>
                </c:pt>
                <c:pt idx="5">
                  <c:v>THRACE BASIN </c:v>
                </c:pt>
                <c:pt idx="6">
                  <c:v>TRANSATLANTIC </c:v>
                </c:pt>
                <c:pt idx="7">
                  <c:v>TPAO</c:v>
                </c:pt>
              </c:strCache>
            </c:strRef>
          </c:cat>
          <c:val>
            <c:numRef>
              <c:f>'[Dönemler Arası Doğal Gaz Üretimin Karşılaştırılması (2).xlsx]Sheet1'!$D$21:$D$28</c:f>
              <c:numCache>
                <c:formatCode>[$-1041F]#,##0.000;\-#,##0.000</c:formatCode>
                <c:ptCount val="8"/>
                <c:pt idx="0">
                  <c:v>3.9245000000000002E-2</c:v>
                </c:pt>
                <c:pt idx="1">
                  <c:v>0.127915</c:v>
                </c:pt>
                <c:pt idx="2">
                  <c:v>0.87826400000000004</c:v>
                </c:pt>
                <c:pt idx="3">
                  <c:v>0.32664799999999999</c:v>
                </c:pt>
                <c:pt idx="4">
                  <c:v>0.40598099999999998</c:v>
                </c:pt>
                <c:pt idx="5">
                  <c:v>3.5828655081399998</c:v>
                </c:pt>
                <c:pt idx="6">
                  <c:v>6.3078999999999996E-2</c:v>
                </c:pt>
                <c:pt idx="7">
                  <c:v>31.774301999999999</c:v>
                </c:pt>
              </c:numCache>
            </c:numRef>
          </c:val>
          <c:extLst>
            <c:ext xmlns:c16="http://schemas.microsoft.com/office/drawing/2014/chart" uri="{C3380CC4-5D6E-409C-BE32-E72D297353CC}">
              <c16:uniqueId val="{00000002-CCB2-451C-837D-4A02D6DCCEE3}"/>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'[Dönemler Arası Doğal Gaz Üretimin Karşılaştırılması (2).xlsx]Sheet1'!$C$40</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 (2).xlsx]Sheet1'!$D$39:$E$39</c:f>
              <c:strCache>
                <c:ptCount val="2"/>
                <c:pt idx="0">
                  <c:v>2018 Eylül</c:v>
                </c:pt>
                <c:pt idx="1">
                  <c:v>2019 Eylül</c:v>
                </c:pt>
              </c:strCache>
            </c:strRef>
          </c:cat>
          <c:val>
            <c:numRef>
              <c:f>'[Dönemler Arası Doğal Gaz Üretimin Karşılaştırılması (2).xlsx]Sheet1'!$D$40:$E$40</c:f>
              <c:numCache>
                <c:formatCode>[$-1041F]#,##0.000;\-#,##0.000</c:formatCode>
                <c:ptCount val="2"/>
                <c:pt idx="0">
                  <c:v>4.7668000000000002E-2</c:v>
                </c:pt>
                <c:pt idx="1">
                  <c:v>3.9245000000000002E-2</c:v>
                </c:pt>
              </c:numCache>
            </c:numRef>
          </c:val>
          <c:extLst>
            <c:ext xmlns:c16="http://schemas.microsoft.com/office/drawing/2014/chart" uri="{C3380CC4-5D6E-409C-BE32-E72D297353CC}">
              <c16:uniqueId val="{00000000-25B7-41F4-ACBD-FDE89B4D9A6E}"/>
            </c:ext>
          </c:extLst>
        </c:ser>
        <c:ser>
          <c:idx val="1"/>
          <c:order val="1"/>
          <c:tx>
            <c:strRef>
              <c:f>'[Dönemler Arası Doğal Gaz Üretimin Karşılaştırılması (2).xlsx]Sheet1'!$C$41</c:f>
              <c:strCache>
                <c:ptCount val="1"/>
                <c:pt idx="0">
                  <c:v>CORPORATE RESOURCES</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 (2).xlsx]Sheet1'!$D$39:$E$39</c:f>
              <c:strCache>
                <c:ptCount val="2"/>
                <c:pt idx="0">
                  <c:v>2018 Eylül</c:v>
                </c:pt>
                <c:pt idx="1">
                  <c:v>2019 Eylül</c:v>
                </c:pt>
              </c:strCache>
            </c:strRef>
          </c:cat>
          <c:val>
            <c:numRef>
              <c:f>'[Dönemler Arası Doğal Gaz Üretimin Karşılaştırılması (2).xlsx]Sheet1'!$D$41:$E$41</c:f>
              <c:numCache>
                <c:formatCode>[$-1041F]#,##0.000;\-#,##0.000</c:formatCode>
                <c:ptCount val="2"/>
                <c:pt idx="0">
                  <c:v>0.187004</c:v>
                </c:pt>
                <c:pt idx="1">
                  <c:v>0.127915</c:v>
                </c:pt>
              </c:numCache>
            </c:numRef>
          </c:val>
          <c:extLst>
            <c:ext xmlns:c16="http://schemas.microsoft.com/office/drawing/2014/chart" uri="{C3380CC4-5D6E-409C-BE32-E72D297353CC}">
              <c16:uniqueId val="{00000001-25B7-41F4-ACBD-FDE89B4D9A6E}"/>
            </c:ext>
          </c:extLst>
        </c:ser>
        <c:ser>
          <c:idx val="3"/>
          <c:order val="2"/>
          <c:tx>
            <c:strRef>
              <c:f>'[Dönemler Arası Doğal Gaz Üretimin Karşılaştırılması (2).xlsx]Sheet1'!$C$42</c:f>
              <c:strCache>
                <c:ptCount val="1"/>
                <c:pt idx="0">
                  <c:v>MARSA TURKEY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 (2).xlsx]Sheet1'!$D$39:$E$39</c:f>
              <c:strCache>
                <c:ptCount val="2"/>
                <c:pt idx="0">
                  <c:v>2018 Eylül</c:v>
                </c:pt>
                <c:pt idx="1">
                  <c:v>2019 Eylül</c:v>
                </c:pt>
              </c:strCache>
            </c:strRef>
          </c:cat>
          <c:val>
            <c:numRef>
              <c:f>'[Dönemler Arası Doğal Gaz Üretimin Karşılaştırılması (2).xlsx]Sheet1'!$D$42:$E$42</c:f>
              <c:numCache>
                <c:formatCode>[$-1041F]#,##0.000;\-#,##0.000</c:formatCode>
                <c:ptCount val="2"/>
                <c:pt idx="0">
                  <c:v>2.8783349999999999</c:v>
                </c:pt>
                <c:pt idx="1">
                  <c:v>0.87826400000000004</c:v>
                </c:pt>
              </c:numCache>
            </c:numRef>
          </c:val>
          <c:extLst>
            <c:ext xmlns:c16="http://schemas.microsoft.com/office/drawing/2014/chart" uri="{C3380CC4-5D6E-409C-BE32-E72D297353CC}">
              <c16:uniqueId val="{00000002-25B7-41F4-ACBD-FDE89B4D9A6E}"/>
            </c:ext>
          </c:extLst>
        </c:ser>
        <c:ser>
          <c:idx val="4"/>
          <c:order val="3"/>
          <c:tx>
            <c:strRef>
              <c:f>'[Dönemler Arası Doğal Gaz Üretimin Karşılaştırılması (2).xlsx]Sheet1'!$C$43</c:f>
              <c:strCache>
                <c:ptCount val="1"/>
                <c:pt idx="0">
                  <c:v>PARK PLACE ENERGY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 (2).xlsx]Sheet1'!$D$39:$E$39</c:f>
              <c:strCache>
                <c:ptCount val="2"/>
                <c:pt idx="0">
                  <c:v>2018 Eylül</c:v>
                </c:pt>
                <c:pt idx="1">
                  <c:v>2019 Eylül</c:v>
                </c:pt>
              </c:strCache>
            </c:strRef>
          </c:cat>
          <c:val>
            <c:numRef>
              <c:f>'[Dönemler Arası Doğal Gaz Üretimin Karşılaştırılması (2).xlsx]Sheet1'!$D$43:$E$43</c:f>
              <c:numCache>
                <c:formatCode>[$-1041F]#,##0.000;\-#,##0.000</c:formatCode>
                <c:ptCount val="2"/>
                <c:pt idx="0">
                  <c:v>0.30561899999999997</c:v>
                </c:pt>
                <c:pt idx="1">
                  <c:v>0.32664799999999999</c:v>
                </c:pt>
              </c:numCache>
            </c:numRef>
          </c:val>
          <c:extLst>
            <c:ext xmlns:c16="http://schemas.microsoft.com/office/drawing/2014/chart" uri="{C3380CC4-5D6E-409C-BE32-E72D297353CC}">
              <c16:uniqueId val="{00000003-25B7-41F4-ACBD-FDE89B4D9A6E}"/>
            </c:ext>
          </c:extLst>
        </c:ser>
        <c:ser>
          <c:idx val="6"/>
          <c:order val="4"/>
          <c:tx>
            <c:strRef>
              <c:f>'[Dönemler Arası Doğal Gaz Üretimin Karşılaştırılması (2).xlsx]Sheet1'!$C$44</c:f>
              <c:strCache>
                <c:ptCount val="1"/>
                <c:pt idx="0">
                  <c:v>PETROGAS PETROL GAZ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 (2).xlsx]Sheet1'!$D$39:$E$39</c:f>
              <c:strCache>
                <c:ptCount val="2"/>
                <c:pt idx="0">
                  <c:v>2018 Eylül</c:v>
                </c:pt>
                <c:pt idx="1">
                  <c:v>2019 Eylül</c:v>
                </c:pt>
              </c:strCache>
            </c:strRef>
          </c:cat>
          <c:val>
            <c:numRef>
              <c:f>'[Dönemler Arası Doğal Gaz Üretimin Karşılaştırılması (2).xlsx]Sheet1'!$D$44:$E$44</c:f>
              <c:numCache>
                <c:formatCode>[$-1041F]#,##0.000;\-#,##0.000</c:formatCode>
                <c:ptCount val="2"/>
                <c:pt idx="0">
                  <c:v>0.438448</c:v>
                </c:pt>
                <c:pt idx="1">
                  <c:v>0.40598099999999998</c:v>
                </c:pt>
              </c:numCache>
            </c:numRef>
          </c:val>
          <c:extLst>
            <c:ext xmlns:c16="http://schemas.microsoft.com/office/drawing/2014/chart" uri="{C3380CC4-5D6E-409C-BE32-E72D297353CC}">
              <c16:uniqueId val="{00000004-25B7-41F4-ACBD-FDE89B4D9A6E}"/>
            </c:ext>
          </c:extLst>
        </c:ser>
        <c:ser>
          <c:idx val="7"/>
          <c:order val="5"/>
          <c:tx>
            <c:strRef>
              <c:f>'[Dönemler Arası Doğal Gaz Üretimin Karşılaştırılması (2).xlsx]Sheet1'!$C$45</c:f>
              <c:strCache>
                <c:ptCount val="1"/>
                <c:pt idx="0">
                  <c:v>THRACE BASIN </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 (2).xlsx]Sheet1'!$D$39:$E$39</c:f>
              <c:strCache>
                <c:ptCount val="2"/>
                <c:pt idx="0">
                  <c:v>2018 Eylül</c:v>
                </c:pt>
                <c:pt idx="1">
                  <c:v>2019 Eylül</c:v>
                </c:pt>
              </c:strCache>
            </c:strRef>
          </c:cat>
          <c:val>
            <c:numRef>
              <c:f>'[Dönemler Arası Doğal Gaz Üretimin Karşılaştırılması (2).xlsx]Sheet1'!$D$45:$E$45</c:f>
              <c:numCache>
                <c:formatCode>[$-1041F]#,##0.000;\-#,##0.000</c:formatCode>
                <c:ptCount val="2"/>
                <c:pt idx="0">
                  <c:v>3.7976070003000002</c:v>
                </c:pt>
                <c:pt idx="1">
                  <c:v>3.5828655081399998</c:v>
                </c:pt>
              </c:numCache>
            </c:numRef>
          </c:val>
          <c:extLst>
            <c:ext xmlns:c16="http://schemas.microsoft.com/office/drawing/2014/chart" uri="{C3380CC4-5D6E-409C-BE32-E72D297353CC}">
              <c16:uniqueId val="{00000005-25B7-41F4-ACBD-FDE89B4D9A6E}"/>
            </c:ext>
          </c:extLst>
        </c:ser>
        <c:ser>
          <c:idx val="8"/>
          <c:order val="6"/>
          <c:tx>
            <c:strRef>
              <c:f>'[Dönemler Arası Doğal Gaz Üretimin Karşılaştırılması (2).xlsx]Sheet1'!$C$46</c:f>
              <c:strCache>
                <c:ptCount val="1"/>
                <c:pt idx="0">
                  <c:v>TRANSATLANTIC </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 (2).xlsx]Sheet1'!$D$39:$E$39</c:f>
              <c:strCache>
                <c:ptCount val="2"/>
                <c:pt idx="0">
                  <c:v>2018 Eylül</c:v>
                </c:pt>
                <c:pt idx="1">
                  <c:v>2019 Eylül</c:v>
                </c:pt>
              </c:strCache>
            </c:strRef>
          </c:cat>
          <c:val>
            <c:numRef>
              <c:f>'[Dönemler Arası Doğal Gaz Üretimin Karşılaştırılması (2).xlsx]Sheet1'!$D$46:$E$46</c:f>
              <c:numCache>
                <c:formatCode>[$-1041F]#,##0.000;\-#,##0.000</c:formatCode>
                <c:ptCount val="2"/>
                <c:pt idx="0">
                  <c:v>9.5000000000000005E-5</c:v>
                </c:pt>
                <c:pt idx="1">
                  <c:v>6.3078999999999996E-2</c:v>
                </c:pt>
              </c:numCache>
            </c:numRef>
          </c:val>
          <c:extLst>
            <c:ext xmlns:c16="http://schemas.microsoft.com/office/drawing/2014/chart" uri="{C3380CC4-5D6E-409C-BE32-E72D297353CC}">
              <c16:uniqueId val="{00000006-25B7-41F4-ACBD-FDE89B4D9A6E}"/>
            </c:ext>
          </c:extLst>
        </c:ser>
        <c:ser>
          <c:idx val="9"/>
          <c:order val="7"/>
          <c:tx>
            <c:strRef>
              <c:f>'[Dönemler Arası Doğal Gaz Üretimin Karşılaştırılması (2).xlsx]Sheet1'!$C$47</c:f>
              <c:strCache>
                <c:ptCount val="1"/>
                <c:pt idx="0">
                  <c:v>TPAO</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 (2).xlsx]Sheet1'!$D$39:$E$39</c:f>
              <c:strCache>
                <c:ptCount val="2"/>
                <c:pt idx="0">
                  <c:v>2018 Eylül</c:v>
                </c:pt>
                <c:pt idx="1">
                  <c:v>2019 Eylül</c:v>
                </c:pt>
              </c:strCache>
            </c:strRef>
          </c:cat>
          <c:val>
            <c:numRef>
              <c:f>'[Dönemler Arası Doğal Gaz Üretimin Karşılaştırılması (2).xlsx]Sheet1'!$D$47:$E$47</c:f>
              <c:numCache>
                <c:formatCode>[$-1041F]#,##0.000;\-#,##0.000</c:formatCode>
                <c:ptCount val="2"/>
                <c:pt idx="0">
                  <c:v>28.885141000000001</c:v>
                </c:pt>
                <c:pt idx="1">
                  <c:v>31.774301999999999</c:v>
                </c:pt>
              </c:numCache>
            </c:numRef>
          </c:val>
          <c:extLst>
            <c:ext xmlns:c16="http://schemas.microsoft.com/office/drawing/2014/chart" uri="{C3380CC4-5D6E-409C-BE32-E72D297353CC}">
              <c16:uniqueId val="{00000007-25B7-41F4-ACBD-FDE89B4D9A6E}"/>
            </c:ext>
          </c:extLst>
        </c:ser>
        <c:dLbls>
          <c:showLegendKey val="0"/>
          <c:showVal val="0"/>
          <c:showCatName val="0"/>
          <c:showSerName val="0"/>
          <c:showPercent val="0"/>
          <c:showBubbleSize val="0"/>
        </c:dLbls>
        <c:gapWidth val="150"/>
        <c:overlap val="100"/>
        <c:axId val="400392960"/>
        <c:axId val="400394496"/>
      </c:barChart>
      <c:catAx>
        <c:axId val="400392960"/>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400394496"/>
        <c:crosses val="autoZero"/>
        <c:auto val="1"/>
        <c:lblAlgn val="ctr"/>
        <c:lblOffset val="100"/>
        <c:noMultiLvlLbl val="0"/>
      </c:catAx>
      <c:valAx>
        <c:axId val="400394496"/>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400392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'şekil 1.4'!$G$5</c:f>
              <c:strCache>
                <c:ptCount val="1"/>
                <c:pt idx="0">
                  <c:v>2019 Eylül</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D55-4420-BE6F-ECCDFBE3BBC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D55-4420-BE6F-ECCDFBE3BBC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D55-4420-BE6F-ECCDFBE3BBC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D55-4420-BE6F-ECCDFBE3BBC1}"/>
              </c:ext>
            </c:extLst>
          </c:dPt>
          <c:dLbls>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1.4'!$F$6:$F$9</c:f>
              <c:strCache>
                <c:ptCount val="4"/>
                <c:pt idx="0">
                  <c:v>Dağıtım Lisansı</c:v>
                </c:pt>
                <c:pt idx="1">
                  <c:v>İthalat Lisansı</c:v>
                </c:pt>
                <c:pt idx="2">
                  <c:v>Toptan Satış Lisansı</c:v>
                </c:pt>
                <c:pt idx="3">
                  <c:v>Nihai Tüketici</c:v>
                </c:pt>
              </c:strCache>
            </c:strRef>
          </c:cat>
          <c:val>
            <c:numRef>
              <c:f>'şekil 1.4'!$G$6:$G$9</c:f>
              <c:numCache>
                <c:formatCode>#,##0.00</c:formatCode>
                <c:ptCount val="4"/>
                <c:pt idx="0">
                  <c:v>1773194</c:v>
                </c:pt>
                <c:pt idx="1">
                  <c:v>17802731</c:v>
                </c:pt>
                <c:pt idx="2">
                  <c:v>3252012</c:v>
                </c:pt>
                <c:pt idx="3">
                  <c:v>16269068.510000002</c:v>
                </c:pt>
              </c:numCache>
            </c:numRef>
          </c:val>
          <c:extLst>
            <c:ext xmlns:c16="http://schemas.microsoft.com/office/drawing/2014/chart" uri="{C3380CC4-5D6E-409C-BE32-E72D297353CC}">
              <c16:uniqueId val="{00000008-ED55-4420-BE6F-ECCDFBE3BBC1}"/>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Toplam Doğal Gaz İthalatının Karşılaştırılması (1).xlsx]Sheet3'!$C$17:$D$17</c:f>
              <c:strCache>
                <c:ptCount val="2"/>
                <c:pt idx="0">
                  <c:v>2018 Eylül</c:v>
                </c:pt>
                <c:pt idx="1">
                  <c:v>2019 Eylül</c:v>
                </c:pt>
              </c:strCache>
            </c:strRef>
          </c:cat>
          <c:val>
            <c:numRef>
              <c:f>'[Dönemler Arası Toplam Doğal Gaz İthalatının Karşılaştırılması (1).xlsx]Sheet3'!$C$18:$D$18</c:f>
              <c:numCache>
                <c:formatCode>[$-1041F]#,##0.00;\-#,##0.00</c:formatCode>
                <c:ptCount val="2"/>
                <c:pt idx="0">
                  <c:v>3281.4738050000001</c:v>
                </c:pt>
                <c:pt idx="1">
                  <c:v>3038.4643139999998</c:v>
                </c:pt>
              </c:numCache>
            </c:numRef>
          </c:val>
          <c:extLst>
            <c:ext xmlns:c16="http://schemas.microsoft.com/office/drawing/2014/chart" uri="{C3380CC4-5D6E-409C-BE32-E72D297353CC}">
              <c16:uniqueId val="{00000000-BAC6-46D6-9C42-89D0FA22C4DA}"/>
            </c:ext>
          </c:extLst>
        </c:ser>
        <c:dLbls>
          <c:showLegendKey val="0"/>
          <c:showVal val="0"/>
          <c:showCatName val="0"/>
          <c:showSerName val="0"/>
          <c:showPercent val="0"/>
          <c:showBubbleSize val="0"/>
        </c:dLbls>
        <c:gapWidth val="100"/>
        <c:overlap val="-24"/>
        <c:axId val="400535936"/>
        <c:axId val="400537472"/>
      </c:barChart>
      <c:catAx>
        <c:axId val="40053593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400537472"/>
        <c:crosses val="autoZero"/>
        <c:auto val="1"/>
        <c:lblAlgn val="ctr"/>
        <c:lblOffset val="100"/>
        <c:noMultiLvlLbl val="0"/>
      </c:catAx>
      <c:valAx>
        <c:axId val="400537472"/>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400535936"/>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603210248538423E-2"/>
          <c:y val="3.2407407407407406E-2"/>
          <c:w val="0.89659436622466804"/>
          <c:h val="0.89253135024788566"/>
        </c:manualLayout>
      </c:layout>
      <c:barChart>
        <c:barDir val="col"/>
        <c:grouping val="clustered"/>
        <c:varyColors val="0"/>
        <c:ser>
          <c:idx val="0"/>
          <c:order val="0"/>
          <c:tx>
            <c:strRef>
              <c:f>'[Dönemler Arası Toplam Doğal Gaz İthalatının Karşılaştırılması (1).xlsx]Sheet2'!$C$13</c:f>
              <c:strCache>
                <c:ptCount val="1"/>
                <c:pt idx="0">
                  <c:v>LNG</c:v>
                </c:pt>
              </c:strCache>
            </c:strRef>
          </c:tx>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Toplam Doğal Gaz İthalatının Karşılaştırılması (1).xlsx]Sheet2'!$D$12:$E$12</c:f>
              <c:strCache>
                <c:ptCount val="2"/>
                <c:pt idx="0">
                  <c:v>2018 Eylül</c:v>
                </c:pt>
                <c:pt idx="1">
                  <c:v>2019 Eylül</c:v>
                </c:pt>
              </c:strCache>
            </c:strRef>
          </c:cat>
          <c:val>
            <c:numRef>
              <c:f>'[Dönemler Arası Toplam Doğal Gaz İthalatının Karşılaştırılması (1).xlsx]Sheet2'!$D$13:$E$13</c:f>
              <c:numCache>
                <c:formatCode>[$-1041F]#,##0.00;\-#,##0.00</c:formatCode>
                <c:ptCount val="2"/>
                <c:pt idx="0">
                  <c:v>320.81966999999997</c:v>
                </c:pt>
                <c:pt idx="1">
                  <c:v>569.72886500000004</c:v>
                </c:pt>
              </c:numCache>
            </c:numRef>
          </c:val>
          <c:extLst>
            <c:ext xmlns:c16="http://schemas.microsoft.com/office/drawing/2014/chart" uri="{C3380CC4-5D6E-409C-BE32-E72D297353CC}">
              <c16:uniqueId val="{00000000-E431-49AD-97F8-63B9CCB837F1}"/>
            </c:ext>
          </c:extLst>
        </c:ser>
        <c:ser>
          <c:idx val="1"/>
          <c:order val="1"/>
          <c:tx>
            <c:strRef>
              <c:f>'[Dönemler Arası Toplam Doğal Gaz İthalatının Karşılaştırılması (1).xlsx]Sheet2'!$C$14</c:f>
              <c:strCache>
                <c:ptCount val="1"/>
                <c:pt idx="0">
                  <c:v>Boru Gazı</c:v>
                </c:pt>
              </c:strCache>
            </c:strRef>
          </c:tx>
          <c:spPr>
            <a:solidFill>
              <a:srgbClr val="FF6600"/>
            </a:solidFill>
            <a:ln>
              <a:solidFill>
                <a:schemeClr val="tx1"/>
              </a:solidFill>
            </a:ln>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Toplam Doğal Gaz İthalatının Karşılaştırılması (1).xlsx]Sheet2'!$D$12:$E$12</c:f>
              <c:strCache>
                <c:ptCount val="2"/>
                <c:pt idx="0">
                  <c:v>2018 Eylül</c:v>
                </c:pt>
                <c:pt idx="1">
                  <c:v>2019 Eylül</c:v>
                </c:pt>
              </c:strCache>
            </c:strRef>
          </c:cat>
          <c:val>
            <c:numRef>
              <c:f>'[Dönemler Arası Toplam Doğal Gaz İthalatının Karşılaştırılması (1).xlsx]Sheet2'!$D$14:$E$14</c:f>
              <c:numCache>
                <c:formatCode>[$-1041F]#,##0.00;\-#,##0.00</c:formatCode>
                <c:ptCount val="2"/>
                <c:pt idx="0">
                  <c:v>2960.6541350000002</c:v>
                </c:pt>
                <c:pt idx="1">
                  <c:v>2468.7354489999998</c:v>
                </c:pt>
              </c:numCache>
            </c:numRef>
          </c:val>
          <c:extLst>
            <c:ext xmlns:c16="http://schemas.microsoft.com/office/drawing/2014/chart" uri="{C3380CC4-5D6E-409C-BE32-E72D297353CC}">
              <c16:uniqueId val="{00000001-E431-49AD-97F8-63B9CCB837F1}"/>
            </c:ext>
          </c:extLst>
        </c:ser>
        <c:dLbls>
          <c:showLegendKey val="0"/>
          <c:showVal val="0"/>
          <c:showCatName val="0"/>
          <c:showSerName val="0"/>
          <c:showPercent val="0"/>
          <c:showBubbleSize val="0"/>
        </c:dLbls>
        <c:gapWidth val="100"/>
        <c:overlap val="-24"/>
        <c:axId val="400678272"/>
        <c:axId val="403485824"/>
      </c:barChart>
      <c:catAx>
        <c:axId val="40067827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403485824"/>
        <c:crosses val="autoZero"/>
        <c:auto val="1"/>
        <c:lblAlgn val="ctr"/>
        <c:lblOffset val="100"/>
        <c:noMultiLvlLbl val="0"/>
      </c:catAx>
      <c:valAx>
        <c:axId val="403485824"/>
        <c:scaling>
          <c:orientation val="minMax"/>
          <c:max val="35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400678272"/>
        <c:crosses val="autoZero"/>
        <c:crossBetween val="between"/>
      </c:valAx>
      <c:spPr>
        <a:noFill/>
        <a:ln>
          <a:noFill/>
        </a:ln>
        <a:effectLst/>
      </c:spPr>
    </c:plotArea>
    <c:legend>
      <c:legendPos val="r"/>
      <c:legendEntry>
        <c:idx val="0"/>
        <c:txPr>
          <a:bodyPr/>
          <a:lstStyle/>
          <a:p>
            <a:pPr>
              <a:defRPr>
                <a:solidFill>
                  <a:schemeClr val="bg1"/>
                </a:solidFill>
              </a:defRPr>
            </a:pPr>
            <a:endParaRPr lang="tr-TR"/>
          </a:p>
        </c:txPr>
      </c:legendEntry>
      <c:legendEntry>
        <c:idx val="1"/>
        <c:txPr>
          <a:bodyPr/>
          <a:lstStyle/>
          <a:p>
            <a:pPr>
              <a:defRPr>
                <a:solidFill>
                  <a:schemeClr val="bg1"/>
                </a:solidFill>
              </a:defRPr>
            </a:pPr>
            <a:endParaRPr lang="tr-TR"/>
          </a:p>
        </c:txPr>
      </c:legendEntry>
      <c:layout>
        <c:manualLayout>
          <c:xMode val="edge"/>
          <c:yMode val="edge"/>
          <c:x val="0.343280010131845"/>
          <c:y val="4.5398006097714029E-2"/>
          <c:w val="0.33287774968228812"/>
          <c:h val="4.4261083366399862E-2"/>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tx>
            <c:strRef>
              <c:f>'[Dönemler Arası Toplam Doğal Gaz İthalatının Karşılaştırılması (1).xlsx]Sheet1'!$F$13</c:f>
              <c:strCache>
                <c:ptCount val="1"/>
                <c:pt idx="0">
                  <c:v>2019 Eylül</c:v>
                </c:pt>
              </c:strCache>
            </c:strRef>
          </c:tx>
          <c:dLbls>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eparator>
</c:separator>
            <c:showLeaderLines val="1"/>
            <c:extLst>
              <c:ext xmlns:c15="http://schemas.microsoft.com/office/drawing/2012/chart" uri="{CE6537A1-D6FC-4f65-9D91-7224C49458BB}"/>
            </c:extLst>
          </c:dLbls>
          <c:cat>
            <c:strRef>
              <c:f>'[Dönemler Arası Toplam Doğal Gaz İthalatının Karşılaştırılması (1).xlsx]Sheet1'!$D$14:$E$18</c:f>
              <c:strCache>
                <c:ptCount val="5"/>
                <c:pt idx="0">
                  <c:v>Azerbaycan</c:v>
                </c:pt>
                <c:pt idx="1">
                  <c:v>Cezayir</c:v>
                </c:pt>
                <c:pt idx="2">
                  <c:v>İran</c:v>
                </c:pt>
                <c:pt idx="3">
                  <c:v>Nijerya</c:v>
                </c:pt>
                <c:pt idx="4">
                  <c:v>Rusya Federasyonu</c:v>
                </c:pt>
              </c:strCache>
            </c:strRef>
          </c:cat>
          <c:val>
            <c:numRef>
              <c:f>'[Dönemler Arası Toplam Doğal Gaz İthalatının Karşılaştırılması (1).xlsx]Sheet1'!$F$14:$F$18</c:f>
              <c:numCache>
                <c:formatCode>[$-1041F]#,##0.00;\-#,##0.00</c:formatCode>
                <c:ptCount val="5"/>
                <c:pt idx="0">
                  <c:v>818.59764700000005</c:v>
                </c:pt>
                <c:pt idx="1">
                  <c:v>379.70661000000001</c:v>
                </c:pt>
                <c:pt idx="2">
                  <c:v>648.18857200000002</c:v>
                </c:pt>
                <c:pt idx="3">
                  <c:v>190.022255</c:v>
                </c:pt>
                <c:pt idx="4">
                  <c:v>1001.9492299999999</c:v>
                </c:pt>
              </c:numCache>
            </c:numRef>
          </c:val>
          <c:extLst>
            <c:ext xmlns:c16="http://schemas.microsoft.com/office/drawing/2014/chart" uri="{C3380CC4-5D6E-409C-BE32-E72D297353CC}">
              <c16:uniqueId val="{00000000-BD7F-4776-83A1-4D1421833A9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5FF-40B3-9029-D931DD7C31D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5FF-40B3-9029-D931DD7C31DC}"/>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5FF-40B3-9029-D931DD7C31DC}"/>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5FF-40B3-9029-D931DD7C31DC}"/>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Sayfa2!$A$2:$A$3</c:f>
              <c:strCache>
                <c:ptCount val="2"/>
                <c:pt idx="0">
                  <c:v>üretim</c:v>
                </c:pt>
                <c:pt idx="1">
                  <c:v>ithalat</c:v>
                </c:pt>
              </c:strCache>
            </c:strRef>
          </c:cat>
          <c:val>
            <c:numRef>
              <c:f>Sayfa2!$B$2:$B$3</c:f>
              <c:numCache>
                <c:formatCode>#,##0.00</c:formatCode>
                <c:ptCount val="2"/>
                <c:pt idx="0" formatCode="General">
                  <c:v>37.198</c:v>
                </c:pt>
                <c:pt idx="1">
                  <c:v>3038.4643139999998</c:v>
                </c:pt>
              </c:numCache>
            </c:numRef>
          </c:val>
          <c:extLst>
            <c:ext xmlns:c16="http://schemas.microsoft.com/office/drawing/2014/chart" uri="{C3380CC4-5D6E-409C-BE32-E72D297353CC}">
              <c16:uniqueId val="{00000004-55FF-40B3-9029-D931DD7C31DC}"/>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'[Dönemler Arası Toplam Depolanan Doğal Gaz Miktarının Karşılaştırılması (2).xlsx]Dönemler Arası Toplam Depolanan'!$D$11</c:f>
              <c:strCache>
                <c:ptCount val="1"/>
                <c:pt idx="0">
                  <c:v>Yeraltı Depolama</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Toplam Depolanan Doğal Gaz Miktarının Karşılaştırılması (2).xlsx]Dönemler Arası Toplam Depolanan'!$E$10:$F$10</c:f>
              <c:strCache>
                <c:ptCount val="2"/>
                <c:pt idx="0">
                  <c:v>2018 Eylül</c:v>
                </c:pt>
                <c:pt idx="1">
                  <c:v>2019 Eylül</c:v>
                </c:pt>
              </c:strCache>
            </c:strRef>
          </c:cat>
          <c:val>
            <c:numRef>
              <c:f>'[Dönemler Arası Toplam Depolanan Doğal Gaz Miktarının Karşılaştırılması (2).xlsx]Dönemler Arası Toplam Depolanan'!$E$11:$F$11</c:f>
              <c:numCache>
                <c:formatCode>[$-1041F]#,##0.00;\-#,##0.00</c:formatCode>
                <c:ptCount val="2"/>
                <c:pt idx="0">
                  <c:v>3027.26254808985</c:v>
                </c:pt>
                <c:pt idx="1">
                  <c:v>2907.3595380667198</c:v>
                </c:pt>
              </c:numCache>
            </c:numRef>
          </c:val>
          <c:extLst>
            <c:ext xmlns:c16="http://schemas.microsoft.com/office/drawing/2014/chart" uri="{C3380CC4-5D6E-409C-BE32-E72D297353CC}">
              <c16:uniqueId val="{00000000-A0E6-45CB-ABF2-C1E3001220A2}"/>
            </c:ext>
          </c:extLst>
        </c:ser>
        <c:ser>
          <c:idx val="1"/>
          <c:order val="1"/>
          <c:tx>
            <c:strRef>
              <c:f>'[Dönemler Arası Toplam Depolanan Doğal Gaz Miktarının Karşılaştırılması (2).xlsx]Dönemler Arası Toplam Depolanan'!$D$12</c:f>
              <c:strCache>
                <c:ptCount val="1"/>
                <c:pt idx="0">
                  <c:v>LNG Terminali</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Toplam Depolanan Doğal Gaz Miktarının Karşılaştırılması (2).xlsx]Dönemler Arası Toplam Depolanan'!$E$10:$F$10</c:f>
              <c:strCache>
                <c:ptCount val="2"/>
                <c:pt idx="0">
                  <c:v>2018 Eylül</c:v>
                </c:pt>
                <c:pt idx="1">
                  <c:v>2019 Eylül</c:v>
                </c:pt>
              </c:strCache>
            </c:strRef>
          </c:cat>
          <c:val>
            <c:numRef>
              <c:f>'[Dönemler Arası Toplam Depolanan Doğal Gaz Miktarının Karşılaştırılması (2).xlsx]Dönemler Arası Toplam Depolanan'!$E$12:$F$12</c:f>
              <c:numCache>
                <c:formatCode>[$-1041F]#,##0.00;\-#,##0.00</c:formatCode>
                <c:ptCount val="2"/>
                <c:pt idx="0">
                  <c:v>247.20496399999999</c:v>
                </c:pt>
                <c:pt idx="1">
                  <c:v>329.03981099999999</c:v>
                </c:pt>
              </c:numCache>
            </c:numRef>
          </c:val>
          <c:extLst>
            <c:ext xmlns:c16="http://schemas.microsoft.com/office/drawing/2014/chart" uri="{C3380CC4-5D6E-409C-BE32-E72D297353CC}">
              <c16:uniqueId val="{00000001-A0E6-45CB-ABF2-C1E3001220A2}"/>
            </c:ext>
          </c:extLst>
        </c:ser>
        <c:dLbls>
          <c:showLegendKey val="0"/>
          <c:showVal val="0"/>
          <c:showCatName val="0"/>
          <c:showSerName val="0"/>
          <c:showPercent val="0"/>
          <c:showBubbleSize val="0"/>
        </c:dLbls>
        <c:gapWidth val="219"/>
        <c:overlap val="-27"/>
        <c:axId val="403804544"/>
        <c:axId val="403806080"/>
      </c:barChart>
      <c:catAx>
        <c:axId val="40380454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03806080"/>
        <c:crosses val="autoZero"/>
        <c:auto val="1"/>
        <c:lblAlgn val="ctr"/>
        <c:lblOffset val="100"/>
        <c:noMultiLvlLbl val="0"/>
      </c:catAx>
      <c:valAx>
        <c:axId val="403806080"/>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03804544"/>
        <c:crosses val="autoZero"/>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 İhracatının Karşılaştırılması (2).xlsx]Dönemler Arası Toplam Doğal Gaz'!$E$13</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 İhracatının Karşılaştırılması (2).xlsx]Dönemler Arası Toplam Doğal Gaz'!$F$12:$G$12</c:f>
              <c:strCache>
                <c:ptCount val="2"/>
                <c:pt idx="0">
                  <c:v>2018 eylül</c:v>
                </c:pt>
                <c:pt idx="1">
                  <c:v>2019 eylül</c:v>
                </c:pt>
              </c:strCache>
            </c:strRef>
          </c:cat>
          <c:val>
            <c:numRef>
              <c:f>'[Dönemler Arası Toplam Doğal Gaz İhracatının Karşılaştırılması (2).xlsx]Dönemler Arası Toplam Doğal Gaz'!$F$13:$G$13</c:f>
              <c:numCache>
                <c:formatCode>[$-1041F]#,##0.00;\-#,##0.00</c:formatCode>
                <c:ptCount val="2"/>
                <c:pt idx="0">
                  <c:v>63.415298999999997</c:v>
                </c:pt>
                <c:pt idx="1">
                  <c:v>47.715864000000003</c:v>
                </c:pt>
              </c:numCache>
            </c:numRef>
          </c:val>
          <c:extLst>
            <c:ext xmlns:c16="http://schemas.microsoft.com/office/drawing/2014/chart" uri="{C3380CC4-5D6E-409C-BE32-E72D297353CC}">
              <c16:uniqueId val="{00000000-8694-47D2-9021-3FFC9CE1478A}"/>
            </c:ext>
          </c:extLst>
        </c:ser>
        <c:dLbls>
          <c:showLegendKey val="0"/>
          <c:showVal val="0"/>
          <c:showCatName val="0"/>
          <c:showSerName val="0"/>
          <c:showPercent val="0"/>
          <c:showBubbleSize val="0"/>
        </c:dLbls>
        <c:gapWidth val="100"/>
        <c:overlap val="-24"/>
        <c:axId val="403822848"/>
        <c:axId val="418672640"/>
      </c:barChart>
      <c:catAx>
        <c:axId val="403822848"/>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90" b="0" i="0" u="none" strike="noStrike" kern="1200" baseline="0">
                <a:solidFill>
                  <a:schemeClr val="tx1">
                    <a:lumMod val="65000"/>
                    <a:lumOff val="35000"/>
                  </a:schemeClr>
                </a:solidFill>
                <a:latin typeface="+mn-lt"/>
                <a:ea typeface="+mn-ea"/>
                <a:cs typeface="+mn-cs"/>
              </a:defRPr>
            </a:pPr>
            <a:endParaRPr lang="tr-TR"/>
          </a:p>
        </c:txPr>
        <c:crossAx val="418672640"/>
        <c:crosses val="autoZero"/>
        <c:auto val="1"/>
        <c:lblAlgn val="ctr"/>
        <c:lblOffset val="100"/>
        <c:noMultiLvlLbl val="0"/>
      </c:catAx>
      <c:valAx>
        <c:axId val="418672640"/>
        <c:scaling>
          <c:orientation val="minMax"/>
          <c:max val="9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03822848"/>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3A8-481B-BC95-072EC968126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3A8-481B-BC95-072EC968126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3A8-481B-BC95-072EC968126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3A8-481B-BC95-072EC968126B}"/>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E3A8-481B-BC95-072EC968126B}"/>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Gaz Tüketimin Karşılaştırılması (4).xlsx]Dönemler Arası Sektörel Doğal G'!$A$54:$A$58</c:f>
              <c:strCache>
                <c:ptCount val="5"/>
                <c:pt idx="0">
                  <c:v>Hizmet Sektörü</c:v>
                </c:pt>
                <c:pt idx="1">
                  <c:v>Konut</c:v>
                </c:pt>
                <c:pt idx="2">
                  <c:v>Diğer</c:v>
                </c:pt>
                <c:pt idx="3">
                  <c:v>Sanayi Sektörü</c:v>
                </c:pt>
                <c:pt idx="4">
                  <c:v>Dönüşüm/Çevrim Sektörü</c:v>
                </c:pt>
              </c:strCache>
            </c:strRef>
          </c:cat>
          <c:val>
            <c:numRef>
              <c:f>'[Dönemler Arası Sektörel Doğal Gaz Tüketimin Karşılaştırılması (4).xlsx]Dönemler Arası Sektörel Doğal G'!$B$54:$B$58</c:f>
              <c:numCache>
                <c:formatCode>General</c:formatCode>
                <c:ptCount val="5"/>
                <c:pt idx="0">
                  <c:v>184.54</c:v>
                </c:pt>
                <c:pt idx="1">
                  <c:v>248.02</c:v>
                </c:pt>
                <c:pt idx="2" formatCode="#,##0.00">
                  <c:v>171.38397232655961</c:v>
                </c:pt>
                <c:pt idx="3" formatCode="#,##0.00">
                  <c:v>1030.45</c:v>
                </c:pt>
                <c:pt idx="4">
                  <c:v>994.75</c:v>
                </c:pt>
              </c:numCache>
            </c:numRef>
          </c:val>
          <c:extLst>
            <c:ext xmlns:c16="http://schemas.microsoft.com/office/drawing/2014/chart" uri="{C3380CC4-5D6E-409C-BE32-E72D297353CC}">
              <c16:uniqueId val="{0000000A-E3A8-481B-BC95-072EC968126B}"/>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Gaz Tüketimin Karşılaştırılması (4).xlsx]Dönemler Arası Sektörel Doğal G'!$A$74</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Gaz Tüketimin Karşılaştırılması (4).xlsx]Dönemler Arası Sektörel Doğal G'!$B$73:$C$73</c:f>
              <c:strCache>
                <c:ptCount val="2"/>
                <c:pt idx="0">
                  <c:v>2018 Eylül</c:v>
                </c:pt>
                <c:pt idx="1">
                  <c:v>2019 Eylül</c:v>
                </c:pt>
              </c:strCache>
            </c:strRef>
          </c:cat>
          <c:val>
            <c:numRef>
              <c:f>'[Dönemler Arası Sektörel Doğal Gaz Tüketimin Karşılaştırılması (4).xlsx]Dönemler Arası Sektörel Doğal G'!$B$74:$C$74</c:f>
              <c:numCache>
                <c:formatCode>[$-1041F]#,##0.00;\-#,##0.00</c:formatCode>
                <c:ptCount val="2"/>
                <c:pt idx="0">
                  <c:v>7.6782681344199997</c:v>
                </c:pt>
                <c:pt idx="1">
                  <c:v>7.8016695404199998</c:v>
                </c:pt>
              </c:numCache>
            </c:numRef>
          </c:val>
          <c:extLst>
            <c:ext xmlns:c16="http://schemas.microsoft.com/office/drawing/2014/chart" uri="{C3380CC4-5D6E-409C-BE32-E72D297353CC}">
              <c16:uniqueId val="{00000000-9CD2-4C82-9566-814D27199C6D}"/>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A98-4E50-A283-4AF20F2FF27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A98-4E50-A283-4AF20F2FF27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A98-4E50-A283-4AF20F2FF27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A98-4E50-A283-4AF20F2FF27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CA98-4E50-A283-4AF20F2FF27C}"/>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CA98-4E50-A283-4AF20F2FF27C}"/>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CA98-4E50-A283-4AF20F2FF27C}"/>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CA98-4E50-A283-4AF20F2FF27C}"/>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CA98-4E50-A283-4AF20F2FF27C}"/>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CA98-4E50-A283-4AF20F2FF27C}"/>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CA98-4E50-A283-4AF20F2FF27C}"/>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Yaptıkları Doğal Gaz Satış Miktarları (14).xlsx]Sayfa1'!$A$5:$A$14</c:f>
              <c:strCache>
                <c:ptCount val="10"/>
                <c:pt idx="0">
                  <c:v>BOTAŞ</c:v>
                </c:pt>
                <c:pt idx="1">
                  <c:v>İGDAŞ</c:v>
                </c:pt>
                <c:pt idx="2">
                  <c:v>BAŞKENT</c:v>
                </c:pt>
                <c:pt idx="3">
                  <c:v>AYGAZ </c:v>
                </c:pt>
                <c:pt idx="4">
                  <c:v>GLOBAL MADEN</c:v>
                </c:pt>
                <c:pt idx="5">
                  <c:v>PALGAZ </c:v>
                </c:pt>
                <c:pt idx="6">
                  <c:v>İZMİR </c:v>
                </c:pt>
                <c:pt idx="7">
                  <c:v>AKSA BİLECİK</c:v>
                </c:pt>
                <c:pt idx="8">
                  <c:v>TRAKYA BÖLGESİ</c:v>
                </c:pt>
                <c:pt idx="9">
                  <c:v>SOCAR TURKEY</c:v>
                </c:pt>
              </c:strCache>
            </c:strRef>
          </c:cat>
          <c:val>
            <c:numRef>
              <c:f>'[Şirketlerin Nihai Tüketiciye Yaptıkları Doğal Gaz Satış Miktarları (14).xlsx]Sayfa1'!$B$5:$B$14</c:f>
              <c:numCache>
                <c:formatCode>[$-1041F]#,##0.00;\-#,##0.00</c:formatCode>
                <c:ptCount val="10"/>
                <c:pt idx="0">
                  <c:v>1479.89514867</c:v>
                </c:pt>
                <c:pt idx="1">
                  <c:v>194.72418681100001</c:v>
                </c:pt>
                <c:pt idx="2">
                  <c:v>101.57908928901</c:v>
                </c:pt>
                <c:pt idx="3">
                  <c:v>65.326923540999999</c:v>
                </c:pt>
                <c:pt idx="4">
                  <c:v>46.707846500000002</c:v>
                </c:pt>
                <c:pt idx="5">
                  <c:v>46.677366300000003</c:v>
                </c:pt>
                <c:pt idx="6">
                  <c:v>45.982270460000002</c:v>
                </c:pt>
                <c:pt idx="7">
                  <c:v>39.666654612000002</c:v>
                </c:pt>
                <c:pt idx="8">
                  <c:v>36.822922445000003</c:v>
                </c:pt>
                <c:pt idx="9">
                  <c:v>36.38300993</c:v>
                </c:pt>
              </c:numCache>
            </c:numRef>
          </c:val>
          <c:extLst>
            <c:ext xmlns:c16="http://schemas.microsoft.com/office/drawing/2014/chart" uri="{C3380CC4-5D6E-409C-BE32-E72D297353CC}">
              <c16:uniqueId val="{00000016-CA98-4E50-A283-4AF20F2FF27C}"/>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2018 Eylül</c:v>
                </c:pt>
                <c:pt idx="1">
                  <c:v>2019 Eylül</c:v>
                </c:pt>
              </c:strCache>
            </c:strRef>
          </c:cat>
          <c:val>
            <c:numRef>
              <c:f>Sayfa1!$B$19:$C$19</c:f>
              <c:numCache>
                <c:formatCode>_(* #,##0.00_);_(* \(#,##0.00\);_(* "-"??_);_(@_)</c:formatCode>
                <c:ptCount val="2"/>
                <c:pt idx="0">
                  <c:v>248.82672075589997</c:v>
                </c:pt>
                <c:pt idx="1">
                  <c:v>235.18496333821017</c:v>
                </c:pt>
              </c:numCache>
            </c:numRef>
          </c:val>
          <c:extLst>
            <c:ext xmlns:c16="http://schemas.microsoft.com/office/drawing/2014/chart" uri="{C3380CC4-5D6E-409C-BE32-E72D297353CC}">
              <c16:uniqueId val="{00000000-3805-4C4C-9FB2-5CA360DE24E9}"/>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2018 Eylül</c:v>
                </c:pt>
                <c:pt idx="1">
                  <c:v>2019 Eylül</c:v>
                </c:pt>
              </c:strCache>
            </c:strRef>
          </c:cat>
          <c:val>
            <c:numRef>
              <c:f>Sayfa1!$B$20:$C$20</c:f>
              <c:numCache>
                <c:formatCode>_(* #,##0.00_);_(* \(#,##0.00\);_(* "-"??_);_(@_)</c:formatCode>
                <c:ptCount val="2"/>
                <c:pt idx="0">
                  <c:v>591.99017368507009</c:v>
                </c:pt>
                <c:pt idx="1">
                  <c:v>604.74557242971935</c:v>
                </c:pt>
              </c:numCache>
            </c:numRef>
          </c:val>
          <c:extLst>
            <c:ext xmlns:c16="http://schemas.microsoft.com/office/drawing/2014/chart" uri="{C3380CC4-5D6E-409C-BE32-E72D297353CC}">
              <c16:uniqueId val="{00000001-3805-4C4C-9FB2-5CA360DE24E9}"/>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2018 Eylül</c:v>
                </c:pt>
                <c:pt idx="1">
                  <c:v>2019 Eylül</c:v>
                </c:pt>
              </c:strCache>
            </c:strRef>
          </c:cat>
          <c:val>
            <c:numRef>
              <c:f>Sayfa1!$B$21:$C$21</c:f>
              <c:numCache>
                <c:formatCode>_(* #,##0.00_);_(* \(#,##0.00\);_(* "-"??_);_(@_)</c:formatCode>
                <c:ptCount val="2"/>
                <c:pt idx="0">
                  <c:v>1906.4658867016203</c:v>
                </c:pt>
                <c:pt idx="1">
                  <c:v>1524.6449234069098</c:v>
                </c:pt>
              </c:numCache>
            </c:numRef>
          </c:val>
          <c:extLst>
            <c:ext xmlns:c16="http://schemas.microsoft.com/office/drawing/2014/chart" uri="{C3380CC4-5D6E-409C-BE32-E72D297353CC}">
              <c16:uniqueId val="{00000002-3805-4C4C-9FB2-5CA360DE24E9}"/>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Sayfa1!$B$13:$C$13</c:f>
              <c:strCache>
                <c:ptCount val="2"/>
                <c:pt idx="0">
                  <c:v>Ağustos</c:v>
                </c:pt>
                <c:pt idx="1">
                  <c:v>Eylül</c:v>
                </c:pt>
              </c:strCache>
            </c:strRef>
          </c:cat>
          <c:val>
            <c:numRef>
              <c:f>Sayfa1!$B$14:$C$14</c:f>
              <c:numCache>
                <c:formatCode>General</c:formatCode>
                <c:ptCount val="2"/>
                <c:pt idx="0" formatCode="0.00">
                  <c:v>123.02</c:v>
                </c:pt>
                <c:pt idx="1">
                  <c:v>151.20500000000001</c:v>
                </c:pt>
              </c:numCache>
            </c:numRef>
          </c:val>
          <c:extLst>
            <c:ext xmlns:c16="http://schemas.microsoft.com/office/drawing/2014/chart" uri="{C3380CC4-5D6E-409C-BE32-E72D297353CC}">
              <c16:uniqueId val="{00000000-3CC9-4002-ABA2-FDF7D140E968}"/>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Sayfa2!$B$14</c:f>
              <c:strCache>
                <c:ptCount val="1"/>
                <c:pt idx="0">
                  <c:v>2019 Eylül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Sayfa2!$A$15:$A$16</c:f>
              <c:strCache>
                <c:ptCount val="2"/>
                <c:pt idx="0">
                  <c:v>Alış</c:v>
                </c:pt>
                <c:pt idx="1">
                  <c:v>Satış</c:v>
                </c:pt>
              </c:strCache>
            </c:strRef>
          </c:cat>
          <c:val>
            <c:numRef>
              <c:f>Sayfa2!$B$15:$B$16</c:f>
              <c:numCache>
                <c:formatCode>General</c:formatCode>
                <c:ptCount val="2"/>
                <c:pt idx="0">
                  <c:v>75.507000000000005</c:v>
                </c:pt>
                <c:pt idx="1">
                  <c:v>31.870999999999999</c:v>
                </c:pt>
              </c:numCache>
            </c:numRef>
          </c:val>
          <c:extLst>
            <c:ext xmlns:c16="http://schemas.microsoft.com/office/drawing/2014/chart" uri="{C3380CC4-5D6E-409C-BE32-E72D297353CC}">
              <c16:uniqueId val="{00000000-EC24-4569-BF1F-768A2E52A99F}"/>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23A76-5DF6-4EE8-B1B0-B1719BC7B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1247</TotalTime>
  <Pages>86</Pages>
  <Words>22795</Words>
  <Characters>129934</Characters>
  <Application>Microsoft Office Word</Application>
  <DocSecurity>0</DocSecurity>
  <Lines>1082</Lines>
  <Paragraphs>304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Ayşen Büşra UZUN</cp:lastModifiedBy>
  <cp:revision>86</cp:revision>
  <cp:lastPrinted>2018-12-26T10:56:00Z</cp:lastPrinted>
  <dcterms:created xsi:type="dcterms:W3CDTF">2019-09-18T11:29:00Z</dcterms:created>
  <dcterms:modified xsi:type="dcterms:W3CDTF">2019-11-21T12:59:00Z</dcterms:modified>
</cp:coreProperties>
</file>