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D1F" w:rsidRPr="00EC4D1F" w:rsidRDefault="00EC4D1F" w:rsidP="00EC4D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C4D1F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tbl>
      <w:tblPr>
        <w:tblW w:w="117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"/>
        <w:gridCol w:w="1979"/>
        <w:gridCol w:w="722"/>
        <w:gridCol w:w="1729"/>
        <w:gridCol w:w="765"/>
        <w:gridCol w:w="709"/>
        <w:gridCol w:w="719"/>
        <w:gridCol w:w="774"/>
        <w:gridCol w:w="725"/>
        <w:gridCol w:w="738"/>
        <w:gridCol w:w="885"/>
        <w:gridCol w:w="1753"/>
      </w:tblGrid>
      <w:tr w:rsidR="00EC4D1F" w:rsidRPr="00EC4D1F" w:rsidTr="00EC4D1F">
        <w:trPr>
          <w:trHeight w:val="360"/>
          <w:tblCellSpacing w:w="0" w:type="dxa"/>
          <w:jc w:val="center"/>
        </w:trPr>
        <w:tc>
          <w:tcPr>
            <w:tcW w:w="0" w:type="auto"/>
            <w:gridSpan w:val="12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tr-TR"/>
              </w:rPr>
              <w:t>LİSANS SAHİPLERİ TARAFINDAN VERİLECEK BİLDİRİMLER</w:t>
            </w:r>
          </w:p>
        </w:tc>
      </w:tr>
      <w:tr w:rsidR="00EC4D1F" w:rsidRPr="00EC4D1F" w:rsidTr="00EC4D1F">
        <w:trPr>
          <w:trHeight w:val="615"/>
          <w:tblCellSpacing w:w="0" w:type="dxa"/>
          <w:jc w:val="center"/>
        </w:trPr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YILLIK BİLDİRİM (YIB)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Rafinerici Lisansı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Dağıtıcı Lisansı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LPG </w:t>
            </w:r>
            <w:proofErr w:type="spellStart"/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Otogaz</w:t>
            </w:r>
            <w:proofErr w:type="spellEnd"/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 Bayi Lisansı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Depolama Lisansı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Taşıma Lisansı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Tüpü İmalatı Lisansı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Tüpü Muayenesi, Tamiri ve Bakımı Lisansı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Son Verilme Tarihi</w:t>
            </w:r>
          </w:p>
        </w:tc>
      </w:tr>
      <w:tr w:rsidR="00EC4D1F" w:rsidRPr="00EC4D1F" w:rsidTr="00EC4D1F">
        <w:trPr>
          <w:trHeight w:val="480"/>
          <w:tblCellSpacing w:w="0" w:type="dxa"/>
          <w:jc w:val="center"/>
        </w:trPr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24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5" w:history="1">
              <w:r w:rsidRPr="00EC4D1F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Pazarlama Projeksiyonu Bildirimi</w:t>
              </w:r>
            </w:hyperlink>
          </w:p>
        </w:tc>
        <w:tc>
          <w:tcPr>
            <w:tcW w:w="81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LPGP-01</w:t>
            </w:r>
          </w:p>
        </w:tc>
        <w:tc>
          <w:tcPr>
            <w:tcW w:w="207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6" w:history="1">
              <w:r w:rsidRPr="00EC4D1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Pazarlama Projeksiyonu Beyanı (Dağıtıcı)</w:t>
              </w:r>
            </w:hyperlink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br/>
            </w:r>
            <w:hyperlink r:id="rId7" w:history="1">
              <w:r w:rsidRPr="00EC4D1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Pazarlama Projeksiyonu Beyanı (Rafinerici)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Şubat Ayının Son Günü</w:t>
            </w:r>
          </w:p>
        </w:tc>
      </w:tr>
      <w:tr w:rsidR="00EC4D1F" w:rsidRPr="00EC4D1F" w:rsidTr="00EC4D1F">
        <w:trPr>
          <w:trHeight w:val="435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8" w:history="1">
              <w:r w:rsidRPr="00EC4D1F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Katılma Payı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LPGD-01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9" w:history="1">
              <w:r w:rsidRPr="00EC4D1F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Katılma Payı Beyanı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Mayıs Ayı İçerisinde</w:t>
            </w:r>
          </w:p>
        </w:tc>
      </w:tr>
      <w:tr w:rsidR="00EC4D1F" w:rsidRPr="00EC4D1F" w:rsidTr="00EC4D1F">
        <w:trPr>
          <w:trHeight w:val="450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Gelir Tablosu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</w:tr>
      <w:tr w:rsidR="00EC4D1F" w:rsidRPr="00EC4D1F" w:rsidTr="00EC4D1F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0" w:history="1">
              <w:r w:rsidRPr="00EC4D1F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Sonuç Raporları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LPGL-02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1" w:history="1">
              <w:r w:rsidRPr="00EC4D1F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Sonuç Raporları Beyanı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Ocak Ayı İçerisinde</w:t>
            </w:r>
          </w:p>
        </w:tc>
      </w:tr>
      <w:tr w:rsidR="00EC4D1F" w:rsidRPr="00EC4D1F" w:rsidTr="00EC4D1F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2" w:history="1">
              <w:r w:rsidRPr="00EC4D1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 xml:space="preserve">Gelir Bildirimi </w:t>
              </w:r>
            </w:hyperlink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br/>
            </w:r>
            <w:hyperlink r:id="rId13" w:history="1">
              <w:r w:rsidRPr="00EC4D1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(Rafinerici Lisansı Sahipleri)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LPGD-02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4" w:history="1">
              <w:r w:rsidRPr="00EC4D1F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Gelir Beyanı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C4D1F" w:rsidRPr="00EC4D1F" w:rsidRDefault="00EC4D1F" w:rsidP="00EC4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C4D1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Mayıs Ayı İçerisinde</w:t>
            </w:r>
          </w:p>
        </w:tc>
      </w:tr>
    </w:tbl>
    <w:p w:rsidR="00EC4D1F" w:rsidRPr="00EC4D1F" w:rsidRDefault="00EC4D1F" w:rsidP="00EC4D1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C4D1F">
        <w:rPr>
          <w:rFonts w:ascii="Arial" w:eastAsia="Times New Roman" w:hAnsi="Arial" w:cs="Arial"/>
          <w:sz w:val="17"/>
          <w:szCs w:val="17"/>
          <w:lang w:eastAsia="tr-TR"/>
        </w:rPr>
        <w:t>                           Kısaltmalar:</w:t>
      </w:r>
      <w:r w:rsidRPr="00EC4D1F">
        <w:rPr>
          <w:rFonts w:ascii="Arial" w:eastAsia="Times New Roman" w:hAnsi="Arial" w:cs="Arial"/>
          <w:sz w:val="17"/>
          <w:szCs w:val="17"/>
          <w:lang w:eastAsia="tr-TR"/>
        </w:rPr>
        <w:br/>
        <w:t>                           ?S? - Diğer mevzuatta düzenlenmediği takdirde şekil şartı yoktur.</w:t>
      </w:r>
      <w:r w:rsidRPr="00EC4D1F">
        <w:rPr>
          <w:rFonts w:ascii="Arial" w:eastAsia="Times New Roman" w:hAnsi="Arial" w:cs="Arial"/>
          <w:sz w:val="17"/>
          <w:szCs w:val="17"/>
          <w:lang w:eastAsia="tr-TR"/>
        </w:rPr>
        <w:br/>
        <w:t>                           ? --- ? Eki yoktur.</w:t>
      </w:r>
    </w:p>
    <w:p w:rsidR="00EC4D1F" w:rsidRPr="00EC4D1F" w:rsidRDefault="00EC4D1F" w:rsidP="00EC4D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242078" w:rsidRDefault="00242078">
      <w:bookmarkStart w:id="0" w:name="_GoBack"/>
      <w:bookmarkEnd w:id="0"/>
    </w:p>
    <w:sectPr w:rsidR="00242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D1F"/>
    <w:rsid w:val="00242078"/>
    <w:rsid w:val="00EC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1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7581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epdk.org.tr/documents/lpg/lisans/bildirimler/katilmapayi_yib_02.doc" TargetMode="External"/><Relationship Id="rId13" Type="http://schemas.openxmlformats.org/officeDocument/2006/relationships/hyperlink" Target="http://www3.epdk.org.tr/documents/lpg/lisans/bildirimler/sonucrapor_yib_03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3.epdk.org.tr/documents/lpg/lisans/bildirimler/pazarlamaProjeksiyonuRaf.doc" TargetMode="External"/><Relationship Id="rId12" Type="http://schemas.openxmlformats.org/officeDocument/2006/relationships/hyperlink" Target="http://www3.epdk.org.tr/documents/lpg/lisans/bildirimler/sonucrapor_yib_03.doc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3.epdk.org.tr/documents/lpg/lisans/bildirimler/pazarlamaprojeksiyonu.doc" TargetMode="External"/><Relationship Id="rId11" Type="http://schemas.openxmlformats.org/officeDocument/2006/relationships/hyperlink" Target="http://www3.epdk.org.tr/documents/lpg/lisans/bildirimler/sonucraporlari.doc" TargetMode="External"/><Relationship Id="rId5" Type="http://schemas.openxmlformats.org/officeDocument/2006/relationships/hyperlink" Target="http://www3.epdk.org.tr/documents/lpg/lisans/bildirimler/pazarlamaprobildirimi_yib_01.do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3.epdk.org.tr/documents/lpg/lisans/bildirimler/sonucrapor_yib_03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3.epdk.org.tr/documents/lpg/lisans/bildirimler/katilmapayi.doc" TargetMode="External"/><Relationship Id="rId14" Type="http://schemas.openxmlformats.org/officeDocument/2006/relationships/hyperlink" Target="http://www3.epdk.org.tr/documents/lpg/lisans/bildirimler/gelirpayi.doc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Güzide KÖKTÜRK</dc:creator>
  <cp:lastModifiedBy>Güzide KÖKTÜRK</cp:lastModifiedBy>
  <cp:revision>1</cp:revision>
  <dcterms:created xsi:type="dcterms:W3CDTF">2016-03-23T14:07:00Z</dcterms:created>
  <dcterms:modified xsi:type="dcterms:W3CDTF">2016-03-23T14:08:00Z</dcterms:modified>
</cp:coreProperties>
</file>