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16B9" w:rsidRDefault="009C16B9" w:rsidP="007825CA">
      <w:pPr>
        <w:pStyle w:val="KonuBal"/>
        <w:jc w:val="left"/>
        <w:rPr>
          <w:rFonts w:eastAsia="ヒラギノ明朝 Pro W3"/>
        </w:rPr>
      </w:pPr>
    </w:p>
    <w:p w:rsidR="00CE7880" w:rsidRPr="00CE7880" w:rsidRDefault="00CE7880" w:rsidP="00CE7880">
      <w:pPr>
        <w:tabs>
          <w:tab w:val="left" w:pos="851"/>
        </w:tabs>
        <w:spacing w:after="0" w:line="240" w:lineRule="auto"/>
        <w:jc w:val="both"/>
        <w:rPr>
          <w:rFonts w:ascii="Times New Roman" w:eastAsia="Times New Roman" w:hAnsi="Times New Roman" w:cs="Times New Roman"/>
          <w:noProof w:val="0"/>
          <w:sz w:val="24"/>
          <w:szCs w:val="24"/>
          <w:lang w:eastAsia="tr-TR"/>
        </w:rPr>
      </w:pPr>
    </w:p>
    <w:p w:rsidR="00CE7880" w:rsidRPr="00CE7880" w:rsidRDefault="00CE7880" w:rsidP="00CE7880">
      <w:pPr>
        <w:tabs>
          <w:tab w:val="left" w:pos="851"/>
        </w:tabs>
        <w:spacing w:after="0" w:line="240" w:lineRule="auto"/>
        <w:jc w:val="both"/>
        <w:rPr>
          <w:rFonts w:ascii="Times New Roman" w:eastAsia="Times New Roman" w:hAnsi="Times New Roman" w:cs="Times New Roman"/>
          <w:noProof w:val="0"/>
          <w:sz w:val="24"/>
          <w:szCs w:val="24"/>
          <w:lang w:eastAsia="tr-TR"/>
        </w:rPr>
      </w:pPr>
    </w:p>
    <w:p w:rsidR="00CE7880" w:rsidRPr="00CE7880" w:rsidRDefault="00CE7880" w:rsidP="00303484">
      <w:pPr>
        <w:spacing w:after="0" w:line="240" w:lineRule="auto"/>
        <w:jc w:val="center"/>
        <w:rPr>
          <w:rFonts w:ascii="Times New Roman" w:eastAsia="Times New Roman" w:hAnsi="Times New Roman" w:cs="Times New Roman"/>
          <w:b/>
          <w:noProof w:val="0"/>
          <w:sz w:val="24"/>
          <w:szCs w:val="24"/>
          <w:lang w:eastAsia="tr-TR"/>
        </w:rPr>
      </w:pPr>
      <w:r w:rsidRPr="00CE7880">
        <w:rPr>
          <w:rFonts w:ascii="Times New Roman" w:eastAsia="Times New Roman" w:hAnsi="Times New Roman" w:cs="Times New Roman"/>
          <w:b/>
          <w:noProof w:val="0"/>
          <w:sz w:val="24"/>
          <w:szCs w:val="24"/>
          <w:lang w:eastAsia="tr-TR"/>
        </w:rPr>
        <w:t>FARKLI DAĞITIM YA DA GÖREVLİ TEDARİK ŞİRKETİ BÖLGESİNDE YER ALAN ÜRETİM VE TÜKETİM TESİSLERİNİN MAHSUPLAŞMA İŞLEMLERİNE</w:t>
      </w:r>
      <w:r w:rsidR="00303484">
        <w:rPr>
          <w:rFonts w:ascii="Times New Roman" w:eastAsia="Times New Roman" w:hAnsi="Times New Roman" w:cs="Times New Roman"/>
          <w:b/>
          <w:noProof w:val="0"/>
          <w:sz w:val="24"/>
          <w:szCs w:val="24"/>
          <w:lang w:eastAsia="tr-TR"/>
        </w:rPr>
        <w:t xml:space="preserve"> </w:t>
      </w:r>
      <w:r w:rsidRPr="00CE7880">
        <w:rPr>
          <w:rFonts w:ascii="Times New Roman" w:eastAsia="Times New Roman" w:hAnsi="Times New Roman" w:cs="Times New Roman"/>
          <w:b/>
          <w:noProof w:val="0"/>
          <w:sz w:val="24"/>
          <w:szCs w:val="24"/>
          <w:lang w:eastAsia="tr-TR"/>
        </w:rPr>
        <w:t>İLİŞKİN</w:t>
      </w:r>
    </w:p>
    <w:p w:rsidR="00CE7880" w:rsidRPr="00CE7880" w:rsidRDefault="00CE7880" w:rsidP="00303484">
      <w:pPr>
        <w:spacing w:after="0" w:line="240" w:lineRule="auto"/>
        <w:jc w:val="center"/>
        <w:rPr>
          <w:rFonts w:ascii="Times New Roman" w:eastAsia="Times New Roman" w:hAnsi="Times New Roman" w:cs="Times New Roman"/>
          <w:b/>
          <w:noProof w:val="0"/>
          <w:sz w:val="24"/>
          <w:szCs w:val="24"/>
          <w:lang w:eastAsia="tr-TR"/>
        </w:rPr>
      </w:pPr>
      <w:r w:rsidRPr="00CE7880">
        <w:rPr>
          <w:rFonts w:ascii="Times New Roman" w:eastAsia="Times New Roman" w:hAnsi="Times New Roman" w:cs="Times New Roman"/>
          <w:b/>
          <w:noProof w:val="0"/>
          <w:sz w:val="24"/>
          <w:szCs w:val="24"/>
          <w:lang w:eastAsia="tr-TR"/>
        </w:rPr>
        <w:t>USUL VE ESASLAR</w:t>
      </w:r>
    </w:p>
    <w:p w:rsidR="00CE7880" w:rsidRPr="00CE7880" w:rsidRDefault="00CE7880" w:rsidP="00CE7880">
      <w:pPr>
        <w:spacing w:after="0" w:line="240" w:lineRule="auto"/>
        <w:rPr>
          <w:rFonts w:ascii="Times New Roman" w:eastAsia="Times New Roman" w:hAnsi="Times New Roman" w:cs="Times New Roman"/>
          <w:noProof w:val="0"/>
          <w:sz w:val="24"/>
          <w:szCs w:val="24"/>
          <w:lang w:eastAsia="tr-TR"/>
        </w:rPr>
      </w:pPr>
    </w:p>
    <w:p w:rsidR="00CE7880" w:rsidRPr="00CE7880" w:rsidRDefault="00CE7880" w:rsidP="00CE7880">
      <w:pPr>
        <w:spacing w:after="0" w:line="240" w:lineRule="auto"/>
        <w:rPr>
          <w:rFonts w:ascii="Times New Roman" w:eastAsia="Times New Roman" w:hAnsi="Times New Roman" w:cs="Times New Roman"/>
          <w:noProof w:val="0"/>
          <w:sz w:val="24"/>
          <w:szCs w:val="24"/>
          <w:lang w:eastAsia="tr-TR"/>
        </w:rPr>
      </w:pPr>
    </w:p>
    <w:p w:rsidR="00CE7880" w:rsidRPr="00CE7880" w:rsidRDefault="00CE7880" w:rsidP="00CE7880">
      <w:pPr>
        <w:tabs>
          <w:tab w:val="left" w:pos="-5103"/>
        </w:tabs>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b/>
          <w:noProof w:val="0"/>
          <w:sz w:val="24"/>
          <w:szCs w:val="24"/>
          <w:lang w:eastAsia="tr-TR"/>
        </w:rPr>
        <w:t>Amaç</w:t>
      </w:r>
    </w:p>
    <w:p w:rsidR="00CE7880" w:rsidRPr="00CE7880" w:rsidRDefault="00CE7880" w:rsidP="00CE7880">
      <w:pPr>
        <w:tabs>
          <w:tab w:val="left" w:pos="-3969"/>
        </w:tabs>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b/>
          <w:noProof w:val="0"/>
          <w:sz w:val="24"/>
          <w:szCs w:val="24"/>
          <w:lang w:eastAsia="tr-TR"/>
        </w:rPr>
        <w:t>MADDE 1 –</w:t>
      </w:r>
      <w:r w:rsidRPr="00CE7880">
        <w:rPr>
          <w:rFonts w:ascii="Times New Roman" w:eastAsia="Times New Roman" w:hAnsi="Times New Roman" w:cs="Times New Roman"/>
          <w:noProof w:val="0"/>
          <w:sz w:val="24"/>
          <w:szCs w:val="24"/>
          <w:lang w:eastAsia="tr-TR"/>
        </w:rPr>
        <w:t xml:space="preserve"> (1) Bu Usul ve Esasların amacı, 12/05/2019 tarihli ve 30772 sayılı Resmi </w:t>
      </w:r>
      <w:proofErr w:type="spellStart"/>
      <w:r w:rsidRPr="00CE7880">
        <w:rPr>
          <w:rFonts w:ascii="Times New Roman" w:eastAsia="Times New Roman" w:hAnsi="Times New Roman" w:cs="Times New Roman"/>
          <w:noProof w:val="0"/>
          <w:sz w:val="24"/>
          <w:szCs w:val="24"/>
          <w:lang w:eastAsia="tr-TR"/>
        </w:rPr>
        <w:t>Gazete’de</w:t>
      </w:r>
      <w:proofErr w:type="spellEnd"/>
      <w:r w:rsidRPr="00CE7880">
        <w:rPr>
          <w:rFonts w:ascii="Times New Roman" w:eastAsia="Times New Roman" w:hAnsi="Times New Roman" w:cs="Times New Roman"/>
          <w:noProof w:val="0"/>
          <w:sz w:val="24"/>
          <w:szCs w:val="24"/>
          <w:lang w:eastAsia="tr-TR"/>
        </w:rPr>
        <w:t xml:space="preserve"> yayımlanan</w:t>
      </w:r>
      <w:r w:rsidRPr="00CE7880">
        <w:rPr>
          <w:rFonts w:ascii="Times New Roman" w:eastAsia="Times New Roman" w:hAnsi="Times New Roman" w:cs="Times New Roman"/>
          <w:bCs/>
          <w:noProof w:val="0"/>
          <w:sz w:val="24"/>
          <w:szCs w:val="24"/>
          <w:lang w:eastAsia="tr-TR"/>
        </w:rPr>
        <w:t xml:space="preserve"> Elektrik Piyasasında Lisanssız Elektrik Üretim Yönetmeliği kapsamında ü</w:t>
      </w:r>
      <w:r w:rsidRPr="00CE7880">
        <w:rPr>
          <w:rFonts w:ascii="Times New Roman" w:eastAsia="Times New Roman" w:hAnsi="Times New Roman" w:cs="Times New Roman"/>
          <w:noProof w:val="0"/>
          <w:sz w:val="24"/>
          <w:szCs w:val="24"/>
          <w:lang w:eastAsia="tr-TR"/>
        </w:rPr>
        <w:t>retim ve/veya tüketim tesislerinin farklı dağıtım ya da görevli tedarik şirketi bölgesi sınırları içinde olması durumunda piyasa işletmecisi tarafından yürütülecek mahsuplaşma işlemlerine dair hususların belirlenmesidir.</w:t>
      </w:r>
    </w:p>
    <w:p w:rsidR="00CE7880" w:rsidRPr="00CE7880" w:rsidRDefault="00CE7880" w:rsidP="00CE7880">
      <w:pPr>
        <w:tabs>
          <w:tab w:val="left" w:pos="-3969"/>
        </w:tabs>
        <w:spacing w:after="0" w:line="240" w:lineRule="auto"/>
        <w:ind w:firstLine="567"/>
        <w:jc w:val="both"/>
        <w:rPr>
          <w:rFonts w:ascii="Times New Roman" w:eastAsia="Times New Roman" w:hAnsi="Times New Roman" w:cs="Times New Roman"/>
          <w:b/>
          <w:noProof w:val="0"/>
          <w:sz w:val="24"/>
          <w:szCs w:val="24"/>
          <w:lang w:eastAsia="tr-TR"/>
        </w:rPr>
      </w:pP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b/>
          <w:noProof w:val="0"/>
          <w:sz w:val="24"/>
          <w:szCs w:val="24"/>
          <w:lang w:eastAsia="tr-TR"/>
        </w:rPr>
        <w:t>Kapsam</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b/>
          <w:noProof w:val="0"/>
          <w:sz w:val="24"/>
          <w:szCs w:val="24"/>
          <w:lang w:eastAsia="tr-TR"/>
        </w:rPr>
        <w:t>MADDE 2 –</w:t>
      </w:r>
      <w:r w:rsidRPr="00CE7880">
        <w:rPr>
          <w:rFonts w:ascii="Times New Roman" w:eastAsia="Times New Roman" w:hAnsi="Times New Roman" w:cs="Times New Roman"/>
          <w:noProof w:val="0"/>
          <w:sz w:val="24"/>
          <w:szCs w:val="24"/>
          <w:lang w:eastAsia="tr-TR"/>
        </w:rPr>
        <w:t xml:space="preserve"> (1) Bu Usul ve Esaslar, </w:t>
      </w:r>
      <w:r w:rsidRPr="00CE7880">
        <w:rPr>
          <w:rFonts w:ascii="Times New Roman" w:eastAsia="Times New Roman" w:hAnsi="Times New Roman" w:cs="Times New Roman"/>
          <w:bCs/>
          <w:noProof w:val="0"/>
          <w:sz w:val="24"/>
          <w:szCs w:val="24"/>
          <w:lang w:eastAsia="tr-TR"/>
        </w:rPr>
        <w:t xml:space="preserve">Elektrik Piyasasında Lisanssız Elektrik Üretim Yönetmeliği kapsamında </w:t>
      </w:r>
      <w:r w:rsidRPr="00CE7880">
        <w:rPr>
          <w:rFonts w:ascii="Times New Roman" w:eastAsia="Times New Roman" w:hAnsi="Times New Roman" w:cs="Times New Roman"/>
          <w:noProof w:val="0"/>
          <w:sz w:val="24"/>
          <w:szCs w:val="24"/>
          <w:lang w:eastAsia="tr-TR"/>
        </w:rPr>
        <w:t>farklı dağıtım ya da görevli tedarik şirketi bölgesi sınırları içinde</w:t>
      </w:r>
      <w:r w:rsidRPr="00CE7880">
        <w:rPr>
          <w:rFonts w:ascii="Times New Roman" w:eastAsia="Times New Roman" w:hAnsi="Times New Roman" w:cs="Times New Roman"/>
          <w:bCs/>
          <w:noProof w:val="0"/>
          <w:sz w:val="24"/>
          <w:szCs w:val="24"/>
          <w:lang w:eastAsia="tr-TR"/>
        </w:rPr>
        <w:t xml:space="preserve"> bulunan ü</w:t>
      </w:r>
      <w:r w:rsidRPr="00CE7880">
        <w:rPr>
          <w:rFonts w:ascii="Times New Roman" w:eastAsia="Times New Roman" w:hAnsi="Times New Roman" w:cs="Times New Roman"/>
          <w:noProof w:val="0"/>
          <w:sz w:val="24"/>
          <w:szCs w:val="24"/>
          <w:lang w:eastAsia="tr-TR"/>
        </w:rPr>
        <w:t>retim ve/veya tüketim tesislerinin mahsuplaşma işlemlerini kapsar.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(2) Piyasa İşletmecisi tarafından yürütülecek mahsuplaşma işlemleri bakımından;</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a) 2/10/2013 tarihli ve 28783 sayılı Resmî </w:t>
      </w:r>
      <w:proofErr w:type="spellStart"/>
      <w:r w:rsidRPr="00CE7880">
        <w:rPr>
          <w:rFonts w:ascii="Times New Roman" w:eastAsia="Times New Roman" w:hAnsi="Times New Roman" w:cs="Times New Roman"/>
          <w:noProof w:val="0"/>
          <w:sz w:val="24"/>
          <w:szCs w:val="24"/>
          <w:lang w:eastAsia="tr-TR"/>
        </w:rPr>
        <w:t>Gazete’de</w:t>
      </w:r>
      <w:proofErr w:type="spellEnd"/>
      <w:r w:rsidRPr="00CE7880">
        <w:rPr>
          <w:rFonts w:ascii="Times New Roman" w:eastAsia="Times New Roman" w:hAnsi="Times New Roman" w:cs="Times New Roman"/>
          <w:noProof w:val="0"/>
          <w:sz w:val="24"/>
          <w:szCs w:val="24"/>
          <w:lang w:eastAsia="tr-TR"/>
        </w:rPr>
        <w:t xml:space="preserve"> yayımlanan Mülga Elektrik Piyasasında Lisanssız Elektrik Üretimine İlişkin Yönetmelik kapsamında bağlantı anlaşmasına çağrı mektubu düzenlenen, bağlantı anlaşması imzalanan ya da kabulü tamamlanarak işletmeye alınan lisanssız elektrik üretim tesisleri,</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b) OSB dağıtım lisansı sahibi tüzel kişilere ait lisanssız elektrik üretim tesisleri, </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c) Saatlik mahsuplaşmaya tabi lisanssız elektrik üretim tesisleri,</w:t>
      </w:r>
    </w:p>
    <w:p w:rsidR="00CE7880" w:rsidRPr="00CE7880" w:rsidRDefault="00CE7880" w:rsidP="00CE7880">
      <w:pPr>
        <w:spacing w:after="0" w:line="240" w:lineRule="auto"/>
        <w:ind w:firstLine="567"/>
        <w:jc w:val="both"/>
        <w:rPr>
          <w:rFonts w:ascii="Times New Roman" w:eastAsia="Times New Roman" w:hAnsi="Times New Roman" w:cs="Times New Roman"/>
          <w:bCs/>
          <w:noProof w:val="0"/>
          <w:sz w:val="24"/>
          <w:szCs w:val="24"/>
          <w:lang w:eastAsia="tr-TR"/>
        </w:rPr>
      </w:pPr>
      <w:r w:rsidRPr="00CE7880">
        <w:rPr>
          <w:rFonts w:ascii="Times New Roman" w:eastAsia="Times New Roman" w:hAnsi="Times New Roman" w:cs="Times New Roman"/>
          <w:bCs/>
          <w:noProof w:val="0"/>
          <w:sz w:val="24"/>
          <w:szCs w:val="24"/>
          <w:lang w:eastAsia="tr-TR"/>
        </w:rPr>
        <w:t xml:space="preserve">ç) 9/5/2021 tarihli ve 31479 sayılı Resmî </w:t>
      </w:r>
      <w:proofErr w:type="spellStart"/>
      <w:r w:rsidRPr="00CE7880">
        <w:rPr>
          <w:rFonts w:ascii="Times New Roman" w:eastAsia="Times New Roman" w:hAnsi="Times New Roman" w:cs="Times New Roman"/>
          <w:bCs/>
          <w:noProof w:val="0"/>
          <w:sz w:val="24"/>
          <w:szCs w:val="24"/>
          <w:lang w:eastAsia="tr-TR"/>
        </w:rPr>
        <w:t>Gazete’de</w:t>
      </w:r>
      <w:proofErr w:type="spellEnd"/>
      <w:r w:rsidRPr="00CE7880">
        <w:rPr>
          <w:rFonts w:ascii="Times New Roman" w:eastAsia="Times New Roman" w:hAnsi="Times New Roman" w:cs="Times New Roman"/>
          <w:bCs/>
          <w:noProof w:val="0"/>
          <w:sz w:val="24"/>
          <w:szCs w:val="24"/>
          <w:lang w:eastAsia="tr-TR"/>
        </w:rPr>
        <w:t xml:space="preserve"> yayımlanan Elektrik Piyasasında Depolama Faaliyetleri Yönetmeliği kapsamında depolama tesisi kurulan lisanssız elektrik üretim tesisleri,</w:t>
      </w:r>
    </w:p>
    <w:p w:rsidR="00CE7880" w:rsidRPr="00CE7880" w:rsidRDefault="00CE7880" w:rsidP="00CE7880">
      <w:pPr>
        <w:spacing w:after="0" w:line="240" w:lineRule="auto"/>
        <w:ind w:firstLine="567"/>
        <w:jc w:val="both"/>
        <w:rPr>
          <w:rFonts w:ascii="Times New Roman" w:eastAsia="Times New Roman" w:hAnsi="Times New Roman" w:cs="Times New Roman"/>
          <w:bCs/>
          <w:noProof w:val="0"/>
          <w:sz w:val="24"/>
          <w:szCs w:val="24"/>
          <w:lang w:eastAsia="tr-TR"/>
        </w:rPr>
      </w:pPr>
      <w:r w:rsidRPr="00CE7880">
        <w:rPr>
          <w:rFonts w:ascii="Times New Roman" w:eastAsia="Times New Roman" w:hAnsi="Times New Roman" w:cs="Times New Roman"/>
          <w:bCs/>
          <w:noProof w:val="0"/>
          <w:sz w:val="24"/>
          <w:szCs w:val="24"/>
          <w:lang w:eastAsia="tr-TR"/>
        </w:rPr>
        <w:t>d) Elektrik Piyasasında Lisanssız Elektrik Üretim Yönetmeliğinin 5 inci maddesinin birinci fıkrasının (f) bendi kapsamında tesis edilmiş olup yenilenebilir enerji kaynaklarına dayalı olmayan lisanssız elektrik üretim tesisleri,</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roofErr w:type="gramStart"/>
      <w:r w:rsidRPr="00CE7880">
        <w:rPr>
          <w:rFonts w:ascii="Times New Roman" w:eastAsia="Times New Roman" w:hAnsi="Times New Roman" w:cs="Times New Roman"/>
          <w:noProof w:val="0"/>
          <w:sz w:val="24"/>
          <w:szCs w:val="24"/>
          <w:lang w:eastAsia="tr-TR"/>
        </w:rPr>
        <w:t>bu</w:t>
      </w:r>
      <w:proofErr w:type="gramEnd"/>
      <w:r w:rsidRPr="00CE7880">
        <w:rPr>
          <w:rFonts w:ascii="Times New Roman" w:eastAsia="Times New Roman" w:hAnsi="Times New Roman" w:cs="Times New Roman"/>
          <w:noProof w:val="0"/>
          <w:sz w:val="24"/>
          <w:szCs w:val="24"/>
          <w:lang w:eastAsia="tr-TR"/>
        </w:rPr>
        <w:t xml:space="preserve"> Usul ve Esasların kapsamı dışındadır.</w:t>
      </w:r>
    </w:p>
    <w:p w:rsidR="00CE7880" w:rsidRPr="00CE7880" w:rsidRDefault="00CE7880" w:rsidP="00CE7880">
      <w:pPr>
        <w:tabs>
          <w:tab w:val="left" w:pos="566"/>
        </w:tabs>
        <w:spacing w:after="0" w:line="240" w:lineRule="auto"/>
        <w:ind w:firstLine="567"/>
        <w:jc w:val="both"/>
        <w:rPr>
          <w:rFonts w:ascii="Times New Roman" w:eastAsia="Times New Roman" w:hAnsi="Times New Roman" w:cs="Times New Roman"/>
          <w:noProof w:val="0"/>
          <w:sz w:val="24"/>
          <w:szCs w:val="24"/>
          <w:lang w:eastAsia="tr-TR"/>
        </w:rPr>
      </w:pP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b/>
          <w:noProof w:val="0"/>
          <w:sz w:val="24"/>
          <w:szCs w:val="24"/>
          <w:lang w:eastAsia="tr-TR"/>
        </w:rPr>
        <w:t>Dayanak</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b/>
          <w:noProof w:val="0"/>
          <w:sz w:val="24"/>
          <w:szCs w:val="24"/>
          <w:lang w:eastAsia="tr-TR"/>
        </w:rPr>
        <w:t>MADDE 3 –</w:t>
      </w:r>
      <w:r w:rsidRPr="00CE7880">
        <w:rPr>
          <w:rFonts w:ascii="Times New Roman" w:eastAsia="Times New Roman" w:hAnsi="Times New Roman" w:cs="Times New Roman"/>
          <w:noProof w:val="0"/>
          <w:sz w:val="24"/>
          <w:szCs w:val="24"/>
          <w:lang w:eastAsia="tr-TR"/>
        </w:rPr>
        <w:t xml:space="preserve"> (1) Bu Usul ve Esaslar, </w:t>
      </w:r>
      <w:r w:rsidRPr="00CE7880">
        <w:rPr>
          <w:rFonts w:ascii="Times New Roman" w:eastAsia="Times New Roman" w:hAnsi="Times New Roman" w:cs="Times New Roman"/>
          <w:bCs/>
          <w:noProof w:val="0"/>
          <w:sz w:val="24"/>
          <w:szCs w:val="24"/>
          <w:lang w:eastAsia="tr-TR"/>
        </w:rPr>
        <w:t>Elektrik Piyasasında Lisanssız Elektrik Üretim Yönetmeliğine</w:t>
      </w:r>
      <w:r w:rsidRPr="00CE7880">
        <w:rPr>
          <w:rFonts w:ascii="Times New Roman" w:eastAsia="Times New Roman" w:hAnsi="Times New Roman" w:cs="Times New Roman"/>
          <w:noProof w:val="0"/>
          <w:sz w:val="24"/>
          <w:szCs w:val="24"/>
          <w:lang w:eastAsia="tr-TR"/>
        </w:rPr>
        <w:t xml:space="preserve"> dayanılarak hazırlanmıştır.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b/>
          <w:bCs/>
          <w:noProof w:val="0"/>
          <w:sz w:val="24"/>
          <w:szCs w:val="24"/>
          <w:lang w:eastAsia="tr-TR"/>
        </w:rPr>
        <w:t>Tanımlar ve kısaltmalar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b/>
          <w:bCs/>
          <w:noProof w:val="0"/>
          <w:sz w:val="24"/>
          <w:szCs w:val="24"/>
          <w:lang w:eastAsia="tr-TR"/>
        </w:rPr>
        <w:t>MADDE 4 – </w:t>
      </w:r>
      <w:r w:rsidRPr="00CE7880">
        <w:rPr>
          <w:rFonts w:ascii="Times New Roman" w:eastAsia="Times New Roman" w:hAnsi="Times New Roman" w:cs="Times New Roman"/>
          <w:noProof w:val="0"/>
          <w:sz w:val="24"/>
          <w:szCs w:val="24"/>
          <w:lang w:eastAsia="tr-TR"/>
        </w:rPr>
        <w:t>(1) Bu Usul ve Esaslarda geçen;</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a) Dağıtım bölgesi: Bir dağıtım şirketinin veya dağıtım lisansı sahibi OSB’nin lisansında tanımlanan bölgeyi,</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b) DUY: 14/4/2009 tarihli ve 27200 sayılı Resmî </w:t>
      </w:r>
      <w:proofErr w:type="spellStart"/>
      <w:r w:rsidRPr="00CE7880">
        <w:rPr>
          <w:rFonts w:ascii="Times New Roman" w:eastAsia="Times New Roman" w:hAnsi="Times New Roman" w:cs="Times New Roman"/>
          <w:noProof w:val="0"/>
          <w:sz w:val="24"/>
          <w:szCs w:val="24"/>
          <w:lang w:eastAsia="tr-TR"/>
        </w:rPr>
        <w:t>Gazete’de</w:t>
      </w:r>
      <w:proofErr w:type="spellEnd"/>
      <w:r w:rsidRPr="00CE7880">
        <w:rPr>
          <w:rFonts w:ascii="Times New Roman" w:eastAsia="Times New Roman" w:hAnsi="Times New Roman" w:cs="Times New Roman"/>
          <w:noProof w:val="0"/>
          <w:sz w:val="24"/>
          <w:szCs w:val="24"/>
          <w:lang w:eastAsia="tr-TR"/>
        </w:rPr>
        <w:t xml:space="preserve"> yayımlanan Elektrik Piyasası Dengeleme ve Uzlaştırma Yönetmeliğini, </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c) Fatura dönemi: Bir takvim ayının ilk günü saat 00:00’da başlayıp müteakip takvim ayının başlangıcına kadar olan süreyi,</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ç) İlgili mevzuat: Elektrik piyasasına ilişkin kanun, Cumhurbaşkanlığı kararnamesi, Cumhurbaşkanı kararı, yönetmelik, tebliğ, genelge ve Kurul kararlarını,</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d) İlgili şebeke işletmecisi: İlgisine göre TEİAŞ’ı, dağıtım şirketini veya OSB dağıtım lisansı sahibi tüzel kişiyi,</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lastRenderedPageBreak/>
        <w:t xml:space="preserve">e) Lisanssız Üretim Modülü (LÜM): Farklı dağıtım ya da görevli tedarik şirketi bölgesi sınırları içinde olan üretim ve/veya tüketim tesislerine ilişkin mahsuplaşma işlemlerinin yürütüldüğü ve PYS bünyesinde yer alan </w:t>
      </w:r>
      <w:proofErr w:type="gramStart"/>
      <w:r w:rsidRPr="00CE7880">
        <w:rPr>
          <w:rFonts w:ascii="Times New Roman" w:eastAsia="Times New Roman" w:hAnsi="Times New Roman" w:cs="Times New Roman"/>
          <w:noProof w:val="0"/>
          <w:sz w:val="24"/>
          <w:szCs w:val="24"/>
          <w:lang w:eastAsia="tr-TR"/>
        </w:rPr>
        <w:t>modülü</w:t>
      </w:r>
      <w:proofErr w:type="gramEnd"/>
      <w:r w:rsidRPr="00CE7880">
        <w:rPr>
          <w:rFonts w:ascii="Times New Roman" w:eastAsia="Times New Roman" w:hAnsi="Times New Roman" w:cs="Times New Roman"/>
          <w:noProof w:val="0"/>
          <w:sz w:val="24"/>
          <w:szCs w:val="24"/>
          <w:lang w:eastAsia="tr-TR"/>
        </w:rPr>
        <w:t>,</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f) Mahsuplaşma: Bir fatura dönemine ilişkin bu Usul ve Esaslar kapsamında grup bazında yapılan aylık mahsuplaşma işlemini,</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g) Piyasa işletmecisi: Enerji Piyasaları İşletme Anonim Şirketini,</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ğ) PYS: Piyasa Yönetim Sistemini,</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h) Satış limiti: Yönetmelik ve ilgili Kurul kararları hükümleri kapsamında mahsuplaşma sonrasında satışa konu edilebilecek üretim miktarını,</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ı) Tarife fiyatı: Kurul tarafından her bir fatura dönemi ve ilgili tüketim tesisinin ait olduğu sınıf için belirlenen ilgili tarifedeki tek zamanlı aktif elektrik enerjisi birim fiyatını,</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i) İlgili tarife: Kurul tarafından ilgili tüketim tesisinin ait olduğu sınıf için belirlenen faaliyet </w:t>
      </w:r>
      <w:proofErr w:type="gramStart"/>
      <w:r w:rsidRPr="00CE7880">
        <w:rPr>
          <w:rFonts w:ascii="Times New Roman" w:eastAsia="Times New Roman" w:hAnsi="Times New Roman" w:cs="Times New Roman"/>
          <w:noProof w:val="0"/>
          <w:sz w:val="24"/>
          <w:szCs w:val="24"/>
          <w:lang w:eastAsia="tr-TR"/>
        </w:rPr>
        <w:t>bazlı</w:t>
      </w:r>
      <w:proofErr w:type="gramEnd"/>
      <w:r w:rsidRPr="00CE7880">
        <w:rPr>
          <w:rFonts w:ascii="Times New Roman" w:eastAsia="Times New Roman" w:hAnsi="Times New Roman" w:cs="Times New Roman"/>
          <w:noProof w:val="0"/>
          <w:sz w:val="24"/>
          <w:szCs w:val="24"/>
          <w:lang w:eastAsia="tr-TR"/>
        </w:rPr>
        <w:t xml:space="preserve"> tarife tablosunda yer alan gerilim seviyesi ve abone grubu bazında oluşturulan tarifeyi,</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j) Abone grubu: 31/12/2015 tarihli ve 29579 4. Mükerrer sayılı Resmi </w:t>
      </w:r>
      <w:proofErr w:type="spellStart"/>
      <w:r w:rsidRPr="00CE7880">
        <w:rPr>
          <w:rFonts w:ascii="Times New Roman" w:eastAsia="Times New Roman" w:hAnsi="Times New Roman" w:cs="Times New Roman"/>
          <w:noProof w:val="0"/>
          <w:sz w:val="24"/>
          <w:szCs w:val="24"/>
          <w:lang w:eastAsia="tr-TR"/>
        </w:rPr>
        <w:t>Gazete’de</w:t>
      </w:r>
      <w:proofErr w:type="spellEnd"/>
      <w:r w:rsidRPr="00CE7880">
        <w:rPr>
          <w:rFonts w:ascii="Times New Roman" w:eastAsia="Times New Roman" w:hAnsi="Times New Roman" w:cs="Times New Roman"/>
          <w:noProof w:val="0"/>
          <w:sz w:val="24"/>
          <w:szCs w:val="24"/>
          <w:lang w:eastAsia="tr-TR"/>
        </w:rPr>
        <w:t xml:space="preserve"> yayımlanan Dağıtım Lisansı Sahibi Tüzel Kişiler ve Görevli Tedarik Şirketlerinin Tarife Uygulamalarına İlişkin Usul ve Esaslarda belirtilen abone gruplarını,</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k) Tüketim tesisi: Bir gerçek ya da tüzel kişinin uhdesinde, bağlantı anlaşması uyarınca dağıtım veya iletim sistemine bağlı veya üretim tesisi ile birlikte bağlanacak ya da 25/9/2002 tarihinden önce imzalanmış yerine kaim bir sözleşme kapsamında dağıtım veya iletim sistemine bağlı, elektrik enerjisi tüketen birim, tesis ya da teçhizatı, </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l) Vergi Kimlik Numarası (VKN): 4/1/1961 tarihli ve 213 sayılı Vergi Usul Kanununun 8 inci maddesi uyarınca gerçek ve tüzel kişilere verilen vergi numarasını,</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m) YEKDEM: 1/10/2013 tarihli ve 28782 sayılı Resmî </w:t>
      </w:r>
      <w:proofErr w:type="spellStart"/>
      <w:r w:rsidRPr="00CE7880">
        <w:rPr>
          <w:rFonts w:ascii="Times New Roman" w:eastAsia="Times New Roman" w:hAnsi="Times New Roman" w:cs="Times New Roman"/>
          <w:noProof w:val="0"/>
          <w:sz w:val="24"/>
          <w:szCs w:val="24"/>
          <w:lang w:eastAsia="tr-TR"/>
        </w:rPr>
        <w:t>Gazete’de</w:t>
      </w:r>
      <w:proofErr w:type="spellEnd"/>
      <w:r w:rsidRPr="00CE7880">
        <w:rPr>
          <w:rFonts w:ascii="Times New Roman" w:eastAsia="Times New Roman" w:hAnsi="Times New Roman" w:cs="Times New Roman"/>
          <w:noProof w:val="0"/>
          <w:sz w:val="24"/>
          <w:szCs w:val="24"/>
          <w:lang w:eastAsia="tr-TR"/>
        </w:rPr>
        <w:t xml:space="preserve"> yayımlanan </w:t>
      </w:r>
      <w:proofErr w:type="gramStart"/>
      <w:r w:rsidRPr="00CE7880">
        <w:rPr>
          <w:rFonts w:ascii="Times New Roman" w:eastAsia="Times New Roman" w:hAnsi="Times New Roman" w:cs="Times New Roman"/>
          <w:noProof w:val="0"/>
          <w:sz w:val="24"/>
          <w:szCs w:val="24"/>
          <w:lang w:eastAsia="tr-TR"/>
        </w:rPr>
        <w:t>Yenilenebilir</w:t>
      </w:r>
      <w:proofErr w:type="gramEnd"/>
      <w:r w:rsidRPr="00CE7880">
        <w:rPr>
          <w:rFonts w:ascii="Times New Roman" w:eastAsia="Times New Roman" w:hAnsi="Times New Roman" w:cs="Times New Roman"/>
          <w:noProof w:val="0"/>
          <w:sz w:val="24"/>
          <w:szCs w:val="24"/>
          <w:lang w:eastAsia="tr-TR"/>
        </w:rPr>
        <w:t xml:space="preserve"> Enerji Kaynaklarının Belgelendirilmesi ve Desteklenmesine İlişkin Yönetmelik kapsamındaki yenilenebilir enerji kaynaklarına dayalı üretim faaliyeti gösteren üretim lisansı sahibi tüzel kişilerin bizzat ve bu Yönetmelik kapsamında yenilenebilir enerji kaynaklarından üretim yapan kişilerin bölgelerinde bulundukları görevli tedarik şirketleri aracılığıyla faydalanabileceği fiyatlar, süreler ve bunlara yapılacak ödemelere ilişkin usul ve esasları içeren destekleme mekanizmasını,</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n) Yenilenebilir enerji kaynakları (YEK): Hidrolik, rüzgâr, güneş, jeotermal, biyokütle, dalga, akıntı ve gel-git gibi fosil olmayan enerji kaynaklarını,</w:t>
      </w:r>
    </w:p>
    <w:p w:rsidR="00CE7880" w:rsidRPr="00CE7880" w:rsidRDefault="00CE7880" w:rsidP="00CE7880">
      <w:pPr>
        <w:spacing w:after="0" w:line="240" w:lineRule="auto"/>
        <w:ind w:firstLine="567"/>
        <w:jc w:val="both"/>
        <w:rPr>
          <w:rFonts w:ascii="Times New Roman" w:eastAsia="Times New Roman" w:hAnsi="Times New Roman" w:cs="Times New Roman"/>
          <w:bCs/>
          <w:noProof w:val="0"/>
          <w:sz w:val="24"/>
          <w:szCs w:val="24"/>
          <w:lang w:eastAsia="tr-TR"/>
        </w:rPr>
      </w:pPr>
      <w:r w:rsidRPr="00CE7880">
        <w:rPr>
          <w:rFonts w:ascii="Times New Roman" w:eastAsia="Times New Roman" w:hAnsi="Times New Roman" w:cs="Times New Roman"/>
          <w:noProof w:val="0"/>
          <w:sz w:val="24"/>
          <w:szCs w:val="24"/>
          <w:lang w:eastAsia="tr-TR"/>
        </w:rPr>
        <w:t xml:space="preserve">o) Yönetmelik: </w:t>
      </w:r>
      <w:r w:rsidRPr="00CE7880">
        <w:rPr>
          <w:rFonts w:ascii="Times New Roman" w:eastAsia="Times New Roman" w:hAnsi="Times New Roman" w:cs="Times New Roman"/>
          <w:bCs/>
          <w:noProof w:val="0"/>
          <w:sz w:val="24"/>
          <w:szCs w:val="24"/>
          <w:lang w:eastAsia="tr-TR"/>
        </w:rPr>
        <w:t>Elektrik Piyasasında Lisanssız Elektrik Üretim Yönetmeliğini</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ö) Sistem kullanım bedeli ödemeli üretim miktarı: İhtiyaç fazlası üretimin, satış limitinin üzerinde kalan miktarını,</w:t>
      </w:r>
    </w:p>
    <w:p w:rsidR="00CE7880" w:rsidRPr="00CE7880" w:rsidRDefault="00CE7880" w:rsidP="00CE7880">
      <w:pPr>
        <w:spacing w:after="0" w:line="240" w:lineRule="auto"/>
        <w:ind w:firstLine="566"/>
        <w:jc w:val="both"/>
        <w:rPr>
          <w:rFonts w:ascii="Times New Roman" w:eastAsia="Times New Roman" w:hAnsi="Times New Roman" w:cs="Times New Roman"/>
          <w:noProof w:val="0"/>
          <w:sz w:val="24"/>
          <w:szCs w:val="24"/>
          <w:lang w:eastAsia="tr-TR"/>
        </w:rPr>
      </w:pPr>
      <w:proofErr w:type="gramStart"/>
      <w:r w:rsidRPr="00CE7880">
        <w:rPr>
          <w:rFonts w:ascii="Times New Roman" w:eastAsia="Times New Roman" w:hAnsi="Times New Roman" w:cs="Times New Roman"/>
          <w:noProof w:val="0"/>
          <w:sz w:val="24"/>
          <w:szCs w:val="24"/>
          <w:lang w:eastAsia="tr-TR"/>
        </w:rPr>
        <w:t>ifade</w:t>
      </w:r>
      <w:proofErr w:type="gramEnd"/>
      <w:r w:rsidRPr="00CE7880">
        <w:rPr>
          <w:rFonts w:ascii="Times New Roman" w:eastAsia="Times New Roman" w:hAnsi="Times New Roman" w:cs="Times New Roman"/>
          <w:noProof w:val="0"/>
          <w:sz w:val="24"/>
          <w:szCs w:val="24"/>
          <w:lang w:eastAsia="tr-TR"/>
        </w:rPr>
        <w:t xml:space="preserve"> eder.</w:t>
      </w:r>
    </w:p>
    <w:p w:rsidR="00CE7880" w:rsidRPr="00CE7880" w:rsidRDefault="00CE7880" w:rsidP="00CE7880">
      <w:pPr>
        <w:spacing w:after="0" w:line="240" w:lineRule="auto"/>
        <w:ind w:firstLine="566"/>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(2) Bu Usul ve Esaslarda geçmekle birlikte tanımlanmamış diğer terim ve kavramlar, ilgili mevzuattaki anlam ve kapsama sahiptir.</w:t>
      </w:r>
    </w:p>
    <w:p w:rsidR="00CE7880" w:rsidRPr="00CE7880" w:rsidRDefault="00CE7880" w:rsidP="00CE7880">
      <w:pPr>
        <w:spacing w:after="0" w:line="240" w:lineRule="auto"/>
        <w:ind w:firstLine="567"/>
        <w:jc w:val="both"/>
        <w:rPr>
          <w:rFonts w:ascii="Times New Roman" w:eastAsia="Times New Roman" w:hAnsi="Times New Roman" w:cs="Times New Roman"/>
          <w:b/>
          <w:bCs/>
          <w:noProof w:val="0"/>
          <w:sz w:val="24"/>
          <w:szCs w:val="24"/>
          <w:lang w:eastAsia="tr-TR"/>
        </w:rPr>
      </w:pPr>
    </w:p>
    <w:p w:rsidR="00CE7880" w:rsidRPr="00CE7880" w:rsidRDefault="00CE7880" w:rsidP="00CE7880">
      <w:pPr>
        <w:spacing w:after="0" w:line="240" w:lineRule="auto"/>
        <w:ind w:firstLine="567"/>
        <w:jc w:val="both"/>
        <w:rPr>
          <w:rFonts w:ascii="Times New Roman" w:eastAsia="Times New Roman" w:hAnsi="Times New Roman" w:cs="Times New Roman"/>
          <w:b/>
          <w:bCs/>
          <w:noProof w:val="0"/>
          <w:sz w:val="24"/>
          <w:szCs w:val="24"/>
          <w:lang w:eastAsia="tr-TR"/>
        </w:rPr>
      </w:pPr>
    </w:p>
    <w:p w:rsidR="00CE7880" w:rsidRPr="00CE7880" w:rsidRDefault="00CE7880" w:rsidP="00CE7880">
      <w:pPr>
        <w:spacing w:after="0" w:line="240" w:lineRule="auto"/>
        <w:ind w:firstLine="567"/>
        <w:jc w:val="both"/>
        <w:rPr>
          <w:rFonts w:ascii="Times New Roman" w:eastAsia="Times New Roman" w:hAnsi="Times New Roman" w:cs="Times New Roman"/>
          <w:b/>
          <w:bCs/>
          <w:noProof w:val="0"/>
          <w:sz w:val="24"/>
          <w:szCs w:val="24"/>
          <w:lang w:eastAsia="tr-TR"/>
        </w:rPr>
      </w:pPr>
    </w:p>
    <w:p w:rsidR="00CE7880" w:rsidRPr="00CE7880" w:rsidRDefault="00CE7880" w:rsidP="00CE7880">
      <w:pPr>
        <w:spacing w:after="0" w:line="240" w:lineRule="auto"/>
        <w:ind w:firstLine="567"/>
        <w:jc w:val="both"/>
        <w:rPr>
          <w:rFonts w:ascii="Times New Roman" w:eastAsia="Times New Roman" w:hAnsi="Times New Roman" w:cs="Times New Roman"/>
          <w:b/>
          <w:bCs/>
          <w:noProof w:val="0"/>
          <w:sz w:val="24"/>
          <w:szCs w:val="24"/>
          <w:lang w:eastAsia="tr-TR"/>
        </w:rPr>
      </w:pPr>
      <w:r w:rsidRPr="00CE7880">
        <w:rPr>
          <w:rFonts w:ascii="Times New Roman" w:eastAsia="Times New Roman" w:hAnsi="Times New Roman" w:cs="Times New Roman"/>
          <w:b/>
          <w:bCs/>
          <w:noProof w:val="0"/>
          <w:sz w:val="24"/>
          <w:szCs w:val="24"/>
          <w:lang w:eastAsia="tr-TR"/>
        </w:rPr>
        <w:t>Genel esaslar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b/>
          <w:bCs/>
          <w:noProof w:val="0"/>
          <w:sz w:val="24"/>
          <w:szCs w:val="24"/>
          <w:lang w:eastAsia="tr-TR"/>
        </w:rPr>
        <w:t>MADDE 5-</w:t>
      </w:r>
      <w:r w:rsidRPr="00CE7880">
        <w:rPr>
          <w:rFonts w:ascii="Times New Roman" w:eastAsia="Times New Roman" w:hAnsi="Times New Roman" w:cs="Times New Roman"/>
          <w:noProof w:val="0"/>
          <w:sz w:val="24"/>
          <w:szCs w:val="24"/>
          <w:lang w:eastAsia="tr-TR"/>
        </w:rPr>
        <w:t xml:space="preserve"> (1) Tüketim tesisleri ile lisanssız elektrik üretim tesislerinin mahsuplaşma işlemleri kapsamında yer alacak tüketim tesisleri ile lisanssız elektrik üretim tesislerinin aynı </w:t>
      </w:r>
      <w:proofErr w:type="spellStart"/>
      <w:r w:rsidRPr="00CE7880">
        <w:rPr>
          <w:rFonts w:ascii="Times New Roman" w:eastAsia="Times New Roman" w:hAnsi="Times New Roman" w:cs="Times New Roman"/>
          <w:noProof w:val="0"/>
          <w:sz w:val="24"/>
          <w:szCs w:val="24"/>
          <w:lang w:eastAsia="tr-TR"/>
        </w:rPr>
        <w:t>VKN’ye</w:t>
      </w:r>
      <w:proofErr w:type="spellEnd"/>
      <w:r w:rsidRPr="00CE7880">
        <w:rPr>
          <w:rFonts w:ascii="Times New Roman" w:eastAsia="Times New Roman" w:hAnsi="Times New Roman" w:cs="Times New Roman"/>
          <w:noProof w:val="0"/>
          <w:sz w:val="24"/>
          <w:szCs w:val="24"/>
          <w:lang w:eastAsia="tr-TR"/>
        </w:rPr>
        <w:t xml:space="preserve"> sahip gerçek veya tüzel kişilere ait olması zorunludur.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(2) Gerçek veya tüzel kişiler tarafından Yönetmelik ve bu Usul ve Esaslarda belirtilen koşulları sağlamak kaydıyla farklı dağıtım ya da görevli tedarik şirketi bölgesi sınırları içinde olan üretim ve tüketim tesislerinin mahsuplaşma işlemleri amacıyla ilişkilendirileceği bir veya daha fazla grup oluşturulabilir.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(3) Aynı grupta ilişkilendirilecek tüketim tesisleri aynı abone grubunda yer almak zorundadır.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lastRenderedPageBreak/>
        <w:t xml:space="preserve">(4) Üretim ve tüketim tesisleri bir takvim yılında aynı </w:t>
      </w:r>
      <w:proofErr w:type="spellStart"/>
      <w:r w:rsidRPr="00CE7880">
        <w:rPr>
          <w:rFonts w:ascii="Times New Roman" w:eastAsia="Times New Roman" w:hAnsi="Times New Roman" w:cs="Times New Roman"/>
          <w:noProof w:val="0"/>
          <w:sz w:val="24"/>
          <w:szCs w:val="24"/>
          <w:lang w:eastAsia="tr-TR"/>
        </w:rPr>
        <w:t>VKN’ye</w:t>
      </w:r>
      <w:proofErr w:type="spellEnd"/>
      <w:r w:rsidRPr="00CE7880">
        <w:rPr>
          <w:rFonts w:ascii="Times New Roman" w:eastAsia="Times New Roman" w:hAnsi="Times New Roman" w:cs="Times New Roman"/>
          <w:noProof w:val="0"/>
          <w:sz w:val="24"/>
          <w:szCs w:val="24"/>
          <w:lang w:eastAsia="tr-TR"/>
        </w:rPr>
        <w:t xml:space="preserve"> ait yalnızca bir grupta ilişkilendirilmeye konu edilebilir. Aynı takvim yılı içerisinde gruplar arasında üretim ve tüketim tesisi değişim işlemleri yapılamaz.</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(5) Üretim tesisi ile ilişkilendirilen birden fazla tüketim tesisinin olması halinde, </w:t>
      </w:r>
      <w:proofErr w:type="spellStart"/>
      <w:r w:rsidRPr="00CE7880">
        <w:rPr>
          <w:rFonts w:ascii="Times New Roman" w:eastAsia="Times New Roman" w:hAnsi="Times New Roman" w:cs="Times New Roman"/>
          <w:noProof w:val="0"/>
          <w:sz w:val="24"/>
          <w:szCs w:val="24"/>
          <w:lang w:eastAsia="tr-TR"/>
        </w:rPr>
        <w:t>DUY’un</w:t>
      </w:r>
      <w:proofErr w:type="spellEnd"/>
      <w:r w:rsidRPr="00CE7880">
        <w:rPr>
          <w:rFonts w:ascii="Times New Roman" w:eastAsia="Times New Roman" w:hAnsi="Times New Roman" w:cs="Times New Roman"/>
          <w:noProof w:val="0"/>
          <w:sz w:val="24"/>
          <w:szCs w:val="24"/>
          <w:lang w:eastAsia="tr-TR"/>
        </w:rPr>
        <w:t xml:space="preserve"> 17 </w:t>
      </w:r>
      <w:proofErr w:type="spellStart"/>
      <w:r w:rsidRPr="00CE7880">
        <w:rPr>
          <w:rFonts w:ascii="Times New Roman" w:eastAsia="Times New Roman" w:hAnsi="Times New Roman" w:cs="Times New Roman"/>
          <w:noProof w:val="0"/>
          <w:sz w:val="24"/>
          <w:szCs w:val="24"/>
          <w:lang w:eastAsia="tr-TR"/>
        </w:rPr>
        <w:t>nci</w:t>
      </w:r>
      <w:proofErr w:type="spellEnd"/>
      <w:r w:rsidRPr="00CE7880">
        <w:rPr>
          <w:rFonts w:ascii="Times New Roman" w:eastAsia="Times New Roman" w:hAnsi="Times New Roman" w:cs="Times New Roman"/>
          <w:noProof w:val="0"/>
          <w:sz w:val="24"/>
          <w:szCs w:val="24"/>
          <w:lang w:eastAsia="tr-TR"/>
        </w:rPr>
        <w:t xml:space="preserve"> maddesinin ikinci fıkrasının (a), (b), (c) ve (ç) bentleri kapsamında oluşturulan kategoride yer alan tüketim tesisleri haricindeki tesislerin tamamının tedarikçi seçme hakkını kullanıyor olması ve bu kapsamdaki bütün tesislerin elektrik enerjisi alımlarını tek bir tedarikçiden yapmaları zorunludur.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(6) Mahsuplaşma </w:t>
      </w:r>
      <w:r w:rsidR="00EA566F" w:rsidRPr="00CE7880">
        <w:rPr>
          <w:rFonts w:ascii="Times New Roman" w:eastAsia="Times New Roman" w:hAnsi="Times New Roman" w:cs="Times New Roman"/>
          <w:noProof w:val="0"/>
          <w:sz w:val="24"/>
          <w:szCs w:val="24"/>
          <w:lang w:eastAsia="tr-TR"/>
        </w:rPr>
        <w:t>işlemlerinde faaliyet</w:t>
      </w:r>
      <w:r w:rsidRPr="00CE7880">
        <w:rPr>
          <w:rFonts w:ascii="Times New Roman" w:eastAsia="Times New Roman" w:hAnsi="Times New Roman" w:cs="Times New Roman"/>
          <w:noProof w:val="0"/>
          <w:sz w:val="24"/>
          <w:szCs w:val="24"/>
          <w:lang w:eastAsia="tr-TR"/>
        </w:rPr>
        <w:t xml:space="preserve"> bazlı tarife tablosunda yer alan fiyatlar ile ilgili Kurul kararları dikkate alınır. </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(7) LÜM aracılığıyla mahsuplaşma sonuçlarının yayımlanması, YEKDEM kapsamındaki lisanssız elektrik üretimi uzlaştırma işlemlerinin tamamlandığı anlamına gelmez, ayrıca söz konusu verilerin ilgili şebeke işletmecisi ve görevli tedarik şirketi tarafından </w:t>
      </w:r>
      <w:proofErr w:type="spellStart"/>
      <w:r w:rsidRPr="00CE7880">
        <w:rPr>
          <w:rFonts w:ascii="Times New Roman" w:eastAsia="Times New Roman" w:hAnsi="Times New Roman" w:cs="Times New Roman"/>
          <w:noProof w:val="0"/>
          <w:sz w:val="24"/>
          <w:szCs w:val="24"/>
          <w:lang w:eastAsia="tr-TR"/>
        </w:rPr>
        <w:t>PYS'ye</w:t>
      </w:r>
      <w:proofErr w:type="spellEnd"/>
      <w:r w:rsidRPr="00CE7880">
        <w:rPr>
          <w:rFonts w:ascii="Times New Roman" w:eastAsia="Times New Roman" w:hAnsi="Times New Roman" w:cs="Times New Roman"/>
          <w:noProof w:val="0"/>
          <w:sz w:val="24"/>
          <w:szCs w:val="24"/>
          <w:lang w:eastAsia="tr-TR"/>
        </w:rPr>
        <w:t xml:space="preserve"> girilmesi gereklidir.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(8) Bu Usul ve Esaslar kapsamında mahsuplaşma, Yönetmeliğin aylık mahsuplaşma hükümlerine tabi lisanssız elektrik üretim tesisleri için uygulanır.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(9) İlgili şebeke işletmecisi tarafından </w:t>
      </w:r>
      <w:proofErr w:type="spellStart"/>
      <w:r w:rsidRPr="00CE7880">
        <w:rPr>
          <w:rFonts w:ascii="Times New Roman" w:eastAsia="Times New Roman" w:hAnsi="Times New Roman" w:cs="Times New Roman"/>
          <w:noProof w:val="0"/>
          <w:sz w:val="24"/>
          <w:szCs w:val="24"/>
          <w:lang w:eastAsia="tr-TR"/>
        </w:rPr>
        <w:t>LÜM’e</w:t>
      </w:r>
      <w:proofErr w:type="spellEnd"/>
      <w:r w:rsidRPr="00CE7880">
        <w:rPr>
          <w:rFonts w:ascii="Times New Roman" w:eastAsia="Times New Roman" w:hAnsi="Times New Roman" w:cs="Times New Roman"/>
          <w:noProof w:val="0"/>
          <w:sz w:val="24"/>
          <w:szCs w:val="24"/>
          <w:lang w:eastAsia="tr-TR"/>
        </w:rPr>
        <w:t xml:space="preserve"> ilgili lisanssız elektrik üretim tesisinin kurulu güç değeri ile üretilebilecek toplam üretim miktarından daha yüksek üretim miktarı kaydedilemez.</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(10) Tüketim tesisi ve/veya lisanssız elektrik üretim tesisinin iletim şebekesinden bağlı olması halinde, bu Usul ve Esaslar kapsamında şebeke işletmecisi tarafından yerine getirilmesi gereken yükümlülükler Yönetmeliğin 26 </w:t>
      </w:r>
      <w:proofErr w:type="spellStart"/>
      <w:r w:rsidRPr="00CE7880">
        <w:rPr>
          <w:rFonts w:ascii="Times New Roman" w:eastAsia="Times New Roman" w:hAnsi="Times New Roman" w:cs="Times New Roman"/>
          <w:noProof w:val="0"/>
          <w:sz w:val="24"/>
          <w:szCs w:val="24"/>
          <w:lang w:eastAsia="tr-TR"/>
        </w:rPr>
        <w:t>ncı</w:t>
      </w:r>
      <w:proofErr w:type="spellEnd"/>
      <w:r w:rsidRPr="00CE7880">
        <w:rPr>
          <w:rFonts w:ascii="Times New Roman" w:eastAsia="Times New Roman" w:hAnsi="Times New Roman" w:cs="Times New Roman"/>
          <w:noProof w:val="0"/>
          <w:sz w:val="24"/>
          <w:szCs w:val="24"/>
          <w:lang w:eastAsia="tr-TR"/>
        </w:rPr>
        <w:t xml:space="preserve"> maddesinin dokuzuncu ve on ikinci fıkraları kapsamında iletim lisansı sahibi tüzel kişinin sayaç verilerini bildirmesi sonucunda ilgili dağıtım şirketi tarafından yerine getirilir.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(11) Yönetmeliğin 35 inci maddesi uyarınca devredilen lisanssız elektrik üretim tesisleri gruplandırma işlemlerine konu edilebilir.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
    <w:p w:rsidR="00CE7880" w:rsidRPr="00CE7880" w:rsidRDefault="00CE7880" w:rsidP="00CE7880">
      <w:pPr>
        <w:spacing w:after="0" w:line="240" w:lineRule="auto"/>
        <w:ind w:firstLine="567"/>
        <w:jc w:val="both"/>
        <w:rPr>
          <w:rFonts w:ascii="Times New Roman" w:eastAsia="Times New Roman" w:hAnsi="Times New Roman" w:cs="Times New Roman"/>
          <w:b/>
          <w:noProof w:val="0"/>
          <w:sz w:val="24"/>
          <w:szCs w:val="24"/>
          <w:lang w:eastAsia="tr-TR"/>
        </w:rPr>
      </w:pPr>
      <w:r w:rsidRPr="00CE7880">
        <w:rPr>
          <w:rFonts w:ascii="Times New Roman" w:eastAsia="Times New Roman" w:hAnsi="Times New Roman" w:cs="Times New Roman"/>
          <w:b/>
          <w:noProof w:val="0"/>
          <w:sz w:val="24"/>
          <w:szCs w:val="24"/>
          <w:lang w:eastAsia="tr-TR"/>
        </w:rPr>
        <w:t>İlişkilendirme işlemleri</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b/>
          <w:noProof w:val="0"/>
          <w:sz w:val="24"/>
          <w:szCs w:val="24"/>
          <w:lang w:eastAsia="tr-TR"/>
        </w:rPr>
        <w:t>MADDE 6-</w:t>
      </w:r>
      <w:r w:rsidRPr="00CE7880">
        <w:rPr>
          <w:rFonts w:ascii="Times New Roman" w:eastAsia="Times New Roman" w:hAnsi="Times New Roman" w:cs="Times New Roman"/>
          <w:noProof w:val="0"/>
          <w:sz w:val="24"/>
          <w:szCs w:val="24"/>
          <w:lang w:eastAsia="tr-TR"/>
        </w:rPr>
        <w:t xml:space="preserve"> (1) Farklı dağıtım ya da görevli tedarik şirketi bölgesi sınırları içinde olan üretim ve/veya tüketim tesislerinin grup oluşturma kapsamında ilk ilişkilendirilme işlemleri aşağıdaki şekilde yapılır;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a) Tesis sahibi gerçek veya tüzel kişiler tarafından Ek 1 de yer alan form doldurularak her bir üretim ve tüketim tesisin yer aldığı ilgili şebeke işletmecisine</w:t>
      </w:r>
      <w:r w:rsidR="00400971">
        <w:rPr>
          <w:rFonts w:ascii="Times New Roman" w:eastAsia="Times New Roman" w:hAnsi="Times New Roman" w:cs="Times New Roman"/>
          <w:noProof w:val="0"/>
          <w:sz w:val="24"/>
          <w:szCs w:val="24"/>
          <w:lang w:eastAsia="tr-TR"/>
        </w:rPr>
        <w:t xml:space="preserve"> </w:t>
      </w:r>
      <w:r w:rsidR="00400971" w:rsidRPr="00400971">
        <w:rPr>
          <w:rFonts w:ascii="Times New Roman" w:eastAsia="Times New Roman" w:hAnsi="Times New Roman" w:cs="Times New Roman"/>
          <w:noProof w:val="0"/>
          <w:sz w:val="24"/>
          <w:szCs w:val="24"/>
          <w:lang w:eastAsia="tr-TR"/>
        </w:rPr>
        <w:t>(</w:t>
      </w:r>
      <w:proofErr w:type="gramStart"/>
      <w:r w:rsidR="00400971">
        <w:rPr>
          <w:rFonts w:ascii="Times New Roman" w:eastAsia="Times New Roman" w:hAnsi="Times New Roman" w:cs="Times New Roman"/>
          <w:b/>
          <w:bCs/>
          <w:noProof w:val="0"/>
          <w:sz w:val="24"/>
          <w:szCs w:val="24"/>
          <w:lang w:val="en-US" w:eastAsia="tr-TR"/>
        </w:rPr>
        <w:t>Değişik:RG</w:t>
      </w:r>
      <w:proofErr w:type="gramEnd"/>
      <w:r w:rsidR="00400971">
        <w:rPr>
          <w:rFonts w:ascii="Times New Roman" w:eastAsia="Times New Roman" w:hAnsi="Times New Roman" w:cs="Times New Roman"/>
          <w:b/>
          <w:bCs/>
          <w:noProof w:val="0"/>
          <w:sz w:val="24"/>
          <w:szCs w:val="24"/>
          <w:lang w:val="en-US" w:eastAsia="tr-TR"/>
        </w:rPr>
        <w:t>-29/12/2024-32767</w:t>
      </w:r>
      <w:r w:rsidR="00400971" w:rsidRPr="00400971">
        <w:rPr>
          <w:rFonts w:ascii="Times New Roman" w:eastAsia="Times New Roman" w:hAnsi="Times New Roman" w:cs="Times New Roman"/>
          <w:b/>
          <w:bCs/>
          <w:noProof w:val="0"/>
          <w:sz w:val="24"/>
          <w:szCs w:val="24"/>
          <w:lang w:val="en-US" w:eastAsia="tr-TR"/>
        </w:rPr>
        <w:t>)</w:t>
      </w:r>
      <w:r w:rsidR="00400971">
        <w:rPr>
          <w:rFonts w:ascii="Times New Roman" w:eastAsia="Times New Roman" w:hAnsi="Times New Roman" w:cs="Times New Roman"/>
          <w:b/>
          <w:bCs/>
          <w:noProof w:val="0"/>
          <w:sz w:val="24"/>
          <w:szCs w:val="24"/>
          <w:lang w:val="en-US" w:eastAsia="tr-TR"/>
        </w:rPr>
        <w:t xml:space="preserve"> </w:t>
      </w:r>
      <w:r w:rsidRPr="00CE7880">
        <w:rPr>
          <w:rFonts w:ascii="Times New Roman" w:eastAsia="Times New Roman" w:hAnsi="Times New Roman" w:cs="Times New Roman"/>
          <w:noProof w:val="0"/>
          <w:sz w:val="24"/>
          <w:szCs w:val="24"/>
          <w:lang w:eastAsia="tr-TR"/>
        </w:rPr>
        <w:t>ilgili fatura dönemi içerisinde başvurulur. İlgili formda hangi üretim ve tüketim tesislerinin ilişkilendirileceği belirtilir. Şebeke işletmecisi formun bir suretini bölgesinde yer alan ilgili görevli tedarik şirketine iletir.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b) İlgili şebeke işletmecisi tarafından kendi bölgesindeki VKN bazında ilişkilendirilen tesislerin her bir fatura dönemi itibarıyla;</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1) Lisanssız tesisin başvuru sahibi tarafından ilişkilendirildiği grup numarası, </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2) Üretim tesis kategorisi,</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3) Kurulu güç değeri,</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4) Üretim miktarları toplamı,</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5) Tüketim miktarları toplamı,</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6) Tedarikçi bilgisi,</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7) Tüketim tesisinin ilgili tarifesi,</w:t>
      </w:r>
    </w:p>
    <w:p w:rsidR="00CE7880" w:rsidRPr="00CE7880" w:rsidDel="00F56C63"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8</w:t>
      </w:r>
      <w:r w:rsidRPr="00CE7880" w:rsidDel="00F56C63">
        <w:rPr>
          <w:rFonts w:ascii="Times New Roman" w:eastAsia="Times New Roman" w:hAnsi="Times New Roman" w:cs="Times New Roman"/>
          <w:noProof w:val="0"/>
          <w:sz w:val="24"/>
          <w:szCs w:val="24"/>
          <w:lang w:eastAsia="tr-TR"/>
        </w:rPr>
        <w:t xml:space="preserve">) </w:t>
      </w:r>
      <w:r w:rsidRPr="00CE7880">
        <w:rPr>
          <w:rFonts w:ascii="Times New Roman" w:eastAsia="Times New Roman" w:hAnsi="Times New Roman" w:cs="Times New Roman"/>
          <w:noProof w:val="0"/>
          <w:sz w:val="24"/>
          <w:szCs w:val="24"/>
          <w:lang w:eastAsia="tr-TR"/>
        </w:rPr>
        <w:t>S</w:t>
      </w:r>
      <w:r w:rsidRPr="00CE7880" w:rsidDel="00F56C63">
        <w:rPr>
          <w:rFonts w:ascii="Times New Roman" w:eastAsia="Times New Roman" w:hAnsi="Times New Roman" w:cs="Times New Roman"/>
          <w:noProof w:val="0"/>
          <w:sz w:val="24"/>
          <w:szCs w:val="24"/>
          <w:lang w:eastAsia="tr-TR"/>
        </w:rPr>
        <w:t>atış limiti,</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9) Son kaynak tedarik tarifesi kapsamında olup olmadığı bilgisi</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roofErr w:type="gramStart"/>
      <w:r w:rsidRPr="00CE7880">
        <w:rPr>
          <w:rFonts w:ascii="Times New Roman" w:eastAsia="Times New Roman" w:hAnsi="Times New Roman" w:cs="Times New Roman"/>
          <w:noProof w:val="0"/>
          <w:sz w:val="24"/>
          <w:szCs w:val="24"/>
          <w:lang w:eastAsia="tr-TR"/>
        </w:rPr>
        <w:t>ilgili</w:t>
      </w:r>
      <w:proofErr w:type="gramEnd"/>
      <w:r w:rsidRPr="00CE7880">
        <w:rPr>
          <w:rFonts w:ascii="Times New Roman" w:eastAsia="Times New Roman" w:hAnsi="Times New Roman" w:cs="Times New Roman"/>
          <w:noProof w:val="0"/>
          <w:sz w:val="24"/>
          <w:szCs w:val="24"/>
          <w:lang w:eastAsia="tr-TR"/>
        </w:rPr>
        <w:t xml:space="preserve"> fatura dönemini takip eden ayın yedinci gününe kadar </w:t>
      </w:r>
      <w:proofErr w:type="spellStart"/>
      <w:r w:rsidRPr="00CE7880">
        <w:rPr>
          <w:rFonts w:ascii="Times New Roman" w:eastAsia="Times New Roman" w:hAnsi="Times New Roman" w:cs="Times New Roman"/>
          <w:noProof w:val="0"/>
          <w:sz w:val="24"/>
          <w:szCs w:val="24"/>
          <w:lang w:eastAsia="tr-TR"/>
        </w:rPr>
        <w:t>LÜM’e</w:t>
      </w:r>
      <w:proofErr w:type="spellEnd"/>
      <w:r w:rsidRPr="00CE7880">
        <w:rPr>
          <w:rFonts w:ascii="Times New Roman" w:eastAsia="Times New Roman" w:hAnsi="Times New Roman" w:cs="Times New Roman"/>
          <w:noProof w:val="0"/>
          <w:sz w:val="24"/>
          <w:szCs w:val="24"/>
          <w:lang w:eastAsia="tr-TR"/>
        </w:rPr>
        <w:t xml:space="preserve"> kaydedilir.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(2) Lisanssız elektrik üretim tesisi sahibi kişiler tarafından üretim ve/veya tüketim tesislerinin ilişkilendirilme işlemlerinde, geçmiş dönemlere yönelik değişiklik veya düzeltme talebinde bulunulamaz.</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lastRenderedPageBreak/>
        <w:t>(3) Yönetmeliğin 5 inci maddesinin birinci fıkrasının (ç) bendi kapsamında kurulan lisanssız üretim tesisleri aşağıdaki şekilde ilişkilendirmeye konu edilebilir: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a) Yalnızca Yönetmeliğin 5 inci maddesinin birinci fıkrasının (ç) bendi kapsamında kurulan lisanssız üretim tesislerinden oluşan bir grup oluşturulamaz.</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b) Yönetmeliğin 5 inci maddesinin birinci fıkrasının (ç) bendi kapsamında kurulan lisansız üretim tesislerinin ilişkilendirilmesi işlemi, bu kapsamda oluşturulacak gruba ancak Yönetmeliğin 5 inci maddesinin birinci fıkrasının (h) bendi kapsamında kurulan bir tesisin </w:t>
      </w:r>
      <w:proofErr w:type="gramStart"/>
      <w:r w:rsidRPr="00CE7880">
        <w:rPr>
          <w:rFonts w:ascii="Times New Roman" w:eastAsia="Times New Roman" w:hAnsi="Times New Roman" w:cs="Times New Roman"/>
          <w:noProof w:val="0"/>
          <w:sz w:val="24"/>
          <w:szCs w:val="24"/>
          <w:lang w:eastAsia="tr-TR"/>
        </w:rPr>
        <w:t>dahil</w:t>
      </w:r>
      <w:proofErr w:type="gramEnd"/>
      <w:r w:rsidRPr="00CE7880">
        <w:rPr>
          <w:rFonts w:ascii="Times New Roman" w:eastAsia="Times New Roman" w:hAnsi="Times New Roman" w:cs="Times New Roman"/>
          <w:noProof w:val="0"/>
          <w:sz w:val="24"/>
          <w:szCs w:val="24"/>
          <w:lang w:eastAsia="tr-TR"/>
        </w:rPr>
        <w:t xml:space="preserve"> edilmesiyle mümkün olabilir. Bu şekilde oluşturulan gruplarda söz konusu (ç) bendi kapsamındaki tesislerde oluşacak fazla üretim kendi tüketimi dışında grup içerisinde başka bir mahsuplaşma işlemine konu edilemez.</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c) Oluşturulan grupta, Yönetmeliğin 5 inci maddesinin birinci fıkrasının (h) bendi kapsamındaki üretim tesislerinin ilişkilendirildiği tüketim tesisleriyle mahsuplaştırma işlemleri sonucunda geriye kalan üretim miktarı bedelsiz sanal sayaca yüklenir.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ç) Bu fıkra kapsamında oluşturulan gruba müstakil bir tüketim tesisi eklenemez. </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(4) Oluşturulan ve sisteme kaydedilen grupların bu Usul ve Esaslar hükümlerinde belirtilen koşulları taşımaması halinde başvuru yapılmamış sayılır. </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
    <w:p w:rsidR="00CE7880" w:rsidRPr="00CE7880" w:rsidRDefault="00CE7880" w:rsidP="00CE7880">
      <w:pPr>
        <w:spacing w:after="0" w:line="240" w:lineRule="auto"/>
        <w:ind w:firstLine="567"/>
        <w:jc w:val="both"/>
        <w:rPr>
          <w:rFonts w:ascii="Times New Roman" w:eastAsia="Times New Roman" w:hAnsi="Times New Roman" w:cs="Times New Roman"/>
          <w:b/>
          <w:noProof w:val="0"/>
          <w:sz w:val="24"/>
          <w:szCs w:val="24"/>
          <w:lang w:eastAsia="tr-TR"/>
        </w:rPr>
      </w:pPr>
      <w:r w:rsidRPr="00CE7880">
        <w:rPr>
          <w:rFonts w:ascii="Times New Roman" w:eastAsia="Times New Roman" w:hAnsi="Times New Roman" w:cs="Times New Roman"/>
          <w:b/>
          <w:noProof w:val="0"/>
          <w:sz w:val="24"/>
          <w:szCs w:val="24"/>
          <w:lang w:eastAsia="tr-TR"/>
        </w:rPr>
        <w:t>Satış limiti</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b/>
          <w:noProof w:val="0"/>
          <w:sz w:val="24"/>
          <w:szCs w:val="24"/>
          <w:lang w:eastAsia="tr-TR"/>
        </w:rPr>
        <w:t>MADDE 7-</w:t>
      </w:r>
      <w:r w:rsidRPr="00CE7880">
        <w:rPr>
          <w:rFonts w:ascii="Times New Roman" w:eastAsia="Times New Roman" w:hAnsi="Times New Roman" w:cs="Times New Roman"/>
          <w:noProof w:val="0"/>
          <w:sz w:val="24"/>
          <w:szCs w:val="24"/>
          <w:lang w:eastAsia="tr-TR"/>
        </w:rPr>
        <w:t xml:space="preserve"> (1) Yönetmelik ve ilgili Kurul Kararları doğrultusunda şebeke işletmecisi tarafından kendi bölgesindeki grup için satış limiti </w:t>
      </w:r>
      <w:proofErr w:type="spellStart"/>
      <w:r w:rsidRPr="00CE7880">
        <w:rPr>
          <w:rFonts w:ascii="Times New Roman" w:eastAsia="Times New Roman" w:hAnsi="Times New Roman" w:cs="Times New Roman"/>
          <w:noProof w:val="0"/>
          <w:sz w:val="24"/>
          <w:szCs w:val="24"/>
          <w:lang w:eastAsia="tr-TR"/>
        </w:rPr>
        <w:t>LÜM’e</w:t>
      </w:r>
      <w:proofErr w:type="spellEnd"/>
      <w:r w:rsidRPr="00CE7880">
        <w:rPr>
          <w:rFonts w:ascii="Times New Roman" w:eastAsia="Times New Roman" w:hAnsi="Times New Roman" w:cs="Times New Roman"/>
          <w:noProof w:val="0"/>
          <w:sz w:val="24"/>
          <w:szCs w:val="24"/>
          <w:lang w:eastAsia="tr-TR"/>
        </w:rPr>
        <w:t xml:space="preserve"> kaydedilir.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(2) Satış limitinde bir değişiklik olması halinde ilgili şebeke işletmecisi tarafından satış limitindeki değişim, gerekçesiyle birlikte </w:t>
      </w:r>
      <w:proofErr w:type="spellStart"/>
      <w:r w:rsidRPr="00CE7880">
        <w:rPr>
          <w:rFonts w:ascii="Times New Roman" w:eastAsia="Times New Roman" w:hAnsi="Times New Roman" w:cs="Times New Roman"/>
          <w:noProof w:val="0"/>
          <w:sz w:val="24"/>
          <w:szCs w:val="24"/>
          <w:lang w:eastAsia="tr-TR"/>
        </w:rPr>
        <w:t>LÜM’e</w:t>
      </w:r>
      <w:proofErr w:type="spellEnd"/>
      <w:r w:rsidRPr="00CE7880">
        <w:rPr>
          <w:rFonts w:ascii="Times New Roman" w:eastAsia="Times New Roman" w:hAnsi="Times New Roman" w:cs="Times New Roman"/>
          <w:noProof w:val="0"/>
          <w:sz w:val="24"/>
          <w:szCs w:val="24"/>
          <w:lang w:eastAsia="tr-TR"/>
        </w:rPr>
        <w:t xml:space="preserve"> kaydedilir. İlgili mevzuat uyarınca satışa konu edilebilecek üretim miktarının satışı gerçekleştirildikten sonra, satış limitini düşürecek şekilde yapılacak tüketim tesisi değişikliklerine ilgili takvim yılı sonuna kadar izin verilmez.</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(3) Mahsuplaşma işlemleri neticesinde ilgili fatura dönemine ilişkin satışa konu edilen ihtiyaç fazlası üretim miktarı, grupla ilişkili her bir dağıtım bölgesinin satış limitinin ilgili gruba ait toplam satış limite oranı gözetilerek mevcut satış limitinden düşülür. </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(4) Mesken abone grubundaki tüketim tesisleri ile ilişkilendirilen üretim kurulu güçleri toplamı 50 kW ve altındaki tesisler için satış limiti uygulanmaz. </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
    <w:p w:rsidR="00CE7880" w:rsidRPr="00CE7880" w:rsidRDefault="00CE7880" w:rsidP="00CE7880">
      <w:pPr>
        <w:spacing w:after="0" w:line="240" w:lineRule="auto"/>
        <w:ind w:firstLine="567"/>
        <w:jc w:val="both"/>
        <w:rPr>
          <w:rFonts w:ascii="Times New Roman" w:eastAsia="Times New Roman" w:hAnsi="Times New Roman" w:cs="Times New Roman"/>
          <w:b/>
          <w:noProof w:val="0"/>
          <w:sz w:val="24"/>
          <w:szCs w:val="24"/>
          <w:lang w:eastAsia="tr-TR"/>
        </w:rPr>
      </w:pPr>
      <w:r w:rsidRPr="00CE7880">
        <w:rPr>
          <w:rFonts w:ascii="Times New Roman" w:eastAsia="Times New Roman" w:hAnsi="Times New Roman" w:cs="Times New Roman"/>
          <w:b/>
          <w:noProof w:val="0"/>
          <w:sz w:val="24"/>
          <w:szCs w:val="24"/>
          <w:lang w:eastAsia="tr-TR"/>
        </w:rPr>
        <w:t>Sorumlu görevli tedarik şirketi</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b/>
          <w:noProof w:val="0"/>
          <w:sz w:val="24"/>
          <w:szCs w:val="24"/>
          <w:lang w:eastAsia="tr-TR"/>
        </w:rPr>
        <w:t>MADDE 8-</w:t>
      </w:r>
      <w:r w:rsidRPr="00CE7880">
        <w:rPr>
          <w:rFonts w:ascii="Times New Roman" w:eastAsia="Times New Roman" w:hAnsi="Times New Roman" w:cs="Times New Roman"/>
          <w:noProof w:val="0"/>
          <w:sz w:val="24"/>
          <w:szCs w:val="24"/>
          <w:lang w:eastAsia="tr-TR"/>
        </w:rPr>
        <w:t xml:space="preserve"> (1) Sorumlu görevli tedarik şirketi, farklı dağıtım ya da görevli tedarik şirketi bölgesi sınırları içindeki üretim ve/veya tüketim tesislerine ilişkin mahsuplaşma işlemleri sonucu ihtiyaç fazlası enerji için lisanssız elektrik üretim tesisi sahibi kişiye ödeme yapılması işlemlerinden sorumludur.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(2) İlgili takvim yılı için her bir grup bazında:  </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a) Ocak ayı itibarıyla lisanssız üretim tesislerine ait toplam kurulu güç değerinin en yüksek olduğu dağıtım bölgesinde faaliyet gösteren görevli tedarik şirketi,</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b) Yıl içerisinde ilk defa oluşturulacak gruplar için </w:t>
      </w:r>
      <w:proofErr w:type="spellStart"/>
      <w:r w:rsidRPr="00CE7880">
        <w:rPr>
          <w:rFonts w:ascii="Times New Roman" w:eastAsia="Times New Roman" w:hAnsi="Times New Roman" w:cs="Times New Roman"/>
          <w:noProof w:val="0"/>
          <w:sz w:val="24"/>
          <w:szCs w:val="24"/>
          <w:lang w:eastAsia="tr-TR"/>
        </w:rPr>
        <w:t>LÜM’de</w:t>
      </w:r>
      <w:proofErr w:type="spellEnd"/>
      <w:r w:rsidRPr="00CE7880">
        <w:rPr>
          <w:rFonts w:ascii="Times New Roman" w:eastAsia="Times New Roman" w:hAnsi="Times New Roman" w:cs="Times New Roman"/>
          <w:noProof w:val="0"/>
          <w:sz w:val="24"/>
          <w:szCs w:val="24"/>
          <w:lang w:eastAsia="tr-TR"/>
        </w:rPr>
        <w:t xml:space="preserve"> mahsuplaştırma işlemlerine konu ilk aydaki lisanssız elektrik üretim tesislerine ait toplam kurulu güç değerinin en yüksek olduğu dağıtım bölgesinde faaliyet gösteren görevli tedarik şirketi</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roofErr w:type="gramStart"/>
      <w:r w:rsidRPr="00CE7880">
        <w:rPr>
          <w:rFonts w:ascii="Times New Roman" w:eastAsia="Times New Roman" w:hAnsi="Times New Roman" w:cs="Times New Roman"/>
          <w:noProof w:val="0"/>
          <w:sz w:val="24"/>
          <w:szCs w:val="24"/>
          <w:lang w:eastAsia="tr-TR"/>
        </w:rPr>
        <w:t>sorumlu</w:t>
      </w:r>
      <w:proofErr w:type="gramEnd"/>
      <w:r w:rsidRPr="00CE7880">
        <w:rPr>
          <w:rFonts w:ascii="Times New Roman" w:eastAsia="Times New Roman" w:hAnsi="Times New Roman" w:cs="Times New Roman"/>
          <w:noProof w:val="0"/>
          <w:sz w:val="24"/>
          <w:szCs w:val="24"/>
          <w:lang w:eastAsia="tr-TR"/>
        </w:rPr>
        <w:t xml:space="preserve"> görevli tedarik şirketi olarak tespit edilir.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(3) İkinci fıkrada belirtilen usulle tespit edilen sorumlu görevli tedarik şirketi bir takvim yılı için bir kez belirlenir. Grup içerisindeki üretim tesislerinde ve/veya üretim tesislerinin kurulu güçlerinde değişiklik olsa dahi belirlenen sorumlu görevli tedarik şirketi aynı takvim yılında bu Usul ve Esaslar kapsamındaki işlemleri gerçekleştirir. </w:t>
      </w:r>
    </w:p>
    <w:p w:rsidR="00CE7880" w:rsidRPr="00CE7880" w:rsidRDefault="00CE7880" w:rsidP="00CE7880">
      <w:pPr>
        <w:spacing w:after="0" w:line="240" w:lineRule="auto"/>
        <w:ind w:firstLine="567"/>
        <w:jc w:val="both"/>
        <w:rPr>
          <w:rFonts w:ascii="Times New Roman" w:eastAsia="Times New Roman" w:hAnsi="Times New Roman" w:cs="Times New Roman"/>
          <w:i/>
          <w:noProof w:val="0"/>
          <w:sz w:val="24"/>
          <w:szCs w:val="24"/>
          <w:lang w:eastAsia="tr-TR"/>
        </w:rPr>
      </w:pPr>
      <w:r w:rsidRPr="00CE7880">
        <w:rPr>
          <w:rFonts w:ascii="Times New Roman" w:eastAsia="Times New Roman" w:hAnsi="Times New Roman" w:cs="Times New Roman"/>
          <w:noProof w:val="0"/>
          <w:sz w:val="24"/>
          <w:szCs w:val="24"/>
          <w:lang w:eastAsia="tr-TR"/>
        </w:rPr>
        <w:t xml:space="preserve">(4) Sorumlu görevli tedarik şirketi, 14 üncü maddede belirtilen sorumlulukları da yerine getirmekle yükümlüdür. </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
    <w:p w:rsidR="00CE7880" w:rsidRPr="00CE7880" w:rsidRDefault="00CE7880" w:rsidP="00CE7880">
      <w:pPr>
        <w:spacing w:after="0" w:line="240" w:lineRule="auto"/>
        <w:ind w:firstLine="567"/>
        <w:jc w:val="both"/>
        <w:rPr>
          <w:rFonts w:ascii="Times New Roman" w:eastAsia="Times New Roman" w:hAnsi="Times New Roman" w:cs="Times New Roman"/>
          <w:b/>
          <w:noProof w:val="0"/>
          <w:sz w:val="24"/>
          <w:szCs w:val="24"/>
          <w:lang w:eastAsia="tr-TR"/>
        </w:rPr>
      </w:pPr>
      <w:r w:rsidRPr="00CE7880">
        <w:rPr>
          <w:rFonts w:ascii="Times New Roman" w:eastAsia="Times New Roman" w:hAnsi="Times New Roman" w:cs="Times New Roman"/>
          <w:b/>
          <w:noProof w:val="0"/>
          <w:sz w:val="24"/>
          <w:szCs w:val="24"/>
          <w:lang w:eastAsia="tr-TR"/>
        </w:rPr>
        <w:t>Mahsuplaşmaya esas miktarların hesaplanması</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b/>
          <w:noProof w:val="0"/>
          <w:sz w:val="24"/>
          <w:szCs w:val="24"/>
          <w:lang w:eastAsia="tr-TR"/>
        </w:rPr>
        <w:t>MADDE 9-</w:t>
      </w:r>
      <w:r w:rsidRPr="00CE7880">
        <w:rPr>
          <w:rFonts w:ascii="Times New Roman" w:eastAsia="Times New Roman" w:hAnsi="Times New Roman" w:cs="Times New Roman"/>
          <w:noProof w:val="0"/>
          <w:sz w:val="24"/>
          <w:szCs w:val="24"/>
          <w:lang w:eastAsia="tr-TR"/>
        </w:rPr>
        <w:t xml:space="preserve"> (1) Bu Usul ve Esaslar kapsamında grup içinde bir üretim tesisi ile ilişkilendirilen aynı bölgede bir tüketim tesisinin bulunmaması durumunda üretim tesisinin </w:t>
      </w:r>
      <w:r w:rsidRPr="00CE7880">
        <w:rPr>
          <w:rFonts w:ascii="Times New Roman" w:eastAsia="Times New Roman" w:hAnsi="Times New Roman" w:cs="Times New Roman"/>
          <w:noProof w:val="0"/>
          <w:sz w:val="24"/>
          <w:szCs w:val="24"/>
          <w:lang w:eastAsia="tr-TR"/>
        </w:rPr>
        <w:lastRenderedPageBreak/>
        <w:t xml:space="preserve">üretim tesis sahasında yer alan her türlü yapı ve </w:t>
      </w:r>
      <w:proofErr w:type="gramStart"/>
      <w:r w:rsidRPr="00CE7880">
        <w:rPr>
          <w:rFonts w:ascii="Times New Roman" w:eastAsia="Times New Roman" w:hAnsi="Times New Roman" w:cs="Times New Roman"/>
          <w:noProof w:val="0"/>
          <w:sz w:val="24"/>
          <w:szCs w:val="24"/>
          <w:lang w:eastAsia="tr-TR"/>
        </w:rPr>
        <w:t>ekipmanın</w:t>
      </w:r>
      <w:proofErr w:type="gramEnd"/>
      <w:r w:rsidRPr="00CE7880">
        <w:rPr>
          <w:rFonts w:ascii="Times New Roman" w:eastAsia="Times New Roman" w:hAnsi="Times New Roman" w:cs="Times New Roman"/>
          <w:noProof w:val="0"/>
          <w:sz w:val="24"/>
          <w:szCs w:val="24"/>
          <w:lang w:eastAsia="tr-TR"/>
        </w:rPr>
        <w:t xml:space="preserve"> çalışmasına bağlı olarak oluşacak iç tüketim miktarı, bu Usul ve Esaslar kapsamındaki mahsuplaşma işlemlerine konu edilmez. </w:t>
      </w:r>
      <w:r w:rsidRPr="00CE7880" w:rsidDel="00186F9D">
        <w:rPr>
          <w:rFonts w:ascii="Times New Roman" w:eastAsia="Times New Roman" w:hAnsi="Times New Roman" w:cs="Times New Roman"/>
          <w:noProof w:val="0"/>
          <w:sz w:val="24"/>
          <w:szCs w:val="24"/>
          <w:lang w:eastAsia="tr-TR"/>
        </w:rPr>
        <w:t xml:space="preserve"> </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(2) 6 </w:t>
      </w:r>
      <w:proofErr w:type="spellStart"/>
      <w:r w:rsidRPr="00CE7880">
        <w:rPr>
          <w:rFonts w:ascii="Times New Roman" w:eastAsia="Times New Roman" w:hAnsi="Times New Roman" w:cs="Times New Roman"/>
          <w:noProof w:val="0"/>
          <w:sz w:val="24"/>
          <w:szCs w:val="24"/>
          <w:lang w:eastAsia="tr-TR"/>
        </w:rPr>
        <w:t>ncı</w:t>
      </w:r>
      <w:proofErr w:type="spellEnd"/>
      <w:r w:rsidRPr="00CE7880">
        <w:rPr>
          <w:rFonts w:ascii="Times New Roman" w:eastAsia="Times New Roman" w:hAnsi="Times New Roman" w:cs="Times New Roman"/>
          <w:noProof w:val="0"/>
          <w:sz w:val="24"/>
          <w:szCs w:val="24"/>
          <w:lang w:eastAsia="tr-TR"/>
        </w:rPr>
        <w:t xml:space="preserve"> maddenin birinci fıkrasının (b) bendi kapsamında </w:t>
      </w:r>
      <w:proofErr w:type="spellStart"/>
      <w:r w:rsidRPr="00CE7880">
        <w:rPr>
          <w:rFonts w:ascii="Times New Roman" w:eastAsia="Times New Roman" w:hAnsi="Times New Roman" w:cs="Times New Roman"/>
          <w:noProof w:val="0"/>
          <w:sz w:val="24"/>
          <w:szCs w:val="24"/>
          <w:lang w:eastAsia="tr-TR"/>
        </w:rPr>
        <w:t>LÜM’e</w:t>
      </w:r>
      <w:proofErr w:type="spellEnd"/>
      <w:r w:rsidRPr="00CE7880">
        <w:rPr>
          <w:rFonts w:ascii="Times New Roman" w:eastAsia="Times New Roman" w:hAnsi="Times New Roman" w:cs="Times New Roman"/>
          <w:noProof w:val="0"/>
          <w:sz w:val="24"/>
          <w:szCs w:val="24"/>
          <w:lang w:eastAsia="tr-TR"/>
        </w:rPr>
        <w:t xml:space="preserve"> kaydedilen veriler dikkate alınarak piyasa işletmecisi tarafından farklı dağıtım ya da görevli tedarik şirketi bölgesi sınırları içinde olan üretim ve/veya tüketim tesislerine ait hesaplama işlemleri her bir </w:t>
      </w:r>
      <w:proofErr w:type="spellStart"/>
      <w:r w:rsidRPr="00CE7880">
        <w:rPr>
          <w:rFonts w:ascii="Times New Roman" w:eastAsia="Times New Roman" w:hAnsi="Times New Roman" w:cs="Times New Roman"/>
          <w:noProof w:val="0"/>
          <w:sz w:val="24"/>
          <w:szCs w:val="24"/>
          <w:lang w:eastAsia="tr-TR"/>
        </w:rPr>
        <w:t>VKN’nin</w:t>
      </w:r>
      <w:proofErr w:type="spellEnd"/>
      <w:r w:rsidRPr="00CE7880">
        <w:rPr>
          <w:rFonts w:ascii="Times New Roman" w:eastAsia="Times New Roman" w:hAnsi="Times New Roman" w:cs="Times New Roman"/>
          <w:noProof w:val="0"/>
          <w:sz w:val="24"/>
          <w:szCs w:val="24"/>
          <w:lang w:eastAsia="tr-TR"/>
        </w:rPr>
        <w:t xml:space="preserve"> her bir grubu için aşağıdaki şekilde yapılır: </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a) toplam üretim miktarı, toplam tüketim miktarı ve toplam satış limiti tespit edilir.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b) toplam üretim miktarından toplam tüketim miktarı çıkarılarak ihtiyaç fazlası üretim miktarı tespit edilir.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c) ihtiyaç fazlası üretim miktarı ile satış limiti karşılaştırılarak sistem kullanım bedeli ödemeli üretim miktarı tespit edilir.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ç) Sistem kullanım bedeli ödemeli toplam üretim miktarı, grup içerisindeki her bir bölgeye ilgili bölgedeki üretim miktarı oranında yansıtılır.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d) ilgili bölgedeki toplam üretim miktarından sistem kullanım bedeli ödemeli üretim miktarı çıkarılarak bedelli üretim miktarı tespit edilir.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e) bu fıkra kapsamında hesaplanan veriler </w:t>
      </w:r>
      <w:proofErr w:type="spellStart"/>
      <w:r w:rsidRPr="00CE7880">
        <w:rPr>
          <w:rFonts w:ascii="Times New Roman" w:eastAsia="Times New Roman" w:hAnsi="Times New Roman" w:cs="Times New Roman"/>
          <w:noProof w:val="0"/>
          <w:sz w:val="24"/>
          <w:szCs w:val="24"/>
          <w:lang w:eastAsia="tr-TR"/>
        </w:rPr>
        <w:t>PYS’ye</w:t>
      </w:r>
      <w:proofErr w:type="spellEnd"/>
      <w:r w:rsidRPr="00CE7880">
        <w:rPr>
          <w:rFonts w:ascii="Times New Roman" w:eastAsia="Times New Roman" w:hAnsi="Times New Roman" w:cs="Times New Roman"/>
          <w:noProof w:val="0"/>
          <w:sz w:val="24"/>
          <w:szCs w:val="24"/>
          <w:lang w:eastAsia="tr-TR"/>
        </w:rPr>
        <w:t xml:space="preserve"> girilmesini teminen ilgili şebeke işletmecisi ile </w:t>
      </w:r>
      <w:proofErr w:type="spellStart"/>
      <w:r w:rsidRPr="00CE7880">
        <w:rPr>
          <w:rFonts w:ascii="Times New Roman" w:eastAsia="Times New Roman" w:hAnsi="Times New Roman" w:cs="Times New Roman"/>
          <w:noProof w:val="0"/>
          <w:sz w:val="24"/>
          <w:szCs w:val="24"/>
          <w:lang w:eastAsia="tr-TR"/>
        </w:rPr>
        <w:t>LÜM’de</w:t>
      </w:r>
      <w:proofErr w:type="spellEnd"/>
      <w:r w:rsidRPr="00CE7880">
        <w:rPr>
          <w:rFonts w:ascii="Times New Roman" w:eastAsia="Times New Roman" w:hAnsi="Times New Roman" w:cs="Times New Roman"/>
          <w:noProof w:val="0"/>
          <w:sz w:val="24"/>
          <w:szCs w:val="24"/>
          <w:lang w:eastAsia="tr-TR"/>
        </w:rPr>
        <w:t xml:space="preserve"> paylaşılır.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(3) </w:t>
      </w:r>
      <w:proofErr w:type="spellStart"/>
      <w:r w:rsidRPr="00CE7880">
        <w:rPr>
          <w:rFonts w:ascii="Times New Roman" w:eastAsia="Times New Roman" w:hAnsi="Times New Roman" w:cs="Times New Roman"/>
          <w:noProof w:val="0"/>
          <w:sz w:val="24"/>
          <w:szCs w:val="24"/>
          <w:lang w:eastAsia="tr-TR"/>
        </w:rPr>
        <w:t>LÜM’de</w:t>
      </w:r>
      <w:proofErr w:type="spellEnd"/>
      <w:r w:rsidRPr="00CE7880">
        <w:rPr>
          <w:rFonts w:ascii="Times New Roman" w:eastAsia="Times New Roman" w:hAnsi="Times New Roman" w:cs="Times New Roman"/>
          <w:noProof w:val="0"/>
          <w:sz w:val="24"/>
          <w:szCs w:val="24"/>
          <w:lang w:eastAsia="tr-TR"/>
        </w:rPr>
        <w:t xml:space="preserve"> paylaşılan veriler doğrultusunda ilgili şebeke işletmecisi tarafından üretim miktarları ilgisine göre 10 uncu maddede belirtilen sayaçlara yüklenir.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(4) İlgili grup içerisinde Yönetmeliğin 5 inci maddesinin birinci fıkrasının (ç) bendi kapsamındaki üretim tesisi bulunması halinde her bir grup için Piyasa İşletmecisi tarafından hesaplama aşağıdaki şekilde yapılır:  </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a) Yönetmeliğin 5 inci maddesinin birinci fıkrasının (ç) bendi kapsamında kurulan lisanssız elektrik üretim tesisinin üretim miktarı ile tüketim miktarı mahsuplaştırılır.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b) Yönetmeliğin 5 inci maddesinin birinci fıkrasının (ç) bendi kapsamında kurulan lisanssız elektrik üretim tesisinin üretim miktarı ile tüketim miktarının mahsuplaştırılması sonrası ihtiyaç fazlası üretim kalırsa bedelsiz üretim miktarı olarak dikkate alınır.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c) Yönetmeliğin 5 inci maddesinin birinci fıkrasının (h) bendi kapsamında kurulan lisanssız elektrik üretim tesisinin üretim miktarı, 5 inci maddesinin birinci fıkrasının (ç) bendi kapsamında kurulan lisanssız elektrik üretim tesislerinin mahsuplaşılmamış tüketimleri oranınca tüketimlerine mahsup edilir. Mahsuplaşan miktarlar ilgili tesislerin toplam tüketimlerini geçemez. Mahsuplaşmamış fazla üretimler için bu bentteki işlemler tekrar edilir.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ç) Bu fıkra kapsamındaki mahsuplaşma işlemi neticesinde ihtiyaç fazlası üretim miktarı kalması halinde bedelsiz üretim miktarı olarak değerlendirilir ve yapılan hesaplama sonucunda elde edilen değerler ilgili şebeke işletmecisi tarafından </w:t>
      </w:r>
      <w:proofErr w:type="spellStart"/>
      <w:r w:rsidRPr="00CE7880">
        <w:rPr>
          <w:rFonts w:ascii="Times New Roman" w:eastAsia="Times New Roman" w:hAnsi="Times New Roman" w:cs="Times New Roman"/>
          <w:noProof w:val="0"/>
          <w:sz w:val="24"/>
          <w:szCs w:val="24"/>
          <w:lang w:eastAsia="tr-TR"/>
        </w:rPr>
        <w:t>PYS’ye</w:t>
      </w:r>
      <w:proofErr w:type="spellEnd"/>
      <w:r w:rsidRPr="00CE7880">
        <w:rPr>
          <w:rFonts w:ascii="Times New Roman" w:eastAsia="Times New Roman" w:hAnsi="Times New Roman" w:cs="Times New Roman"/>
          <w:noProof w:val="0"/>
          <w:sz w:val="24"/>
          <w:szCs w:val="24"/>
          <w:lang w:eastAsia="tr-TR"/>
        </w:rPr>
        <w:t xml:space="preserve"> girilmesini teminen </w:t>
      </w:r>
      <w:proofErr w:type="spellStart"/>
      <w:r w:rsidRPr="00CE7880">
        <w:rPr>
          <w:rFonts w:ascii="Times New Roman" w:eastAsia="Times New Roman" w:hAnsi="Times New Roman" w:cs="Times New Roman"/>
          <w:noProof w:val="0"/>
          <w:sz w:val="24"/>
          <w:szCs w:val="24"/>
          <w:lang w:eastAsia="tr-TR"/>
        </w:rPr>
        <w:t>LÜM’de</w:t>
      </w:r>
      <w:proofErr w:type="spellEnd"/>
      <w:r w:rsidRPr="00CE7880">
        <w:rPr>
          <w:rFonts w:ascii="Times New Roman" w:eastAsia="Times New Roman" w:hAnsi="Times New Roman" w:cs="Times New Roman"/>
          <w:noProof w:val="0"/>
          <w:sz w:val="24"/>
          <w:szCs w:val="24"/>
          <w:lang w:eastAsia="tr-TR"/>
        </w:rPr>
        <w:t xml:space="preserve"> paylaşılır. Bu miktarlara ilişkin tutarlar 11 inci maddedeki formüllere göre hesaplanır.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(5) İlgili mevzuat hükümlerine aykırılık oluşturan durumların tespit edilmesi halinde Yönetmeliğin ilgili hükümleri uyarınca işlem tesis edilir. Bu kapsamda ilgili grup için tüm üretim miktarı bedelsiz üretim miktarı olarak dikkate alınır ve ilgili şebeke işletmecisi tarafından bedelsiz sanal sayaca yüklenir.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
    <w:p w:rsidR="00CE7880" w:rsidRPr="00CE7880" w:rsidRDefault="00CE7880" w:rsidP="00CE7880">
      <w:pPr>
        <w:spacing w:after="0" w:line="240" w:lineRule="auto"/>
        <w:ind w:firstLine="567"/>
        <w:jc w:val="both"/>
        <w:rPr>
          <w:rFonts w:ascii="Times New Roman" w:eastAsia="Times New Roman" w:hAnsi="Times New Roman" w:cs="Times New Roman"/>
          <w:b/>
          <w:noProof w:val="0"/>
          <w:sz w:val="24"/>
          <w:szCs w:val="24"/>
          <w:lang w:eastAsia="tr-TR"/>
        </w:rPr>
      </w:pPr>
      <w:r w:rsidRPr="00CE7880">
        <w:rPr>
          <w:rFonts w:ascii="Times New Roman" w:eastAsia="Times New Roman" w:hAnsi="Times New Roman" w:cs="Times New Roman"/>
          <w:b/>
          <w:noProof w:val="0"/>
          <w:sz w:val="24"/>
          <w:szCs w:val="24"/>
          <w:lang w:eastAsia="tr-TR"/>
        </w:rPr>
        <w:t>Sanal sayaçlara veri girişi</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b/>
          <w:noProof w:val="0"/>
          <w:sz w:val="24"/>
          <w:szCs w:val="24"/>
          <w:lang w:eastAsia="tr-TR"/>
        </w:rPr>
        <w:t>MADDE 10-</w:t>
      </w:r>
      <w:r w:rsidRPr="00CE7880">
        <w:rPr>
          <w:rFonts w:ascii="Times New Roman" w:eastAsia="Times New Roman" w:hAnsi="Times New Roman" w:cs="Times New Roman"/>
          <w:noProof w:val="0"/>
          <w:sz w:val="24"/>
          <w:szCs w:val="24"/>
          <w:lang w:eastAsia="tr-TR"/>
        </w:rPr>
        <w:t xml:space="preserve"> (1) Mahsuplaşma işlemleri kapsamında ilgili şebeke işletmecisi tarafından üretim miktarlarının yükleneceği sayaçlar kaynak türü bazında oluşturulan; </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a) Bedelli sanal sayaç, mahsuplaşan tüketim miktarı ile varsa ihtiyaç fazlası üretimin satış limitine kadar olan miktarının yüklendiği sanal sayaç,</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b) Sistem kullanım bedeli ödemeli sanal sayaç, ihtiyaç fazlası üretimin, satış limitinin üzerinde kalan miktarının yüklendiği sanal sayaç,</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c) Bedelsiz sanal sayaç, ilgili mevzuat hükümlerine aykırılık oluşturan durumlar nedeniyle ilgili grup için tüm üretim miktarlarının yüklendiği sanal sayaç,</w:t>
      </w:r>
    </w:p>
    <w:p w:rsidR="00CE7880" w:rsidRPr="00CE7880" w:rsidRDefault="00CE7880" w:rsidP="00CE7880">
      <w:pPr>
        <w:spacing w:after="0" w:line="240" w:lineRule="auto"/>
        <w:ind w:left="567"/>
        <w:jc w:val="both"/>
        <w:rPr>
          <w:rFonts w:ascii="Times New Roman" w:eastAsia="Times New Roman" w:hAnsi="Times New Roman" w:cs="Times New Roman"/>
          <w:noProof w:val="0"/>
          <w:sz w:val="24"/>
          <w:szCs w:val="24"/>
          <w:lang w:eastAsia="tr-TR"/>
        </w:rPr>
      </w:pPr>
      <w:proofErr w:type="gramStart"/>
      <w:r w:rsidRPr="00CE7880">
        <w:rPr>
          <w:rFonts w:ascii="Times New Roman" w:eastAsia="Times New Roman" w:hAnsi="Times New Roman" w:cs="Times New Roman"/>
          <w:noProof w:val="0"/>
          <w:sz w:val="24"/>
          <w:szCs w:val="24"/>
          <w:lang w:eastAsia="tr-TR"/>
        </w:rPr>
        <w:t>olarak</w:t>
      </w:r>
      <w:proofErr w:type="gramEnd"/>
      <w:r w:rsidRPr="00CE7880">
        <w:rPr>
          <w:rFonts w:ascii="Times New Roman" w:eastAsia="Times New Roman" w:hAnsi="Times New Roman" w:cs="Times New Roman"/>
          <w:noProof w:val="0"/>
          <w:sz w:val="24"/>
          <w:szCs w:val="24"/>
          <w:lang w:eastAsia="tr-TR"/>
        </w:rPr>
        <w:t xml:space="preserve"> sınıflandırılır. </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lastRenderedPageBreak/>
        <w:t>(2) İlgili şebeke işletmecisi tarafından sanal sayaçlara yüklenecek üretim miktarları aşağıdaki şekilde hesaplanır: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a) Bedelli, sistem kullanım bedeli ödemeli, bedelsiz sanal sayaçlara yüklenecek toplam üretim miktarı grup bazında </w:t>
      </w:r>
      <w:proofErr w:type="spellStart"/>
      <w:r w:rsidRPr="00CE7880">
        <w:rPr>
          <w:rFonts w:ascii="Times New Roman" w:eastAsia="Times New Roman" w:hAnsi="Times New Roman" w:cs="Times New Roman"/>
          <w:noProof w:val="0"/>
          <w:sz w:val="24"/>
          <w:szCs w:val="24"/>
          <w:lang w:eastAsia="tr-TR"/>
        </w:rPr>
        <w:t>LÜM'de</w:t>
      </w:r>
      <w:proofErr w:type="spellEnd"/>
      <w:r w:rsidRPr="00CE7880">
        <w:rPr>
          <w:rFonts w:ascii="Times New Roman" w:eastAsia="Times New Roman" w:hAnsi="Times New Roman" w:cs="Times New Roman"/>
          <w:noProof w:val="0"/>
          <w:sz w:val="24"/>
          <w:szCs w:val="24"/>
          <w:lang w:eastAsia="tr-TR"/>
        </w:rPr>
        <w:t xml:space="preserve"> gösterilir. </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b) (a) bendinde gösterilen miktarlar ilgili gruba ait toplam miktara bölünerek söz konusu grup için katsayılar hesaplanır.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c) İlgili grupta yer alan toplam üretim miktarının, uzlaştırma dönemi bazında tevzi edileceği sanal sayaçlara dağılımı (b) bendinde hesaplanan katsayılar kullanılarak gerçekleştirilir.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ç) (c) bendinde hesaplanan üretim miktarları uzlaştırma dönemi bazında toplanarak ilgili olduğu sanal sayaca ilgili şebeke işletmecisi tarafından PYS aracılığıyla kaydedilir.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
    <w:p w:rsidR="00CE7880" w:rsidRPr="00CE7880" w:rsidRDefault="00CE7880" w:rsidP="00CE7880">
      <w:pPr>
        <w:spacing w:after="0" w:line="240" w:lineRule="auto"/>
        <w:ind w:firstLine="567"/>
        <w:jc w:val="both"/>
        <w:rPr>
          <w:rFonts w:ascii="Times New Roman" w:eastAsia="Times New Roman" w:hAnsi="Times New Roman" w:cs="Times New Roman"/>
          <w:b/>
          <w:noProof w:val="0"/>
          <w:sz w:val="24"/>
          <w:szCs w:val="24"/>
          <w:lang w:eastAsia="tr-TR"/>
        </w:rPr>
      </w:pPr>
      <w:r w:rsidRPr="00CE7880">
        <w:rPr>
          <w:rFonts w:ascii="Times New Roman" w:eastAsia="Times New Roman" w:hAnsi="Times New Roman" w:cs="Times New Roman"/>
          <w:b/>
          <w:noProof w:val="0"/>
          <w:sz w:val="24"/>
          <w:szCs w:val="24"/>
          <w:lang w:eastAsia="tr-TR"/>
        </w:rPr>
        <w:t>Mahsuplaşmaya esas tutarların hesaplanması</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b/>
          <w:noProof w:val="0"/>
          <w:sz w:val="24"/>
          <w:szCs w:val="24"/>
          <w:lang w:eastAsia="tr-TR"/>
        </w:rPr>
        <w:t xml:space="preserve">MADDE 11- </w:t>
      </w:r>
      <w:r w:rsidRPr="00CE7880">
        <w:rPr>
          <w:rFonts w:ascii="Times New Roman" w:eastAsia="Times New Roman" w:hAnsi="Times New Roman" w:cs="Times New Roman"/>
          <w:noProof w:val="0"/>
          <w:sz w:val="24"/>
          <w:szCs w:val="24"/>
          <w:lang w:eastAsia="tr-TR"/>
        </w:rPr>
        <w:t>(1) Piyasa işletmecisi tarafından her bir grup için her bir bölgedeki tüketime karşılık tedarikçiye ödenmek üzere görevli tedarik şirketine ödenecek tutar aşağıdaki şekilde hesaplanır: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a) Toplam üretim miktarının toplam tüketim miktarına eşit veya fazla olması halinde;</w:t>
      </w:r>
    </w:p>
    <w:p w:rsidR="00CE7880" w:rsidRPr="00CE7880" w:rsidRDefault="00CE7880" w:rsidP="00CE7880">
      <w:pPr>
        <w:spacing w:after="0" w:line="240" w:lineRule="auto"/>
        <w:jc w:val="both"/>
        <w:rPr>
          <w:rFonts w:ascii="Times New Roman" w:eastAsia="Times New Roman" w:hAnsi="Times New Roman" w:cs="Times New Roman"/>
          <w:noProof w:val="0"/>
          <w:sz w:val="24"/>
          <w:szCs w:val="24"/>
          <w:lang w:eastAsia="tr-TR"/>
        </w:rPr>
      </w:pPr>
    </w:p>
    <w:p w:rsidR="00CE7880" w:rsidRPr="00CE7880" w:rsidRDefault="00BF1AFE" w:rsidP="00CE7880">
      <w:pPr>
        <w:spacing w:after="0" w:line="240" w:lineRule="auto"/>
        <w:ind w:firstLine="567"/>
        <w:jc w:val="both"/>
        <w:rPr>
          <w:rFonts w:ascii="Times New Roman" w:eastAsia="Times New Roman" w:hAnsi="Times New Roman" w:cs="Times New Roman"/>
          <w:noProof w:val="0"/>
          <w:sz w:val="24"/>
          <w:szCs w:val="24"/>
          <w:lang w:eastAsia="tr-TR"/>
        </w:rPr>
      </w:pPr>
      <m:oMathPara>
        <m:oMath>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TT</m:t>
              </m:r>
            </m:e>
            <m:sub>
              <m:r>
                <w:rPr>
                  <w:rFonts w:ascii="Cambria Math" w:eastAsia="Times New Roman" w:hAnsi="Cambria Math" w:cs="Times New Roman"/>
                  <w:noProof w:val="0"/>
                  <w:sz w:val="24"/>
                  <w:szCs w:val="24"/>
                  <w:lang w:eastAsia="tr-TR"/>
                </w:rPr>
                <m:t>f,v,g,b,a,t</m:t>
              </m:r>
            </m:sub>
          </m:sSub>
          <m:r>
            <w:rPr>
              <w:rFonts w:ascii="Cambria Math" w:eastAsia="Times New Roman" w:hAnsi="Cambria Math" w:cs="Times New Roman"/>
              <w:noProof w:val="0"/>
              <w:sz w:val="24"/>
              <w:szCs w:val="24"/>
              <w:lang w:eastAsia="tr-TR"/>
            </w:rPr>
            <m:t>=</m:t>
          </m:r>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TM</m:t>
              </m:r>
            </m:e>
            <m:sub>
              <m:r>
                <w:rPr>
                  <w:rFonts w:ascii="Cambria Math" w:eastAsia="Times New Roman" w:hAnsi="Cambria Math" w:cs="Times New Roman"/>
                  <w:noProof w:val="0"/>
                  <w:sz w:val="24"/>
                  <w:szCs w:val="24"/>
                  <w:lang w:eastAsia="tr-TR"/>
                </w:rPr>
                <m:t>f,v,g,b,a,t</m:t>
              </m:r>
            </m:sub>
          </m:sSub>
          <m:r>
            <w:rPr>
              <w:rFonts w:ascii="Cambria Math" w:eastAsia="Times New Roman" w:hAnsi="Cambria Math" w:cs="Times New Roman"/>
              <w:noProof w:val="0"/>
              <w:sz w:val="24"/>
              <w:szCs w:val="24"/>
              <w:lang w:eastAsia="tr-TR"/>
            </w:rPr>
            <m:t>×</m:t>
          </m:r>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F</m:t>
              </m:r>
            </m:e>
            <m:sub>
              <m:r>
                <w:rPr>
                  <w:rFonts w:ascii="Cambria Math" w:eastAsia="Times New Roman" w:hAnsi="Cambria Math" w:cs="Times New Roman"/>
                  <w:noProof w:val="0"/>
                  <w:sz w:val="24"/>
                  <w:szCs w:val="24"/>
                  <w:lang w:eastAsia="tr-TR"/>
                </w:rPr>
                <m:t>f,a</m:t>
              </m:r>
            </m:sub>
          </m:sSub>
        </m:oMath>
      </m:oMathPara>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b) (a) bendindeki formülde geçen;</w:t>
      </w:r>
    </w:p>
    <w:p w:rsidR="00CE7880" w:rsidRPr="00CE7880" w:rsidRDefault="00CE7880" w:rsidP="00CE7880">
      <w:pPr>
        <w:spacing w:after="0" w:line="240" w:lineRule="auto"/>
        <w:ind w:left="2127" w:hanging="1560"/>
        <w:jc w:val="both"/>
        <w:rPr>
          <w:rFonts w:ascii="Times New Roman" w:eastAsia="Times New Roman" w:hAnsi="Times New Roman" w:cs="Times New Roman"/>
          <w:noProof w:val="0"/>
          <w:sz w:val="24"/>
          <w:szCs w:val="24"/>
          <w:lang w:eastAsia="tr-TR"/>
        </w:rPr>
      </w:pPr>
      <w:proofErr w:type="spellStart"/>
      <w:proofErr w:type="gramStart"/>
      <w:r w:rsidRPr="00CE7880">
        <w:rPr>
          <w:rFonts w:ascii="Times New Roman" w:eastAsia="Times New Roman" w:hAnsi="Times New Roman" w:cs="Times New Roman"/>
          <w:noProof w:val="0"/>
          <w:sz w:val="24"/>
          <w:szCs w:val="24"/>
          <w:lang w:eastAsia="tr-TR"/>
        </w:rPr>
        <w:t>TT</w:t>
      </w:r>
      <w:r w:rsidRPr="00CE7880">
        <w:rPr>
          <w:rFonts w:ascii="Times New Roman" w:eastAsia="Times New Roman" w:hAnsi="Times New Roman" w:cs="Times New Roman"/>
          <w:noProof w:val="0"/>
          <w:sz w:val="24"/>
          <w:szCs w:val="24"/>
          <w:vertAlign w:val="subscript"/>
          <w:lang w:eastAsia="tr-TR"/>
        </w:rPr>
        <w:t>f,v</w:t>
      </w:r>
      <w:proofErr w:type="gramEnd"/>
      <w:r w:rsidRPr="00CE7880">
        <w:rPr>
          <w:rFonts w:ascii="Times New Roman" w:eastAsia="Times New Roman" w:hAnsi="Times New Roman" w:cs="Times New Roman"/>
          <w:noProof w:val="0"/>
          <w:sz w:val="24"/>
          <w:szCs w:val="24"/>
          <w:vertAlign w:val="subscript"/>
          <w:lang w:eastAsia="tr-TR"/>
        </w:rPr>
        <w:t>,g,b,a,t</w:t>
      </w:r>
      <w:proofErr w:type="spellEnd"/>
      <w:r w:rsidRPr="00CE7880">
        <w:rPr>
          <w:rFonts w:ascii="Times New Roman" w:eastAsia="Times New Roman" w:hAnsi="Times New Roman" w:cs="Times New Roman"/>
          <w:noProof w:val="0"/>
          <w:sz w:val="24"/>
          <w:szCs w:val="24"/>
          <w:vertAlign w:val="subscript"/>
          <w:lang w:eastAsia="tr-TR"/>
        </w:rPr>
        <w:tab/>
        <w:t xml:space="preserve"> </w:t>
      </w:r>
      <w:r w:rsidRPr="00CE7880">
        <w:rPr>
          <w:rFonts w:ascii="Times New Roman" w:eastAsia="Times New Roman" w:hAnsi="Times New Roman" w:cs="Times New Roman"/>
          <w:noProof w:val="0"/>
          <w:sz w:val="24"/>
          <w:szCs w:val="24"/>
          <w:lang w:eastAsia="tr-TR"/>
        </w:rPr>
        <w:t xml:space="preserve">“f” fatura döneminde “v” </w:t>
      </w:r>
      <w:proofErr w:type="spellStart"/>
      <w:r w:rsidRPr="00CE7880">
        <w:rPr>
          <w:rFonts w:ascii="Times New Roman" w:eastAsia="Times New Roman" w:hAnsi="Times New Roman" w:cs="Times New Roman"/>
          <w:noProof w:val="0"/>
          <w:sz w:val="24"/>
          <w:szCs w:val="24"/>
          <w:lang w:eastAsia="tr-TR"/>
        </w:rPr>
        <w:t>VKN’sinin</w:t>
      </w:r>
      <w:proofErr w:type="spellEnd"/>
      <w:r w:rsidRPr="00CE7880">
        <w:rPr>
          <w:rFonts w:ascii="Times New Roman" w:eastAsia="Times New Roman" w:hAnsi="Times New Roman" w:cs="Times New Roman"/>
          <w:noProof w:val="0"/>
          <w:sz w:val="24"/>
          <w:szCs w:val="24"/>
          <w:lang w:eastAsia="tr-TR"/>
        </w:rPr>
        <w:t xml:space="preserve"> “g” grubunun “b” dağıtım bölgesinde yer alan “a” ilgili tarifesi kapsamındaki tüketimler için “t” tedarikçisine ödenecek tutarı,</w:t>
      </w:r>
    </w:p>
    <w:p w:rsidR="00CE7880" w:rsidRPr="00CE7880" w:rsidRDefault="00CE7880" w:rsidP="00CE7880">
      <w:pPr>
        <w:spacing w:after="0" w:line="240" w:lineRule="auto"/>
        <w:ind w:left="2127" w:hanging="1560"/>
        <w:jc w:val="both"/>
        <w:rPr>
          <w:rFonts w:ascii="Times New Roman" w:eastAsia="Times New Roman" w:hAnsi="Times New Roman" w:cs="Times New Roman"/>
          <w:noProof w:val="0"/>
          <w:sz w:val="24"/>
          <w:szCs w:val="24"/>
          <w:lang w:eastAsia="tr-TR"/>
        </w:rPr>
      </w:pPr>
      <w:proofErr w:type="spellStart"/>
      <w:proofErr w:type="gramStart"/>
      <w:r w:rsidRPr="00CE7880">
        <w:rPr>
          <w:rFonts w:ascii="Times New Roman" w:eastAsia="Times New Roman" w:hAnsi="Times New Roman" w:cs="Times New Roman"/>
          <w:noProof w:val="0"/>
          <w:sz w:val="24"/>
          <w:szCs w:val="24"/>
          <w:lang w:eastAsia="tr-TR"/>
        </w:rPr>
        <w:t>TM</w:t>
      </w:r>
      <w:r w:rsidRPr="00CE7880">
        <w:rPr>
          <w:rFonts w:ascii="Times New Roman" w:eastAsia="Times New Roman" w:hAnsi="Times New Roman" w:cs="Times New Roman"/>
          <w:noProof w:val="0"/>
          <w:sz w:val="24"/>
          <w:szCs w:val="24"/>
          <w:vertAlign w:val="subscript"/>
          <w:lang w:eastAsia="tr-TR"/>
        </w:rPr>
        <w:t>f,v</w:t>
      </w:r>
      <w:proofErr w:type="gramEnd"/>
      <w:r w:rsidRPr="00CE7880">
        <w:rPr>
          <w:rFonts w:ascii="Times New Roman" w:eastAsia="Times New Roman" w:hAnsi="Times New Roman" w:cs="Times New Roman"/>
          <w:noProof w:val="0"/>
          <w:sz w:val="24"/>
          <w:szCs w:val="24"/>
          <w:vertAlign w:val="subscript"/>
          <w:lang w:eastAsia="tr-TR"/>
        </w:rPr>
        <w:t>,g,b,a,t</w:t>
      </w:r>
      <w:proofErr w:type="spellEnd"/>
      <w:r w:rsidRPr="00CE7880">
        <w:rPr>
          <w:rFonts w:ascii="Times New Roman" w:eastAsia="Times New Roman" w:hAnsi="Times New Roman" w:cs="Times New Roman"/>
          <w:noProof w:val="0"/>
          <w:sz w:val="24"/>
          <w:szCs w:val="24"/>
          <w:vertAlign w:val="subscript"/>
          <w:lang w:eastAsia="tr-TR"/>
        </w:rPr>
        <w:t xml:space="preserve"> </w:t>
      </w:r>
      <w:r w:rsidRPr="00CE7880">
        <w:rPr>
          <w:rFonts w:ascii="Times New Roman" w:eastAsia="Times New Roman" w:hAnsi="Times New Roman" w:cs="Times New Roman"/>
          <w:noProof w:val="0"/>
          <w:sz w:val="24"/>
          <w:szCs w:val="24"/>
          <w:lang w:eastAsia="tr-TR"/>
        </w:rPr>
        <w:tab/>
        <w:t xml:space="preserve">“f” fatura döneminde “v” </w:t>
      </w:r>
      <w:proofErr w:type="spellStart"/>
      <w:r w:rsidRPr="00CE7880">
        <w:rPr>
          <w:rFonts w:ascii="Times New Roman" w:eastAsia="Times New Roman" w:hAnsi="Times New Roman" w:cs="Times New Roman"/>
          <w:noProof w:val="0"/>
          <w:sz w:val="24"/>
          <w:szCs w:val="24"/>
          <w:lang w:eastAsia="tr-TR"/>
        </w:rPr>
        <w:t>VKN’sinin</w:t>
      </w:r>
      <w:proofErr w:type="spellEnd"/>
      <w:r w:rsidRPr="00CE7880">
        <w:rPr>
          <w:rFonts w:ascii="Times New Roman" w:eastAsia="Times New Roman" w:hAnsi="Times New Roman" w:cs="Times New Roman"/>
          <w:noProof w:val="0"/>
          <w:sz w:val="24"/>
          <w:szCs w:val="24"/>
          <w:lang w:eastAsia="tr-TR"/>
        </w:rPr>
        <w:t xml:space="preserve"> “g” grubunun “b” dağıtım bölgesinde yer alan “a” ilgili tarifesi  ve “t” tedarikçisi bazında mahsuplaşmış tüketim miktarını,</w:t>
      </w:r>
    </w:p>
    <w:p w:rsidR="00CE7880" w:rsidRPr="00CE7880" w:rsidRDefault="00CE7880" w:rsidP="00CE7880">
      <w:pPr>
        <w:spacing w:after="0" w:line="240" w:lineRule="auto"/>
        <w:ind w:left="2127" w:hanging="1560"/>
        <w:jc w:val="both"/>
        <w:rPr>
          <w:rFonts w:ascii="Times New Roman" w:eastAsia="Times New Roman" w:hAnsi="Times New Roman" w:cs="Times New Roman"/>
          <w:noProof w:val="0"/>
          <w:sz w:val="24"/>
          <w:szCs w:val="24"/>
          <w:lang w:eastAsia="tr-TR"/>
        </w:rPr>
      </w:pPr>
      <w:proofErr w:type="spellStart"/>
      <w:proofErr w:type="gramStart"/>
      <w:r w:rsidRPr="00CE7880">
        <w:rPr>
          <w:rFonts w:ascii="Times New Roman" w:eastAsia="Times New Roman" w:hAnsi="Times New Roman" w:cs="Times New Roman"/>
          <w:noProof w:val="0"/>
          <w:sz w:val="24"/>
          <w:szCs w:val="24"/>
          <w:lang w:eastAsia="tr-TR"/>
        </w:rPr>
        <w:t>F</w:t>
      </w:r>
      <w:r w:rsidRPr="00CE7880">
        <w:rPr>
          <w:rFonts w:ascii="Times New Roman" w:eastAsia="Times New Roman" w:hAnsi="Times New Roman" w:cs="Times New Roman"/>
          <w:noProof w:val="0"/>
          <w:sz w:val="24"/>
          <w:szCs w:val="24"/>
          <w:vertAlign w:val="subscript"/>
          <w:lang w:eastAsia="tr-TR"/>
        </w:rPr>
        <w:t>f,a</w:t>
      </w:r>
      <w:proofErr w:type="spellEnd"/>
      <w:proofErr w:type="gramEnd"/>
      <w:r w:rsidRPr="00CE7880">
        <w:rPr>
          <w:rFonts w:ascii="Times New Roman" w:eastAsia="Times New Roman" w:hAnsi="Times New Roman" w:cs="Times New Roman"/>
          <w:noProof w:val="0"/>
          <w:sz w:val="24"/>
          <w:szCs w:val="24"/>
          <w:vertAlign w:val="subscript"/>
          <w:lang w:eastAsia="tr-TR"/>
        </w:rPr>
        <w:tab/>
      </w:r>
      <w:r w:rsidRPr="00CE7880">
        <w:rPr>
          <w:rFonts w:ascii="Times New Roman" w:eastAsia="Times New Roman" w:hAnsi="Times New Roman" w:cs="Times New Roman"/>
          <w:noProof w:val="0"/>
          <w:sz w:val="24"/>
          <w:szCs w:val="24"/>
          <w:lang w:eastAsia="tr-TR"/>
        </w:rPr>
        <w:t>“f” fatura döneminde “a” ilgili tarifesi için Kurulca onaylanan faaliyet bazlı tarife tablolarında belirlenen tarife fiyatını</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roofErr w:type="gramStart"/>
      <w:r w:rsidRPr="00CE7880">
        <w:rPr>
          <w:rFonts w:ascii="Times New Roman" w:eastAsia="Times New Roman" w:hAnsi="Times New Roman" w:cs="Times New Roman"/>
          <w:noProof w:val="0"/>
          <w:sz w:val="24"/>
          <w:szCs w:val="24"/>
          <w:lang w:eastAsia="tr-TR"/>
        </w:rPr>
        <w:t>ifade</w:t>
      </w:r>
      <w:proofErr w:type="gramEnd"/>
      <w:r w:rsidRPr="00CE7880">
        <w:rPr>
          <w:rFonts w:ascii="Times New Roman" w:eastAsia="Times New Roman" w:hAnsi="Times New Roman" w:cs="Times New Roman"/>
          <w:noProof w:val="0"/>
          <w:sz w:val="24"/>
          <w:szCs w:val="24"/>
          <w:lang w:eastAsia="tr-TR"/>
        </w:rPr>
        <w:t xml:space="preserve"> eder.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c) Toplam üretim miktarının toplam tüketim miktarından az olması halinde;</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
    <w:p w:rsidR="00CE7880" w:rsidRPr="00CE7880" w:rsidRDefault="00BF1AFE" w:rsidP="00CE7880">
      <w:pPr>
        <w:spacing w:after="0" w:line="240" w:lineRule="auto"/>
        <w:ind w:firstLine="567"/>
        <w:jc w:val="both"/>
        <w:rPr>
          <w:rFonts w:ascii="Times New Roman" w:eastAsia="Times New Roman" w:hAnsi="Times New Roman" w:cs="Times New Roman"/>
          <w:noProof w:val="0"/>
          <w:sz w:val="24"/>
          <w:szCs w:val="24"/>
          <w:lang w:eastAsia="tr-TR"/>
        </w:rPr>
      </w:pPr>
      <m:oMathPara>
        <m:oMath>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TT</m:t>
              </m:r>
            </m:e>
            <m:sub>
              <m:r>
                <w:rPr>
                  <w:rFonts w:ascii="Cambria Math" w:eastAsia="Times New Roman" w:hAnsi="Cambria Math" w:cs="Times New Roman"/>
                  <w:noProof w:val="0"/>
                  <w:sz w:val="24"/>
                  <w:szCs w:val="24"/>
                  <w:lang w:eastAsia="tr-TR"/>
                </w:rPr>
                <m:t>f,v,g,b,a,t</m:t>
              </m:r>
            </m:sub>
          </m:sSub>
          <m:r>
            <w:rPr>
              <w:rFonts w:ascii="Cambria Math" w:eastAsia="Times New Roman" w:hAnsi="Cambria Math" w:cs="Times New Roman"/>
              <w:noProof w:val="0"/>
              <w:sz w:val="24"/>
              <w:szCs w:val="24"/>
              <w:lang w:eastAsia="tr-TR"/>
            </w:rPr>
            <m:t>=</m:t>
          </m:r>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TM</m:t>
              </m:r>
            </m:e>
            <m:sub>
              <m:r>
                <w:rPr>
                  <w:rFonts w:ascii="Cambria Math" w:eastAsia="Times New Roman" w:hAnsi="Cambria Math" w:cs="Times New Roman"/>
                  <w:noProof w:val="0"/>
                  <w:sz w:val="24"/>
                  <w:szCs w:val="24"/>
                  <w:lang w:eastAsia="tr-TR"/>
                </w:rPr>
                <m:t>f,v,g,b,a,t</m:t>
              </m:r>
            </m:sub>
          </m:sSub>
          <m:r>
            <w:rPr>
              <w:rFonts w:ascii="Cambria Math" w:eastAsia="Times New Roman" w:hAnsi="Cambria Math" w:cs="Times New Roman"/>
              <w:noProof w:val="0"/>
              <w:sz w:val="24"/>
              <w:szCs w:val="24"/>
              <w:lang w:eastAsia="tr-TR"/>
            </w:rPr>
            <m:t>×</m:t>
          </m:r>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F</m:t>
              </m:r>
            </m:e>
            <m:sub>
              <m:r>
                <w:rPr>
                  <w:rFonts w:ascii="Cambria Math" w:eastAsia="Times New Roman" w:hAnsi="Cambria Math" w:cs="Times New Roman"/>
                  <w:noProof w:val="0"/>
                  <w:sz w:val="24"/>
                  <w:szCs w:val="24"/>
                  <w:lang w:eastAsia="tr-TR"/>
                </w:rPr>
                <m:t>f,a</m:t>
              </m:r>
            </m:sub>
          </m:sSub>
        </m:oMath>
      </m:oMathPara>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ç) (c) bendindeki formülde geçen;</w:t>
      </w:r>
    </w:p>
    <w:p w:rsidR="00CE7880" w:rsidRPr="00CE7880" w:rsidRDefault="00CE7880" w:rsidP="00CE7880">
      <w:pPr>
        <w:spacing w:after="0" w:line="240" w:lineRule="auto"/>
        <w:ind w:left="2127" w:hanging="1560"/>
        <w:jc w:val="both"/>
        <w:rPr>
          <w:rFonts w:ascii="Times New Roman" w:eastAsia="Times New Roman" w:hAnsi="Times New Roman" w:cs="Times New Roman"/>
          <w:noProof w:val="0"/>
          <w:sz w:val="24"/>
          <w:szCs w:val="24"/>
          <w:lang w:eastAsia="tr-TR"/>
        </w:rPr>
      </w:pPr>
      <w:proofErr w:type="spellStart"/>
      <w:proofErr w:type="gramStart"/>
      <w:r w:rsidRPr="00CE7880">
        <w:rPr>
          <w:rFonts w:ascii="Times New Roman" w:eastAsia="Times New Roman" w:hAnsi="Times New Roman" w:cs="Times New Roman"/>
          <w:noProof w:val="0"/>
          <w:sz w:val="24"/>
          <w:szCs w:val="24"/>
          <w:lang w:eastAsia="tr-TR"/>
        </w:rPr>
        <w:t>TT</w:t>
      </w:r>
      <w:r w:rsidRPr="00CE7880">
        <w:rPr>
          <w:rFonts w:ascii="Times New Roman" w:eastAsia="Times New Roman" w:hAnsi="Times New Roman" w:cs="Times New Roman"/>
          <w:noProof w:val="0"/>
          <w:sz w:val="24"/>
          <w:szCs w:val="24"/>
          <w:vertAlign w:val="subscript"/>
          <w:lang w:eastAsia="tr-TR"/>
        </w:rPr>
        <w:t>f,v</w:t>
      </w:r>
      <w:proofErr w:type="gramEnd"/>
      <w:r w:rsidRPr="00CE7880">
        <w:rPr>
          <w:rFonts w:ascii="Times New Roman" w:eastAsia="Times New Roman" w:hAnsi="Times New Roman" w:cs="Times New Roman"/>
          <w:noProof w:val="0"/>
          <w:sz w:val="24"/>
          <w:szCs w:val="24"/>
          <w:vertAlign w:val="subscript"/>
          <w:lang w:eastAsia="tr-TR"/>
        </w:rPr>
        <w:t>,g,b,a,t</w:t>
      </w:r>
      <w:proofErr w:type="spellEnd"/>
      <w:r w:rsidRPr="00CE7880">
        <w:rPr>
          <w:rFonts w:ascii="Times New Roman" w:eastAsia="Times New Roman" w:hAnsi="Times New Roman" w:cs="Times New Roman"/>
          <w:noProof w:val="0"/>
          <w:sz w:val="24"/>
          <w:szCs w:val="24"/>
          <w:vertAlign w:val="subscript"/>
          <w:lang w:eastAsia="tr-TR"/>
        </w:rPr>
        <w:t xml:space="preserve"> </w:t>
      </w:r>
      <w:r w:rsidRPr="00CE7880">
        <w:rPr>
          <w:rFonts w:ascii="Times New Roman" w:eastAsia="Times New Roman" w:hAnsi="Times New Roman" w:cs="Times New Roman"/>
          <w:noProof w:val="0"/>
          <w:sz w:val="24"/>
          <w:szCs w:val="24"/>
          <w:lang w:eastAsia="tr-TR"/>
        </w:rPr>
        <w:tab/>
        <w:t xml:space="preserve">“f” fatura döneminde “v” </w:t>
      </w:r>
      <w:proofErr w:type="spellStart"/>
      <w:r w:rsidRPr="00CE7880">
        <w:rPr>
          <w:rFonts w:ascii="Times New Roman" w:eastAsia="Times New Roman" w:hAnsi="Times New Roman" w:cs="Times New Roman"/>
          <w:noProof w:val="0"/>
          <w:sz w:val="24"/>
          <w:szCs w:val="24"/>
          <w:lang w:eastAsia="tr-TR"/>
        </w:rPr>
        <w:t>VKN’sinin</w:t>
      </w:r>
      <w:proofErr w:type="spellEnd"/>
      <w:r w:rsidRPr="00CE7880">
        <w:rPr>
          <w:rFonts w:ascii="Times New Roman" w:eastAsia="Times New Roman" w:hAnsi="Times New Roman" w:cs="Times New Roman"/>
          <w:noProof w:val="0"/>
          <w:sz w:val="24"/>
          <w:szCs w:val="24"/>
          <w:lang w:eastAsia="tr-TR"/>
        </w:rPr>
        <w:t xml:space="preserve"> “g” grubunun “b” dağıtım bölgesinde yer alan “a” ilgili tarifesi kapsamındaki tüketimler için “t” tedarikçisine ödenecek tutarı,</w:t>
      </w:r>
    </w:p>
    <w:p w:rsidR="00CE7880" w:rsidRPr="00CE7880" w:rsidRDefault="00CE7880" w:rsidP="00CE7880">
      <w:pPr>
        <w:spacing w:after="0" w:line="240" w:lineRule="auto"/>
        <w:ind w:left="2127" w:hanging="1560"/>
        <w:jc w:val="both"/>
        <w:rPr>
          <w:rFonts w:ascii="Times New Roman" w:eastAsia="Times New Roman" w:hAnsi="Times New Roman" w:cs="Times New Roman"/>
          <w:noProof w:val="0"/>
          <w:sz w:val="24"/>
          <w:szCs w:val="24"/>
          <w:lang w:eastAsia="tr-TR"/>
        </w:rPr>
      </w:pPr>
      <w:proofErr w:type="spellStart"/>
      <w:proofErr w:type="gramStart"/>
      <w:r w:rsidRPr="00CE7880">
        <w:rPr>
          <w:rFonts w:ascii="Times New Roman" w:eastAsia="Times New Roman" w:hAnsi="Times New Roman" w:cs="Times New Roman"/>
          <w:noProof w:val="0"/>
          <w:sz w:val="24"/>
          <w:szCs w:val="24"/>
          <w:lang w:eastAsia="tr-TR"/>
        </w:rPr>
        <w:t>TM</w:t>
      </w:r>
      <w:r w:rsidRPr="00CE7880">
        <w:rPr>
          <w:rFonts w:ascii="Times New Roman" w:eastAsia="Times New Roman" w:hAnsi="Times New Roman" w:cs="Times New Roman"/>
          <w:noProof w:val="0"/>
          <w:sz w:val="24"/>
          <w:szCs w:val="24"/>
          <w:vertAlign w:val="subscript"/>
          <w:lang w:eastAsia="tr-TR"/>
        </w:rPr>
        <w:t>f,v</w:t>
      </w:r>
      <w:proofErr w:type="gramEnd"/>
      <w:r w:rsidRPr="00CE7880">
        <w:rPr>
          <w:rFonts w:ascii="Times New Roman" w:eastAsia="Times New Roman" w:hAnsi="Times New Roman" w:cs="Times New Roman"/>
          <w:noProof w:val="0"/>
          <w:sz w:val="24"/>
          <w:szCs w:val="24"/>
          <w:vertAlign w:val="subscript"/>
          <w:lang w:eastAsia="tr-TR"/>
        </w:rPr>
        <w:t>,g,b,a,t</w:t>
      </w:r>
      <w:proofErr w:type="spellEnd"/>
      <w:r w:rsidRPr="00CE7880">
        <w:rPr>
          <w:rFonts w:ascii="Times New Roman" w:eastAsia="Times New Roman" w:hAnsi="Times New Roman" w:cs="Times New Roman"/>
          <w:noProof w:val="0"/>
          <w:sz w:val="24"/>
          <w:szCs w:val="24"/>
          <w:vertAlign w:val="subscript"/>
          <w:lang w:eastAsia="tr-TR"/>
        </w:rPr>
        <w:t xml:space="preserve"> </w:t>
      </w:r>
      <w:r w:rsidRPr="00CE7880">
        <w:rPr>
          <w:rFonts w:ascii="Times New Roman" w:eastAsia="Times New Roman" w:hAnsi="Times New Roman" w:cs="Times New Roman"/>
          <w:noProof w:val="0"/>
          <w:sz w:val="24"/>
          <w:szCs w:val="24"/>
          <w:lang w:eastAsia="tr-TR"/>
        </w:rPr>
        <w:tab/>
        <w:t xml:space="preserve">toplam üretimin “f” fatura döneminde “v” </w:t>
      </w:r>
      <w:proofErr w:type="spellStart"/>
      <w:r w:rsidRPr="00CE7880">
        <w:rPr>
          <w:rFonts w:ascii="Times New Roman" w:eastAsia="Times New Roman" w:hAnsi="Times New Roman" w:cs="Times New Roman"/>
          <w:noProof w:val="0"/>
          <w:sz w:val="24"/>
          <w:szCs w:val="24"/>
          <w:lang w:eastAsia="tr-TR"/>
        </w:rPr>
        <w:t>VKN’sinin</w:t>
      </w:r>
      <w:proofErr w:type="spellEnd"/>
      <w:r w:rsidRPr="00CE7880">
        <w:rPr>
          <w:rFonts w:ascii="Times New Roman" w:eastAsia="Times New Roman" w:hAnsi="Times New Roman" w:cs="Times New Roman"/>
          <w:noProof w:val="0"/>
          <w:sz w:val="24"/>
          <w:szCs w:val="24"/>
          <w:lang w:eastAsia="tr-TR"/>
        </w:rPr>
        <w:t xml:space="preserve"> “g” grubunun “b” dağıtım bölgesinde yer alan “a” ilgili tarifesi ve “t” tedarikçisi bazında mahsuplaşma işlemi öncesi tüketimleri oranınca dağıtılarak bulunan mahsuplaşmış tüketim miktarını,</w:t>
      </w:r>
    </w:p>
    <w:p w:rsidR="00CE7880" w:rsidRPr="00CE7880" w:rsidRDefault="00CE7880" w:rsidP="00CE7880">
      <w:pPr>
        <w:spacing w:after="0" w:line="240" w:lineRule="auto"/>
        <w:ind w:left="2127" w:hanging="1560"/>
        <w:jc w:val="both"/>
        <w:rPr>
          <w:rFonts w:ascii="Times New Roman" w:eastAsia="Times New Roman" w:hAnsi="Times New Roman" w:cs="Times New Roman"/>
          <w:noProof w:val="0"/>
          <w:sz w:val="24"/>
          <w:szCs w:val="24"/>
          <w:lang w:eastAsia="tr-TR"/>
        </w:rPr>
      </w:pPr>
      <w:proofErr w:type="spellStart"/>
      <w:proofErr w:type="gramStart"/>
      <w:r w:rsidRPr="00CE7880">
        <w:rPr>
          <w:rFonts w:ascii="Times New Roman" w:eastAsia="Times New Roman" w:hAnsi="Times New Roman" w:cs="Times New Roman"/>
          <w:noProof w:val="0"/>
          <w:sz w:val="24"/>
          <w:szCs w:val="24"/>
          <w:lang w:eastAsia="tr-TR"/>
        </w:rPr>
        <w:t>F</w:t>
      </w:r>
      <w:r w:rsidRPr="00CE7880">
        <w:rPr>
          <w:rFonts w:ascii="Times New Roman" w:eastAsia="Times New Roman" w:hAnsi="Times New Roman" w:cs="Times New Roman"/>
          <w:noProof w:val="0"/>
          <w:sz w:val="24"/>
          <w:szCs w:val="24"/>
          <w:vertAlign w:val="subscript"/>
          <w:lang w:eastAsia="tr-TR"/>
        </w:rPr>
        <w:t>f,a</w:t>
      </w:r>
      <w:proofErr w:type="spellEnd"/>
      <w:proofErr w:type="gramEnd"/>
      <w:r w:rsidRPr="00CE7880">
        <w:rPr>
          <w:rFonts w:ascii="Times New Roman" w:eastAsia="Times New Roman" w:hAnsi="Times New Roman" w:cs="Times New Roman"/>
          <w:noProof w:val="0"/>
          <w:sz w:val="24"/>
          <w:szCs w:val="24"/>
          <w:vertAlign w:val="subscript"/>
          <w:lang w:eastAsia="tr-TR"/>
        </w:rPr>
        <w:tab/>
      </w:r>
      <w:r w:rsidRPr="00CE7880">
        <w:rPr>
          <w:rFonts w:ascii="Times New Roman" w:eastAsia="Times New Roman" w:hAnsi="Times New Roman" w:cs="Times New Roman"/>
          <w:noProof w:val="0"/>
          <w:sz w:val="24"/>
          <w:szCs w:val="24"/>
          <w:lang w:eastAsia="tr-TR"/>
        </w:rPr>
        <w:t>“f” fatura döneminde “a” ilgili tarifesi için Kurulca onaylanan faaliyet bazlı tarife tablolarında belirlenen tarife fiyatını</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roofErr w:type="gramStart"/>
      <w:r w:rsidRPr="00CE7880">
        <w:rPr>
          <w:rFonts w:ascii="Times New Roman" w:eastAsia="Times New Roman" w:hAnsi="Times New Roman" w:cs="Times New Roman"/>
          <w:noProof w:val="0"/>
          <w:sz w:val="24"/>
          <w:szCs w:val="24"/>
          <w:lang w:eastAsia="tr-TR"/>
        </w:rPr>
        <w:t>ifade</w:t>
      </w:r>
      <w:proofErr w:type="gramEnd"/>
      <w:r w:rsidRPr="00CE7880">
        <w:rPr>
          <w:rFonts w:ascii="Times New Roman" w:eastAsia="Times New Roman" w:hAnsi="Times New Roman" w:cs="Times New Roman"/>
          <w:noProof w:val="0"/>
          <w:sz w:val="24"/>
          <w:szCs w:val="24"/>
          <w:lang w:eastAsia="tr-TR"/>
        </w:rPr>
        <w:t xml:space="preserve"> eder.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(2) Piyasa işletmecisi tarafından her bir grup için sorumlu görevli tedarik şirketine ödenecek tutar aşağıdaki şekilde hesaplanır: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
    <w:p w:rsidR="00CE7880" w:rsidRPr="00CE7880" w:rsidRDefault="00BF1AFE" w:rsidP="00CE7880">
      <w:pPr>
        <w:spacing w:after="0" w:line="240" w:lineRule="auto"/>
        <w:ind w:firstLine="567"/>
        <w:jc w:val="both"/>
        <w:rPr>
          <w:rFonts w:ascii="Times New Roman" w:eastAsia="Times New Roman" w:hAnsi="Times New Roman" w:cs="Times New Roman"/>
          <w:noProof w:val="0"/>
          <w:sz w:val="24"/>
          <w:szCs w:val="24"/>
          <w:lang w:eastAsia="tr-TR"/>
        </w:rPr>
      </w:pPr>
      <m:oMathPara>
        <m:oMath>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LT</m:t>
              </m:r>
            </m:e>
            <m:sub>
              <m:r>
                <w:rPr>
                  <w:rFonts w:ascii="Cambria Math" w:eastAsia="Times New Roman" w:hAnsi="Cambria Math" w:cs="Times New Roman"/>
                  <w:noProof w:val="0"/>
                  <w:sz w:val="24"/>
                  <w:szCs w:val="24"/>
                  <w:lang w:eastAsia="tr-TR"/>
                </w:rPr>
                <m:t>f,v,g</m:t>
              </m:r>
            </m:sub>
          </m:sSub>
          <m:r>
            <w:rPr>
              <w:rFonts w:ascii="Cambria Math" w:eastAsia="Times New Roman" w:hAnsi="Cambria Math" w:cs="Times New Roman"/>
              <w:noProof w:val="0"/>
              <w:sz w:val="24"/>
              <w:szCs w:val="24"/>
              <w:lang w:eastAsia="tr-TR"/>
            </w:rPr>
            <m:t>=</m:t>
          </m:r>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İFM</m:t>
              </m:r>
            </m:e>
            <m:sub>
              <m:r>
                <w:rPr>
                  <w:rFonts w:ascii="Cambria Math" w:eastAsia="Times New Roman" w:hAnsi="Cambria Math" w:cs="Times New Roman"/>
                  <w:noProof w:val="0"/>
                  <w:sz w:val="24"/>
                  <w:szCs w:val="24"/>
                  <w:lang w:eastAsia="tr-TR"/>
                </w:rPr>
                <m:t>f,v,g</m:t>
              </m:r>
            </m:sub>
          </m:sSub>
          <m:r>
            <w:rPr>
              <w:rFonts w:ascii="Cambria Math" w:eastAsia="Times New Roman" w:hAnsi="Cambria Math" w:cs="Times New Roman"/>
              <w:noProof w:val="0"/>
              <w:sz w:val="24"/>
              <w:szCs w:val="24"/>
              <w:lang w:eastAsia="tr-TR"/>
            </w:rPr>
            <m:t>×</m:t>
          </m:r>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F</m:t>
              </m:r>
            </m:e>
            <m:sub>
              <m:r>
                <w:rPr>
                  <w:rFonts w:ascii="Cambria Math" w:eastAsia="Times New Roman" w:hAnsi="Cambria Math" w:cs="Times New Roman"/>
                  <w:noProof w:val="0"/>
                  <w:sz w:val="24"/>
                  <w:szCs w:val="24"/>
                  <w:lang w:eastAsia="tr-TR"/>
                </w:rPr>
                <m:t>f</m:t>
              </m:r>
            </m:sub>
          </m:sSub>
        </m:oMath>
      </m:oMathPara>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(3) İkinci fıkradaki formülde geçen;</w:t>
      </w:r>
    </w:p>
    <w:p w:rsidR="00CE7880" w:rsidRPr="00CE7880" w:rsidRDefault="00CE7880" w:rsidP="00CE7880">
      <w:pPr>
        <w:spacing w:after="0" w:line="240" w:lineRule="auto"/>
        <w:ind w:left="2127" w:hanging="1560"/>
        <w:jc w:val="both"/>
        <w:rPr>
          <w:rFonts w:ascii="Times New Roman" w:eastAsia="Times New Roman" w:hAnsi="Times New Roman" w:cs="Times New Roman"/>
          <w:noProof w:val="0"/>
          <w:sz w:val="24"/>
          <w:szCs w:val="24"/>
          <w:lang w:eastAsia="tr-TR"/>
        </w:rPr>
      </w:pPr>
      <w:proofErr w:type="spellStart"/>
      <w:proofErr w:type="gramStart"/>
      <w:r w:rsidRPr="00CE7880">
        <w:rPr>
          <w:rFonts w:ascii="Times New Roman" w:eastAsia="Times New Roman" w:hAnsi="Times New Roman" w:cs="Times New Roman"/>
          <w:noProof w:val="0"/>
          <w:sz w:val="24"/>
          <w:szCs w:val="24"/>
          <w:lang w:eastAsia="tr-TR"/>
        </w:rPr>
        <w:t>LT</w:t>
      </w:r>
      <w:r w:rsidRPr="00CE7880">
        <w:rPr>
          <w:rFonts w:ascii="Times New Roman" w:eastAsia="Times New Roman" w:hAnsi="Times New Roman" w:cs="Times New Roman"/>
          <w:noProof w:val="0"/>
          <w:sz w:val="24"/>
          <w:szCs w:val="24"/>
          <w:vertAlign w:val="subscript"/>
          <w:lang w:eastAsia="tr-TR"/>
        </w:rPr>
        <w:t>f,v</w:t>
      </w:r>
      <w:proofErr w:type="gramEnd"/>
      <w:r w:rsidRPr="00CE7880">
        <w:rPr>
          <w:rFonts w:ascii="Times New Roman" w:eastAsia="Times New Roman" w:hAnsi="Times New Roman" w:cs="Times New Roman"/>
          <w:noProof w:val="0"/>
          <w:sz w:val="24"/>
          <w:szCs w:val="24"/>
          <w:vertAlign w:val="subscript"/>
          <w:lang w:eastAsia="tr-TR"/>
        </w:rPr>
        <w:t>,g</w:t>
      </w:r>
      <w:proofErr w:type="spellEnd"/>
      <w:r w:rsidRPr="00CE7880">
        <w:rPr>
          <w:rFonts w:ascii="Times New Roman" w:eastAsia="Times New Roman" w:hAnsi="Times New Roman" w:cs="Times New Roman"/>
          <w:noProof w:val="0"/>
          <w:sz w:val="24"/>
          <w:szCs w:val="24"/>
          <w:vertAlign w:val="subscript"/>
          <w:lang w:eastAsia="tr-TR"/>
        </w:rPr>
        <w:t xml:space="preserve"> </w:t>
      </w:r>
      <w:r w:rsidRPr="00CE7880">
        <w:rPr>
          <w:rFonts w:ascii="Times New Roman" w:eastAsia="Times New Roman" w:hAnsi="Times New Roman" w:cs="Times New Roman"/>
          <w:noProof w:val="0"/>
          <w:sz w:val="24"/>
          <w:szCs w:val="24"/>
          <w:lang w:eastAsia="tr-TR"/>
        </w:rPr>
        <w:tab/>
        <w:t xml:space="preserve">“f” fatura döneminde “v” </w:t>
      </w:r>
      <w:proofErr w:type="spellStart"/>
      <w:r w:rsidRPr="00CE7880">
        <w:rPr>
          <w:rFonts w:ascii="Times New Roman" w:eastAsia="Times New Roman" w:hAnsi="Times New Roman" w:cs="Times New Roman"/>
          <w:noProof w:val="0"/>
          <w:sz w:val="24"/>
          <w:szCs w:val="24"/>
          <w:lang w:eastAsia="tr-TR"/>
        </w:rPr>
        <w:t>VKN’sinin</w:t>
      </w:r>
      <w:proofErr w:type="spellEnd"/>
      <w:r w:rsidRPr="00CE7880">
        <w:rPr>
          <w:rFonts w:ascii="Times New Roman" w:eastAsia="Times New Roman" w:hAnsi="Times New Roman" w:cs="Times New Roman"/>
          <w:noProof w:val="0"/>
          <w:sz w:val="24"/>
          <w:szCs w:val="24"/>
          <w:lang w:eastAsia="tr-TR"/>
        </w:rPr>
        <w:t xml:space="preserve"> “g” grubundaki ihtiyaç fazlası toplam üretim miktarı için bu Usul ve Esaslar kapsamında lisanssız üreticiye ödenecek tutarı,</w:t>
      </w:r>
    </w:p>
    <w:p w:rsidR="00CE7880" w:rsidRPr="00CE7880" w:rsidRDefault="00CE7880" w:rsidP="00CE7880">
      <w:pPr>
        <w:spacing w:after="0" w:line="240" w:lineRule="auto"/>
        <w:ind w:left="2127" w:hanging="1560"/>
        <w:jc w:val="both"/>
        <w:rPr>
          <w:rFonts w:ascii="Times New Roman" w:eastAsia="Times New Roman" w:hAnsi="Times New Roman" w:cs="Times New Roman"/>
          <w:noProof w:val="0"/>
          <w:sz w:val="24"/>
          <w:szCs w:val="24"/>
          <w:lang w:eastAsia="tr-TR"/>
        </w:rPr>
      </w:pPr>
      <w:proofErr w:type="spellStart"/>
      <w:proofErr w:type="gramStart"/>
      <w:r w:rsidRPr="00CE7880">
        <w:rPr>
          <w:rFonts w:ascii="Times New Roman" w:eastAsia="Times New Roman" w:hAnsi="Times New Roman" w:cs="Times New Roman"/>
          <w:noProof w:val="0"/>
          <w:sz w:val="24"/>
          <w:szCs w:val="24"/>
          <w:lang w:eastAsia="tr-TR"/>
        </w:rPr>
        <w:t>İFM</w:t>
      </w:r>
      <w:r w:rsidRPr="00CE7880">
        <w:rPr>
          <w:rFonts w:ascii="Times New Roman" w:eastAsia="Times New Roman" w:hAnsi="Times New Roman" w:cs="Times New Roman"/>
          <w:noProof w:val="0"/>
          <w:sz w:val="24"/>
          <w:szCs w:val="24"/>
          <w:vertAlign w:val="subscript"/>
          <w:lang w:eastAsia="tr-TR"/>
        </w:rPr>
        <w:t>f,v</w:t>
      </w:r>
      <w:proofErr w:type="gramEnd"/>
      <w:r w:rsidRPr="00CE7880">
        <w:rPr>
          <w:rFonts w:ascii="Times New Roman" w:eastAsia="Times New Roman" w:hAnsi="Times New Roman" w:cs="Times New Roman"/>
          <w:noProof w:val="0"/>
          <w:sz w:val="24"/>
          <w:szCs w:val="24"/>
          <w:vertAlign w:val="subscript"/>
          <w:lang w:eastAsia="tr-TR"/>
        </w:rPr>
        <w:t>,g</w:t>
      </w:r>
      <w:proofErr w:type="spellEnd"/>
      <w:r w:rsidRPr="00CE7880">
        <w:rPr>
          <w:rFonts w:ascii="Times New Roman" w:eastAsia="Times New Roman" w:hAnsi="Times New Roman" w:cs="Times New Roman"/>
          <w:noProof w:val="0"/>
          <w:sz w:val="24"/>
          <w:szCs w:val="24"/>
          <w:vertAlign w:val="subscript"/>
          <w:lang w:eastAsia="tr-TR"/>
        </w:rPr>
        <w:tab/>
        <w:t xml:space="preserve"> </w:t>
      </w:r>
      <w:r w:rsidRPr="00CE7880">
        <w:rPr>
          <w:rFonts w:ascii="Times New Roman" w:eastAsia="Times New Roman" w:hAnsi="Times New Roman" w:cs="Times New Roman"/>
          <w:noProof w:val="0"/>
          <w:sz w:val="24"/>
          <w:szCs w:val="24"/>
          <w:lang w:eastAsia="tr-TR"/>
        </w:rPr>
        <w:t xml:space="preserve">“f” fatura döneminde “v” </w:t>
      </w:r>
      <w:proofErr w:type="spellStart"/>
      <w:r w:rsidRPr="00CE7880">
        <w:rPr>
          <w:rFonts w:ascii="Times New Roman" w:eastAsia="Times New Roman" w:hAnsi="Times New Roman" w:cs="Times New Roman"/>
          <w:noProof w:val="0"/>
          <w:sz w:val="24"/>
          <w:szCs w:val="24"/>
          <w:lang w:eastAsia="tr-TR"/>
        </w:rPr>
        <w:t>VKN’sinin</w:t>
      </w:r>
      <w:proofErr w:type="spellEnd"/>
      <w:r w:rsidRPr="00CE7880">
        <w:rPr>
          <w:rFonts w:ascii="Times New Roman" w:eastAsia="Times New Roman" w:hAnsi="Times New Roman" w:cs="Times New Roman"/>
          <w:noProof w:val="0"/>
          <w:sz w:val="24"/>
          <w:szCs w:val="24"/>
          <w:lang w:eastAsia="tr-TR"/>
        </w:rPr>
        <w:t xml:space="preserve"> “g” grubundaki ihtiyaç fazlası bedelli üretim miktarını,</w:t>
      </w:r>
    </w:p>
    <w:p w:rsidR="00773A83" w:rsidRDefault="00CE7880" w:rsidP="000F64DC">
      <w:pPr>
        <w:spacing w:after="0" w:line="240" w:lineRule="auto"/>
        <w:ind w:left="2127" w:hanging="1560"/>
        <w:jc w:val="both"/>
        <w:rPr>
          <w:rFonts w:ascii="Times New Roman" w:eastAsia="Times New Roman" w:hAnsi="Times New Roman" w:cs="Times New Roman"/>
          <w:noProof w:val="0"/>
          <w:sz w:val="24"/>
          <w:szCs w:val="24"/>
          <w:lang w:eastAsia="tr-TR"/>
        </w:rPr>
      </w:pPr>
      <w:proofErr w:type="spellStart"/>
      <w:r w:rsidRPr="00CE7880">
        <w:rPr>
          <w:rFonts w:ascii="Times New Roman" w:eastAsia="Times New Roman" w:hAnsi="Times New Roman" w:cs="Times New Roman"/>
          <w:noProof w:val="0"/>
          <w:sz w:val="24"/>
          <w:szCs w:val="24"/>
          <w:lang w:eastAsia="tr-TR"/>
        </w:rPr>
        <w:t>F</w:t>
      </w:r>
      <w:r w:rsidRPr="00CE7880">
        <w:rPr>
          <w:rFonts w:ascii="Times New Roman" w:eastAsia="Times New Roman" w:hAnsi="Times New Roman" w:cs="Times New Roman"/>
          <w:noProof w:val="0"/>
          <w:sz w:val="24"/>
          <w:szCs w:val="24"/>
          <w:vertAlign w:val="subscript"/>
          <w:lang w:eastAsia="tr-TR"/>
        </w:rPr>
        <w:t>f</w:t>
      </w:r>
      <w:proofErr w:type="spellEnd"/>
      <w:r w:rsidR="000F64DC">
        <w:rPr>
          <w:rFonts w:ascii="Times New Roman" w:eastAsia="Times New Roman" w:hAnsi="Times New Roman" w:cs="Times New Roman"/>
          <w:noProof w:val="0"/>
          <w:sz w:val="24"/>
          <w:szCs w:val="24"/>
          <w:vertAlign w:val="subscript"/>
          <w:lang w:eastAsia="tr-TR"/>
        </w:rPr>
        <w:tab/>
      </w:r>
      <w:r w:rsidR="00901D8D" w:rsidRPr="00400971">
        <w:rPr>
          <w:rFonts w:ascii="Times New Roman" w:eastAsia="Times New Roman" w:hAnsi="Times New Roman" w:cs="Times New Roman"/>
          <w:noProof w:val="0"/>
          <w:sz w:val="24"/>
          <w:szCs w:val="24"/>
          <w:lang w:eastAsia="tr-TR"/>
        </w:rPr>
        <w:t>(</w:t>
      </w:r>
      <w:proofErr w:type="gramStart"/>
      <w:r w:rsidR="00901D8D">
        <w:rPr>
          <w:rFonts w:ascii="Times New Roman" w:eastAsia="Times New Roman" w:hAnsi="Times New Roman" w:cs="Times New Roman"/>
          <w:b/>
          <w:bCs/>
          <w:noProof w:val="0"/>
          <w:sz w:val="24"/>
          <w:szCs w:val="24"/>
          <w:lang w:val="en-US" w:eastAsia="tr-TR"/>
        </w:rPr>
        <w:t>Değişik:RG</w:t>
      </w:r>
      <w:proofErr w:type="gramEnd"/>
      <w:r w:rsidR="00901D8D">
        <w:rPr>
          <w:rFonts w:ascii="Times New Roman" w:eastAsia="Times New Roman" w:hAnsi="Times New Roman" w:cs="Times New Roman"/>
          <w:b/>
          <w:bCs/>
          <w:noProof w:val="0"/>
          <w:sz w:val="24"/>
          <w:szCs w:val="24"/>
          <w:lang w:val="en-US" w:eastAsia="tr-TR"/>
        </w:rPr>
        <w:t>-29/12/2024-32767</w:t>
      </w:r>
      <w:r w:rsidR="00901D8D" w:rsidRPr="00400971">
        <w:rPr>
          <w:rFonts w:ascii="Times New Roman" w:eastAsia="Times New Roman" w:hAnsi="Times New Roman" w:cs="Times New Roman"/>
          <w:b/>
          <w:bCs/>
          <w:noProof w:val="0"/>
          <w:sz w:val="24"/>
          <w:szCs w:val="24"/>
          <w:lang w:val="en-US" w:eastAsia="tr-TR"/>
        </w:rPr>
        <w:t>)</w:t>
      </w:r>
      <w:r w:rsidR="00EA566F">
        <w:rPr>
          <w:rFonts w:ascii="Times New Roman" w:eastAsia="Times New Roman" w:hAnsi="Times New Roman" w:cs="Times New Roman"/>
          <w:b/>
          <w:bCs/>
          <w:noProof w:val="0"/>
          <w:sz w:val="24"/>
          <w:szCs w:val="24"/>
          <w:lang w:val="en-US" w:eastAsia="tr-TR"/>
        </w:rPr>
        <w:t xml:space="preserve"> </w:t>
      </w:r>
      <w:bookmarkStart w:id="0" w:name="_GoBack"/>
      <w:bookmarkEnd w:id="0"/>
      <w:r w:rsidR="00773A83">
        <w:rPr>
          <w:rFonts w:ascii="Times New Roman" w:eastAsia="Times New Roman" w:hAnsi="Times New Roman" w:cs="Times New Roman"/>
          <w:noProof w:val="0"/>
          <w:sz w:val="24"/>
          <w:szCs w:val="24"/>
          <w:lang w:eastAsia="tr-TR"/>
        </w:rPr>
        <w:t>Mesken abone grubu için aylık ağırlıklı ortalama piyasa takas fiyatını geçmemek koşuluyla</w:t>
      </w:r>
      <w:r w:rsidR="00DB103D">
        <w:rPr>
          <w:rFonts w:ascii="Times New Roman" w:eastAsia="Times New Roman" w:hAnsi="Times New Roman" w:cs="Times New Roman"/>
          <w:noProof w:val="0"/>
          <w:sz w:val="24"/>
          <w:szCs w:val="24"/>
          <w:lang w:eastAsia="tr-TR"/>
        </w:rPr>
        <w:t>,</w:t>
      </w:r>
      <w:r w:rsidR="00B04EBB">
        <w:rPr>
          <w:rFonts w:ascii="Times New Roman" w:eastAsia="Times New Roman" w:hAnsi="Times New Roman" w:cs="Times New Roman"/>
          <w:noProof w:val="0"/>
          <w:sz w:val="24"/>
          <w:szCs w:val="24"/>
          <w:lang w:eastAsia="tr-TR"/>
        </w:rPr>
        <w:t xml:space="preserve"> </w:t>
      </w:r>
      <w:r w:rsidR="00DB103D">
        <w:rPr>
          <w:rFonts w:ascii="Times New Roman" w:eastAsia="Times New Roman" w:hAnsi="Times New Roman" w:cs="Times New Roman"/>
          <w:noProof w:val="0"/>
          <w:sz w:val="24"/>
          <w:szCs w:val="24"/>
          <w:lang w:eastAsia="tr-TR"/>
        </w:rPr>
        <w:t>AG</w:t>
      </w:r>
      <w:r w:rsidR="00B04EBB">
        <w:rPr>
          <w:rFonts w:ascii="Times New Roman" w:eastAsia="Times New Roman" w:hAnsi="Times New Roman" w:cs="Times New Roman"/>
          <w:noProof w:val="0"/>
          <w:sz w:val="24"/>
          <w:szCs w:val="24"/>
          <w:lang w:eastAsia="tr-TR"/>
        </w:rPr>
        <w:t>’</w:t>
      </w:r>
      <w:r w:rsidR="00DB103D">
        <w:rPr>
          <w:rFonts w:ascii="Times New Roman" w:eastAsia="Times New Roman" w:hAnsi="Times New Roman" w:cs="Times New Roman"/>
          <w:noProof w:val="0"/>
          <w:sz w:val="24"/>
          <w:szCs w:val="24"/>
          <w:lang w:eastAsia="tr-TR"/>
        </w:rPr>
        <w:t>den bağlı olanlarda yüksek kademe, O</w:t>
      </w:r>
      <w:r w:rsidR="00B04EBB">
        <w:rPr>
          <w:rFonts w:ascii="Times New Roman" w:eastAsia="Times New Roman" w:hAnsi="Times New Roman" w:cs="Times New Roman"/>
          <w:noProof w:val="0"/>
          <w:sz w:val="24"/>
          <w:szCs w:val="24"/>
          <w:lang w:eastAsia="tr-TR"/>
        </w:rPr>
        <w:t xml:space="preserve">rta </w:t>
      </w:r>
      <w:r w:rsidR="00B04EBB" w:rsidRPr="00B04EBB">
        <w:rPr>
          <w:rFonts w:ascii="Times New Roman" w:eastAsia="Times New Roman" w:hAnsi="Times New Roman" w:cs="Times New Roman"/>
          <w:noProof w:val="0"/>
          <w:sz w:val="24"/>
          <w:szCs w:val="24"/>
          <w:lang w:eastAsia="tr-TR"/>
        </w:rPr>
        <w:t>Gerilim ve Alçak Gerilim tarife grupları</w:t>
      </w:r>
      <w:r w:rsidR="00B55A66">
        <w:rPr>
          <w:rFonts w:ascii="Times New Roman" w:eastAsia="Times New Roman" w:hAnsi="Times New Roman" w:cs="Times New Roman"/>
          <w:noProof w:val="0"/>
          <w:sz w:val="24"/>
          <w:szCs w:val="24"/>
          <w:lang w:eastAsia="tr-TR"/>
        </w:rPr>
        <w:t>nın birlikte yer alması halinde,</w:t>
      </w:r>
      <w:r w:rsidR="00B04EBB" w:rsidRPr="00B04EBB">
        <w:rPr>
          <w:rFonts w:ascii="Times New Roman" w:eastAsia="Times New Roman" w:hAnsi="Times New Roman" w:cs="Times New Roman"/>
          <w:noProof w:val="0"/>
          <w:sz w:val="24"/>
          <w:szCs w:val="24"/>
          <w:lang w:eastAsia="tr-TR"/>
        </w:rPr>
        <w:t xml:space="preserve"> ihtiyaç fazlası elektrik enerjisi bedeli için AG yüksek kademesi ile </w:t>
      </w:r>
      <w:r w:rsidR="003C631B" w:rsidRPr="00E226CA">
        <w:rPr>
          <w:rFonts w:ascii="Times New Roman" w:eastAsia="Times New Roman" w:hAnsi="Times New Roman" w:cs="Times New Roman"/>
          <w:noProof w:val="0"/>
          <w:sz w:val="24"/>
          <w:szCs w:val="24"/>
          <w:lang w:eastAsia="tr-TR"/>
        </w:rPr>
        <w:t xml:space="preserve">grup içerisindeki diğer tarife gruplarına ait </w:t>
      </w:r>
      <w:r w:rsidR="00B04EBB" w:rsidRPr="00E226CA">
        <w:rPr>
          <w:rFonts w:ascii="Times New Roman" w:eastAsia="Times New Roman" w:hAnsi="Times New Roman" w:cs="Times New Roman"/>
          <w:noProof w:val="0"/>
          <w:sz w:val="24"/>
          <w:szCs w:val="24"/>
          <w:lang w:eastAsia="tr-TR"/>
        </w:rPr>
        <w:t xml:space="preserve">aktif enerji bedellerinden en düşük ilgili tarife fiyatını; </w:t>
      </w:r>
      <w:r w:rsidR="00773A83" w:rsidRPr="00E226CA">
        <w:rPr>
          <w:rFonts w:ascii="Times New Roman" w:eastAsia="Times New Roman" w:hAnsi="Times New Roman" w:cs="Times New Roman"/>
          <w:noProof w:val="0"/>
          <w:sz w:val="24"/>
          <w:szCs w:val="24"/>
          <w:lang w:eastAsia="tr-TR"/>
        </w:rPr>
        <w:t>diğer abone grupları için</w:t>
      </w:r>
      <w:r w:rsidR="003C631B" w:rsidRPr="00E226CA">
        <w:rPr>
          <w:rFonts w:ascii="Times New Roman" w:eastAsia="Times New Roman" w:hAnsi="Times New Roman" w:cs="Times New Roman"/>
          <w:noProof w:val="0"/>
          <w:sz w:val="24"/>
          <w:szCs w:val="24"/>
          <w:lang w:eastAsia="tr-TR"/>
        </w:rPr>
        <w:t xml:space="preserve"> ilişkilendirilen tesis bazında</w:t>
      </w:r>
      <w:r w:rsidR="00773A83" w:rsidRPr="00E226CA">
        <w:rPr>
          <w:rFonts w:ascii="Times New Roman" w:eastAsia="Times New Roman" w:hAnsi="Times New Roman" w:cs="Times New Roman"/>
          <w:noProof w:val="0"/>
          <w:sz w:val="24"/>
          <w:szCs w:val="24"/>
          <w:lang w:eastAsia="tr-TR"/>
        </w:rPr>
        <w:t xml:space="preserve"> varsa düşük kademeye tekabül eden ihtiyaç fazlası üretim için ilgili kademe için belirlenen tarife fiyatını, kalan miktar için ise </w:t>
      </w:r>
      <w:r w:rsidR="00B04EBB" w:rsidRPr="00E226CA">
        <w:rPr>
          <w:rFonts w:ascii="Times New Roman" w:eastAsia="Times New Roman" w:hAnsi="Times New Roman" w:cs="Times New Roman"/>
          <w:noProof w:val="0"/>
          <w:sz w:val="24"/>
          <w:szCs w:val="24"/>
          <w:lang w:eastAsia="tr-TR"/>
        </w:rPr>
        <w:t xml:space="preserve">ihtiyaç fazlası elektrik enerjisi bedeli için AG yüksek kademesi ile </w:t>
      </w:r>
      <w:r w:rsidR="003C631B" w:rsidRPr="00E226CA">
        <w:rPr>
          <w:rFonts w:ascii="Times New Roman" w:hAnsi="Times New Roman" w:cs="Times New Roman"/>
          <w:sz w:val="24"/>
          <w:szCs w:val="24"/>
        </w:rPr>
        <w:t>grup içerisindeki diğer tarife gruplarına ait</w:t>
      </w:r>
      <w:r w:rsidR="003C631B" w:rsidRPr="00E226CA">
        <w:rPr>
          <w:rFonts w:ascii="Times New Roman" w:eastAsia="Times New Roman" w:hAnsi="Times New Roman" w:cs="Times New Roman"/>
          <w:noProof w:val="0"/>
          <w:sz w:val="24"/>
          <w:szCs w:val="24"/>
          <w:lang w:eastAsia="tr-TR"/>
        </w:rPr>
        <w:t xml:space="preserve"> </w:t>
      </w:r>
      <w:r w:rsidR="00B04EBB" w:rsidRPr="00E226CA">
        <w:rPr>
          <w:rFonts w:ascii="Times New Roman" w:eastAsia="Times New Roman" w:hAnsi="Times New Roman" w:cs="Times New Roman"/>
          <w:noProof w:val="0"/>
          <w:sz w:val="24"/>
          <w:szCs w:val="24"/>
          <w:lang w:eastAsia="tr-TR"/>
        </w:rPr>
        <w:t>aktif enerji bedellerinden en düşük ilgili tarife fiyatını</w:t>
      </w:r>
      <w:r w:rsidR="00D41932" w:rsidRPr="00E226CA">
        <w:rPr>
          <w:rFonts w:ascii="Times New Roman" w:eastAsia="Times New Roman" w:hAnsi="Times New Roman" w:cs="Times New Roman"/>
          <w:noProof w:val="0"/>
          <w:sz w:val="24"/>
          <w:szCs w:val="24"/>
          <w:lang w:eastAsia="tr-TR"/>
        </w:rPr>
        <w:t>,</w:t>
      </w:r>
    </w:p>
    <w:p w:rsidR="00B04EBB" w:rsidRPr="00CE7880" w:rsidRDefault="00B04EBB" w:rsidP="00B04EBB">
      <w:pPr>
        <w:spacing w:after="0" w:line="240" w:lineRule="auto"/>
        <w:ind w:left="2127" w:hanging="3"/>
        <w:jc w:val="both"/>
        <w:rPr>
          <w:rFonts w:ascii="Times New Roman" w:eastAsia="Times New Roman" w:hAnsi="Times New Roman" w:cs="Times New Roman"/>
          <w:noProof w:val="0"/>
          <w:sz w:val="24"/>
          <w:szCs w:val="24"/>
          <w:lang w:eastAsia="tr-TR"/>
        </w:rPr>
      </w:pP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roofErr w:type="gramStart"/>
      <w:r w:rsidRPr="00CE7880">
        <w:rPr>
          <w:rFonts w:ascii="Times New Roman" w:eastAsia="Times New Roman" w:hAnsi="Times New Roman" w:cs="Times New Roman"/>
          <w:noProof w:val="0"/>
          <w:sz w:val="24"/>
          <w:szCs w:val="24"/>
          <w:lang w:eastAsia="tr-TR"/>
        </w:rPr>
        <w:t>ifade</w:t>
      </w:r>
      <w:proofErr w:type="gramEnd"/>
      <w:r w:rsidRPr="00CE7880">
        <w:rPr>
          <w:rFonts w:ascii="Times New Roman" w:eastAsia="Times New Roman" w:hAnsi="Times New Roman" w:cs="Times New Roman"/>
          <w:noProof w:val="0"/>
          <w:sz w:val="24"/>
          <w:szCs w:val="24"/>
          <w:lang w:eastAsia="tr-TR"/>
        </w:rPr>
        <w:t xml:space="preserve"> eder.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(4) Görevli tedarik şirketleri tarafından tedarikçilere ve lisanssız üreticilere yapılacak ödemelere esas tutar aşağıdaki formüle göre hesaplanır ve </w:t>
      </w:r>
      <w:proofErr w:type="spellStart"/>
      <w:r w:rsidRPr="00CE7880">
        <w:rPr>
          <w:rFonts w:ascii="Times New Roman" w:eastAsia="Times New Roman" w:hAnsi="Times New Roman" w:cs="Times New Roman"/>
          <w:noProof w:val="0"/>
          <w:sz w:val="24"/>
          <w:szCs w:val="24"/>
          <w:lang w:eastAsia="tr-TR"/>
        </w:rPr>
        <w:t>LÜYTOB’a</w:t>
      </w:r>
      <w:proofErr w:type="spellEnd"/>
      <w:r w:rsidRPr="00CE7880">
        <w:rPr>
          <w:rFonts w:ascii="Times New Roman" w:eastAsia="Times New Roman" w:hAnsi="Times New Roman" w:cs="Times New Roman"/>
          <w:noProof w:val="0"/>
          <w:sz w:val="24"/>
          <w:szCs w:val="24"/>
          <w:lang w:eastAsia="tr-TR"/>
        </w:rPr>
        <w:t xml:space="preserve"> </w:t>
      </w:r>
      <w:proofErr w:type="gramStart"/>
      <w:r w:rsidRPr="00CE7880">
        <w:rPr>
          <w:rFonts w:ascii="Times New Roman" w:eastAsia="Times New Roman" w:hAnsi="Times New Roman" w:cs="Times New Roman"/>
          <w:noProof w:val="0"/>
          <w:sz w:val="24"/>
          <w:szCs w:val="24"/>
          <w:lang w:eastAsia="tr-TR"/>
        </w:rPr>
        <w:t>dahil</w:t>
      </w:r>
      <w:proofErr w:type="gramEnd"/>
      <w:r w:rsidRPr="00CE7880">
        <w:rPr>
          <w:rFonts w:ascii="Times New Roman" w:eastAsia="Times New Roman" w:hAnsi="Times New Roman" w:cs="Times New Roman"/>
          <w:noProof w:val="0"/>
          <w:sz w:val="24"/>
          <w:szCs w:val="24"/>
          <w:lang w:eastAsia="tr-TR"/>
        </w:rPr>
        <w:t xml:space="preserve"> edilir: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
    <w:p w:rsidR="00CE7880" w:rsidRPr="00CE7880" w:rsidRDefault="00BF1AFE" w:rsidP="00CE7880">
      <w:pPr>
        <w:spacing w:after="0" w:line="240" w:lineRule="auto"/>
        <w:ind w:firstLine="567"/>
        <w:jc w:val="both"/>
        <w:rPr>
          <w:rFonts w:ascii="Times New Roman" w:eastAsia="Times New Roman" w:hAnsi="Times New Roman" w:cs="Times New Roman"/>
          <w:noProof w:val="0"/>
          <w:sz w:val="24"/>
          <w:szCs w:val="24"/>
          <w:lang w:eastAsia="tr-TR"/>
        </w:rPr>
      </w:pPr>
      <m:oMathPara>
        <m:oMath>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TT</m:t>
              </m:r>
            </m:e>
            <m:sub>
              <m:r>
                <w:rPr>
                  <w:rFonts w:ascii="Cambria Math" w:eastAsia="Times New Roman" w:hAnsi="Cambria Math" w:cs="Times New Roman"/>
                  <w:noProof w:val="0"/>
                  <w:sz w:val="24"/>
                  <w:szCs w:val="24"/>
                  <w:lang w:eastAsia="tr-TR"/>
                </w:rPr>
                <m:t>f,i</m:t>
              </m:r>
            </m:sub>
          </m:sSub>
          <m:r>
            <w:rPr>
              <w:rFonts w:ascii="Cambria Math" w:eastAsia="Times New Roman" w:hAnsi="Cambria Math" w:cs="Times New Roman"/>
              <w:noProof w:val="0"/>
              <w:sz w:val="24"/>
              <w:szCs w:val="24"/>
              <w:lang w:eastAsia="tr-TR"/>
            </w:rPr>
            <m:t>=</m:t>
          </m:r>
          <m:nary>
            <m:naryPr>
              <m:chr m:val="∑"/>
              <m:limLoc m:val="undOvr"/>
              <m:ctrlPr>
                <w:rPr>
                  <w:rFonts w:ascii="Cambria Math" w:eastAsia="Times New Roman" w:hAnsi="Cambria Math" w:cs="Times New Roman"/>
                  <w:i/>
                  <w:noProof w:val="0"/>
                  <w:sz w:val="24"/>
                  <w:szCs w:val="24"/>
                  <w:lang w:eastAsia="tr-TR"/>
                </w:rPr>
              </m:ctrlPr>
            </m:naryPr>
            <m:sub>
              <m:r>
                <w:rPr>
                  <w:rFonts w:ascii="Cambria Math" w:eastAsia="Times New Roman" w:hAnsi="Cambria Math" w:cs="Times New Roman"/>
                  <w:noProof w:val="0"/>
                  <w:sz w:val="24"/>
                  <w:szCs w:val="24"/>
                  <w:lang w:eastAsia="tr-TR"/>
                </w:rPr>
                <m:t>v=1</m:t>
              </m:r>
            </m:sub>
            <m:sup>
              <m:r>
                <w:rPr>
                  <w:rFonts w:ascii="Cambria Math" w:eastAsia="Times New Roman" w:hAnsi="Cambria Math" w:cs="Times New Roman"/>
                  <w:noProof w:val="0"/>
                  <w:sz w:val="24"/>
                  <w:szCs w:val="24"/>
                  <w:lang w:eastAsia="tr-TR"/>
                </w:rPr>
                <m:t>k</m:t>
              </m:r>
            </m:sup>
            <m:e>
              <m:nary>
                <m:naryPr>
                  <m:chr m:val="∑"/>
                  <m:limLoc m:val="undOvr"/>
                  <m:ctrlPr>
                    <w:rPr>
                      <w:rFonts w:ascii="Cambria Math" w:eastAsia="Times New Roman" w:hAnsi="Cambria Math" w:cs="Times New Roman"/>
                      <w:i/>
                      <w:noProof w:val="0"/>
                      <w:sz w:val="24"/>
                      <w:szCs w:val="24"/>
                      <w:lang w:eastAsia="tr-TR"/>
                    </w:rPr>
                  </m:ctrlPr>
                </m:naryPr>
                <m:sub>
                  <m:r>
                    <w:rPr>
                      <w:rFonts w:ascii="Cambria Math" w:eastAsia="Times New Roman" w:hAnsi="Cambria Math" w:cs="Times New Roman"/>
                      <w:noProof w:val="0"/>
                      <w:sz w:val="24"/>
                      <w:szCs w:val="24"/>
                      <w:lang w:eastAsia="tr-TR"/>
                    </w:rPr>
                    <m:t>g=1</m:t>
                  </m:r>
                </m:sub>
                <m:sup>
                  <m:r>
                    <w:rPr>
                      <w:rFonts w:ascii="Cambria Math" w:eastAsia="Times New Roman" w:hAnsi="Cambria Math" w:cs="Times New Roman"/>
                      <w:noProof w:val="0"/>
                      <w:sz w:val="24"/>
                      <w:szCs w:val="24"/>
                      <w:lang w:eastAsia="tr-TR"/>
                    </w:rPr>
                    <m:t>l</m:t>
                  </m:r>
                </m:sup>
                <m:e>
                  <m:nary>
                    <m:naryPr>
                      <m:chr m:val="∑"/>
                      <m:limLoc m:val="undOvr"/>
                      <m:ctrlPr>
                        <w:rPr>
                          <w:rFonts w:ascii="Cambria Math" w:eastAsia="Times New Roman" w:hAnsi="Cambria Math" w:cs="Times New Roman"/>
                          <w:i/>
                          <w:noProof w:val="0"/>
                          <w:sz w:val="24"/>
                          <w:szCs w:val="24"/>
                          <w:lang w:eastAsia="tr-TR"/>
                        </w:rPr>
                      </m:ctrlPr>
                    </m:naryPr>
                    <m:sub>
                      <m:r>
                        <w:rPr>
                          <w:rFonts w:ascii="Cambria Math" w:eastAsia="Times New Roman" w:hAnsi="Cambria Math" w:cs="Times New Roman"/>
                          <w:noProof w:val="0"/>
                          <w:sz w:val="24"/>
                          <w:szCs w:val="24"/>
                          <w:lang w:eastAsia="tr-TR"/>
                        </w:rPr>
                        <m:t>a=1</m:t>
                      </m:r>
                    </m:sub>
                    <m:sup>
                      <m:r>
                        <w:rPr>
                          <w:rFonts w:ascii="Cambria Math" w:eastAsia="Times New Roman" w:hAnsi="Cambria Math" w:cs="Times New Roman"/>
                          <w:noProof w:val="0"/>
                          <w:sz w:val="24"/>
                          <w:szCs w:val="24"/>
                          <w:lang w:eastAsia="tr-TR"/>
                        </w:rPr>
                        <m:t>m</m:t>
                      </m:r>
                    </m:sup>
                    <m:e>
                      <m:nary>
                        <m:naryPr>
                          <m:chr m:val="∑"/>
                          <m:limLoc m:val="undOvr"/>
                          <m:ctrlPr>
                            <w:rPr>
                              <w:rFonts w:ascii="Cambria Math" w:eastAsia="Times New Roman" w:hAnsi="Cambria Math" w:cs="Times New Roman"/>
                              <w:i/>
                              <w:noProof w:val="0"/>
                              <w:sz w:val="24"/>
                              <w:szCs w:val="24"/>
                              <w:lang w:eastAsia="tr-TR"/>
                            </w:rPr>
                          </m:ctrlPr>
                        </m:naryPr>
                        <m:sub>
                          <m:r>
                            <w:rPr>
                              <w:rFonts w:ascii="Cambria Math" w:eastAsia="Times New Roman" w:hAnsi="Cambria Math" w:cs="Times New Roman"/>
                              <w:noProof w:val="0"/>
                              <w:sz w:val="24"/>
                              <w:szCs w:val="24"/>
                              <w:lang w:eastAsia="tr-TR"/>
                            </w:rPr>
                            <m:t>t=1</m:t>
                          </m:r>
                        </m:sub>
                        <m:sup>
                          <m:r>
                            <w:rPr>
                              <w:rFonts w:ascii="Cambria Math" w:eastAsia="Times New Roman" w:hAnsi="Cambria Math" w:cs="Times New Roman"/>
                              <w:noProof w:val="0"/>
                              <w:sz w:val="24"/>
                              <w:szCs w:val="24"/>
                              <w:lang w:eastAsia="tr-TR"/>
                            </w:rPr>
                            <m:t>n</m:t>
                          </m:r>
                        </m:sup>
                        <m:e>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TM</m:t>
                              </m:r>
                            </m:e>
                            <m:sub>
                              <m:r>
                                <w:rPr>
                                  <w:rFonts w:ascii="Cambria Math" w:eastAsia="Times New Roman" w:hAnsi="Cambria Math" w:cs="Times New Roman"/>
                                  <w:noProof w:val="0"/>
                                  <w:sz w:val="24"/>
                                  <w:szCs w:val="24"/>
                                  <w:lang w:eastAsia="tr-TR"/>
                                </w:rPr>
                                <m:t>f,v,g,b,a,t</m:t>
                              </m:r>
                            </m:sub>
                          </m:sSub>
                          <m:r>
                            <w:rPr>
                              <w:rFonts w:ascii="Cambria Math" w:eastAsia="Times New Roman" w:hAnsi="Cambria Math" w:cs="Times New Roman"/>
                              <w:noProof w:val="0"/>
                              <w:sz w:val="24"/>
                              <w:szCs w:val="24"/>
                              <w:lang w:eastAsia="tr-TR"/>
                            </w:rPr>
                            <m:t>×</m:t>
                          </m:r>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F</m:t>
                              </m:r>
                            </m:e>
                            <m:sub>
                              <m:r>
                                <w:rPr>
                                  <w:rFonts w:ascii="Cambria Math" w:eastAsia="Times New Roman" w:hAnsi="Cambria Math" w:cs="Times New Roman"/>
                                  <w:noProof w:val="0"/>
                                  <w:sz w:val="24"/>
                                  <w:szCs w:val="24"/>
                                  <w:lang w:eastAsia="tr-TR"/>
                                </w:rPr>
                                <m:t>f,a</m:t>
                              </m:r>
                            </m:sub>
                          </m:sSub>
                        </m:e>
                      </m:nary>
                    </m:e>
                  </m:nary>
                </m:e>
              </m:nary>
            </m:e>
          </m:nary>
        </m:oMath>
      </m:oMathPara>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
    <w:p w:rsidR="00CE7880" w:rsidRPr="00CE7880" w:rsidRDefault="00BF1AFE" w:rsidP="00CE7880">
      <w:pPr>
        <w:spacing w:after="0" w:line="240" w:lineRule="auto"/>
        <w:ind w:firstLine="567"/>
        <w:jc w:val="both"/>
        <w:rPr>
          <w:rFonts w:ascii="Times New Roman" w:eastAsia="Times New Roman" w:hAnsi="Times New Roman" w:cs="Times New Roman"/>
          <w:noProof w:val="0"/>
          <w:sz w:val="24"/>
          <w:szCs w:val="24"/>
          <w:lang w:eastAsia="tr-TR"/>
        </w:rPr>
      </w:pPr>
      <m:oMathPara>
        <m:oMath>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LT</m:t>
              </m:r>
            </m:e>
            <m:sub>
              <m:r>
                <w:rPr>
                  <w:rFonts w:ascii="Cambria Math" w:eastAsia="Times New Roman" w:hAnsi="Cambria Math" w:cs="Times New Roman"/>
                  <w:noProof w:val="0"/>
                  <w:sz w:val="24"/>
                  <w:szCs w:val="24"/>
                  <w:lang w:eastAsia="tr-TR"/>
                </w:rPr>
                <m:t>f,i</m:t>
              </m:r>
            </m:sub>
          </m:sSub>
          <m:r>
            <w:rPr>
              <w:rFonts w:ascii="Cambria Math" w:eastAsia="Times New Roman" w:hAnsi="Cambria Math" w:cs="Times New Roman"/>
              <w:noProof w:val="0"/>
              <w:sz w:val="24"/>
              <w:szCs w:val="24"/>
              <w:lang w:eastAsia="tr-TR"/>
            </w:rPr>
            <m:t>=</m:t>
          </m:r>
          <m:nary>
            <m:naryPr>
              <m:chr m:val="∑"/>
              <m:limLoc m:val="undOvr"/>
              <m:ctrlPr>
                <w:rPr>
                  <w:rFonts w:ascii="Cambria Math" w:eastAsia="Times New Roman" w:hAnsi="Cambria Math" w:cs="Times New Roman"/>
                  <w:i/>
                  <w:noProof w:val="0"/>
                  <w:sz w:val="24"/>
                  <w:szCs w:val="24"/>
                  <w:lang w:eastAsia="tr-TR"/>
                </w:rPr>
              </m:ctrlPr>
            </m:naryPr>
            <m:sub>
              <m:r>
                <w:rPr>
                  <w:rFonts w:ascii="Cambria Math" w:eastAsia="Times New Roman" w:hAnsi="Cambria Math" w:cs="Times New Roman"/>
                  <w:noProof w:val="0"/>
                  <w:sz w:val="24"/>
                  <w:szCs w:val="24"/>
                  <w:lang w:eastAsia="tr-TR"/>
                </w:rPr>
                <m:t>v=1</m:t>
              </m:r>
            </m:sub>
            <m:sup>
              <m:r>
                <w:rPr>
                  <w:rFonts w:ascii="Cambria Math" w:eastAsia="Times New Roman" w:hAnsi="Cambria Math" w:cs="Times New Roman"/>
                  <w:noProof w:val="0"/>
                  <w:sz w:val="24"/>
                  <w:szCs w:val="24"/>
                  <w:lang w:eastAsia="tr-TR"/>
                </w:rPr>
                <m:t>k</m:t>
              </m:r>
            </m:sup>
            <m:e>
              <m:nary>
                <m:naryPr>
                  <m:chr m:val="∑"/>
                  <m:limLoc m:val="undOvr"/>
                  <m:ctrlPr>
                    <w:rPr>
                      <w:rFonts w:ascii="Cambria Math" w:eastAsia="Times New Roman" w:hAnsi="Cambria Math" w:cs="Times New Roman"/>
                      <w:i/>
                      <w:noProof w:val="0"/>
                      <w:sz w:val="24"/>
                      <w:szCs w:val="24"/>
                      <w:lang w:eastAsia="tr-TR"/>
                    </w:rPr>
                  </m:ctrlPr>
                </m:naryPr>
                <m:sub>
                  <m:r>
                    <w:rPr>
                      <w:rFonts w:ascii="Cambria Math" w:eastAsia="Times New Roman" w:hAnsi="Cambria Math" w:cs="Times New Roman"/>
                      <w:noProof w:val="0"/>
                      <w:sz w:val="24"/>
                      <w:szCs w:val="24"/>
                      <w:lang w:eastAsia="tr-TR"/>
                    </w:rPr>
                    <m:t>g=1</m:t>
                  </m:r>
                </m:sub>
                <m:sup>
                  <m:r>
                    <w:rPr>
                      <w:rFonts w:ascii="Cambria Math" w:eastAsia="Times New Roman" w:hAnsi="Cambria Math" w:cs="Times New Roman"/>
                      <w:noProof w:val="0"/>
                      <w:sz w:val="24"/>
                      <w:szCs w:val="24"/>
                      <w:lang w:eastAsia="tr-TR"/>
                    </w:rPr>
                    <m:t>l</m:t>
                  </m:r>
                </m:sup>
                <m:e>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İFM</m:t>
                      </m:r>
                    </m:e>
                    <m:sub>
                      <m:r>
                        <w:rPr>
                          <w:rFonts w:ascii="Cambria Math" w:eastAsia="Times New Roman" w:hAnsi="Cambria Math" w:cs="Times New Roman"/>
                          <w:noProof w:val="0"/>
                          <w:sz w:val="24"/>
                          <w:szCs w:val="24"/>
                          <w:lang w:eastAsia="tr-TR"/>
                        </w:rPr>
                        <m:t>f,v,g</m:t>
                      </m:r>
                    </m:sub>
                  </m:sSub>
                  <m:r>
                    <w:rPr>
                      <w:rFonts w:ascii="Cambria Math" w:eastAsia="Times New Roman" w:hAnsi="Cambria Math" w:cs="Times New Roman"/>
                      <w:noProof w:val="0"/>
                      <w:sz w:val="24"/>
                      <w:szCs w:val="24"/>
                      <w:lang w:eastAsia="tr-TR"/>
                    </w:rPr>
                    <m:t>×</m:t>
                  </m:r>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F</m:t>
                      </m:r>
                    </m:e>
                    <m:sub>
                      <m:r>
                        <w:rPr>
                          <w:rFonts w:ascii="Cambria Math" w:eastAsia="Times New Roman" w:hAnsi="Cambria Math" w:cs="Times New Roman"/>
                          <w:noProof w:val="0"/>
                          <w:sz w:val="24"/>
                          <w:szCs w:val="24"/>
                          <w:lang w:eastAsia="tr-TR"/>
                        </w:rPr>
                        <m:t>f</m:t>
                      </m:r>
                    </m:sub>
                  </m:sSub>
                </m:e>
              </m:nary>
            </m:e>
          </m:nary>
        </m:oMath>
      </m:oMathPara>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
    <w:p w:rsidR="00CE7880" w:rsidRPr="00CE7880" w:rsidRDefault="00BF1AFE" w:rsidP="00CE7880">
      <w:pPr>
        <w:spacing w:after="0" w:line="240" w:lineRule="auto"/>
        <w:ind w:firstLine="567"/>
        <w:jc w:val="both"/>
        <w:rPr>
          <w:rFonts w:ascii="Times New Roman" w:eastAsia="Times New Roman" w:hAnsi="Times New Roman" w:cs="Times New Roman"/>
          <w:noProof w:val="0"/>
          <w:sz w:val="24"/>
          <w:szCs w:val="24"/>
          <w:lang w:eastAsia="tr-TR"/>
        </w:rPr>
      </w:pPr>
      <m:oMathPara>
        <m:oMath>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TLT</m:t>
              </m:r>
            </m:e>
            <m:sub>
              <m:r>
                <w:rPr>
                  <w:rFonts w:ascii="Cambria Math" w:eastAsia="Times New Roman" w:hAnsi="Cambria Math" w:cs="Times New Roman"/>
                  <w:noProof w:val="0"/>
                  <w:sz w:val="24"/>
                  <w:szCs w:val="24"/>
                  <w:lang w:eastAsia="tr-TR"/>
                </w:rPr>
                <m:t>f,i</m:t>
              </m:r>
            </m:sub>
          </m:sSub>
          <m:r>
            <w:rPr>
              <w:rFonts w:ascii="Cambria Math" w:eastAsia="Times New Roman" w:hAnsi="Cambria Math" w:cs="Times New Roman"/>
              <w:noProof w:val="0"/>
              <w:sz w:val="24"/>
              <w:szCs w:val="24"/>
              <w:lang w:eastAsia="tr-TR"/>
            </w:rPr>
            <m:t>=</m:t>
          </m:r>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TT</m:t>
              </m:r>
            </m:e>
            <m:sub>
              <m:r>
                <w:rPr>
                  <w:rFonts w:ascii="Cambria Math" w:eastAsia="Times New Roman" w:hAnsi="Cambria Math" w:cs="Times New Roman"/>
                  <w:noProof w:val="0"/>
                  <w:sz w:val="24"/>
                  <w:szCs w:val="24"/>
                  <w:lang w:eastAsia="tr-TR"/>
                </w:rPr>
                <m:t>f,i</m:t>
              </m:r>
            </m:sub>
          </m:sSub>
          <m:r>
            <w:rPr>
              <w:rFonts w:ascii="Cambria Math" w:eastAsia="Times New Roman" w:hAnsi="Cambria Math" w:cs="Times New Roman"/>
              <w:noProof w:val="0"/>
              <w:sz w:val="24"/>
              <w:szCs w:val="24"/>
              <w:lang w:eastAsia="tr-TR"/>
            </w:rPr>
            <m:t>+</m:t>
          </m:r>
          <m:sSub>
            <m:sSubPr>
              <m:ctrlPr>
                <w:rPr>
                  <w:rFonts w:ascii="Cambria Math" w:eastAsia="Times New Roman" w:hAnsi="Cambria Math" w:cs="Times New Roman"/>
                  <w:i/>
                  <w:noProof w:val="0"/>
                  <w:sz w:val="24"/>
                  <w:szCs w:val="24"/>
                  <w:lang w:eastAsia="tr-TR"/>
                </w:rPr>
              </m:ctrlPr>
            </m:sSubPr>
            <m:e>
              <m:r>
                <w:rPr>
                  <w:rFonts w:ascii="Cambria Math" w:eastAsia="Times New Roman" w:hAnsi="Cambria Math" w:cs="Times New Roman"/>
                  <w:noProof w:val="0"/>
                  <w:sz w:val="24"/>
                  <w:szCs w:val="24"/>
                  <w:lang w:eastAsia="tr-TR"/>
                </w:rPr>
                <m:t>LT</m:t>
              </m:r>
            </m:e>
            <m:sub>
              <m:r>
                <w:rPr>
                  <w:rFonts w:ascii="Cambria Math" w:eastAsia="Times New Roman" w:hAnsi="Cambria Math" w:cs="Times New Roman"/>
                  <w:noProof w:val="0"/>
                  <w:sz w:val="24"/>
                  <w:szCs w:val="24"/>
                  <w:lang w:eastAsia="tr-TR"/>
                </w:rPr>
                <m:t>f,i</m:t>
              </m:r>
            </m:sub>
          </m:sSub>
        </m:oMath>
      </m:oMathPara>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(5) Dördüncü fıkradaki formüllerde geçen;</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
    <w:p w:rsidR="00CE7880" w:rsidRPr="00CE7880" w:rsidRDefault="00CE7880" w:rsidP="00CE7880">
      <w:pPr>
        <w:spacing w:after="0" w:line="240" w:lineRule="auto"/>
        <w:ind w:left="2127" w:hanging="1560"/>
        <w:jc w:val="both"/>
        <w:rPr>
          <w:rFonts w:ascii="Times New Roman" w:eastAsia="Times New Roman" w:hAnsi="Times New Roman" w:cs="Times New Roman"/>
          <w:noProof w:val="0"/>
          <w:sz w:val="24"/>
          <w:szCs w:val="24"/>
          <w:lang w:eastAsia="tr-TR"/>
        </w:rPr>
      </w:pPr>
      <w:proofErr w:type="spellStart"/>
      <w:proofErr w:type="gramStart"/>
      <w:r w:rsidRPr="00CE7880">
        <w:rPr>
          <w:rFonts w:ascii="Times New Roman" w:eastAsia="Times New Roman" w:hAnsi="Times New Roman" w:cs="Times New Roman"/>
          <w:noProof w:val="0"/>
          <w:sz w:val="24"/>
          <w:szCs w:val="24"/>
          <w:lang w:eastAsia="tr-TR"/>
        </w:rPr>
        <w:t>TT</w:t>
      </w:r>
      <w:r w:rsidRPr="00CE7880">
        <w:rPr>
          <w:rFonts w:ascii="Times New Roman" w:eastAsia="Times New Roman" w:hAnsi="Times New Roman" w:cs="Times New Roman"/>
          <w:noProof w:val="0"/>
          <w:sz w:val="24"/>
          <w:szCs w:val="24"/>
          <w:vertAlign w:val="subscript"/>
          <w:lang w:eastAsia="tr-TR"/>
        </w:rPr>
        <w:t>f,i</w:t>
      </w:r>
      <w:proofErr w:type="spellEnd"/>
      <w:proofErr w:type="gramEnd"/>
      <w:r w:rsidRPr="00CE7880">
        <w:rPr>
          <w:rFonts w:ascii="Times New Roman" w:eastAsia="Times New Roman" w:hAnsi="Times New Roman" w:cs="Times New Roman"/>
          <w:noProof w:val="0"/>
          <w:sz w:val="24"/>
          <w:szCs w:val="24"/>
          <w:vertAlign w:val="subscript"/>
          <w:lang w:eastAsia="tr-TR"/>
        </w:rPr>
        <w:t xml:space="preserve"> </w:t>
      </w:r>
      <w:r w:rsidRPr="00CE7880">
        <w:rPr>
          <w:rFonts w:ascii="Times New Roman" w:eastAsia="Times New Roman" w:hAnsi="Times New Roman" w:cs="Times New Roman"/>
          <w:noProof w:val="0"/>
          <w:sz w:val="24"/>
          <w:szCs w:val="24"/>
          <w:lang w:eastAsia="tr-TR"/>
        </w:rPr>
        <w:tab/>
        <w:t xml:space="preserve">“f” fatura döneminde bölgede iştigal eden “i” görevli tedarik şirketi tarafından tedarikçilere ödenmek üzere </w:t>
      </w:r>
      <w:proofErr w:type="spellStart"/>
      <w:r w:rsidRPr="00CE7880">
        <w:rPr>
          <w:rFonts w:ascii="Times New Roman" w:eastAsia="Times New Roman" w:hAnsi="Times New Roman" w:cs="Times New Roman"/>
          <w:noProof w:val="0"/>
          <w:sz w:val="24"/>
          <w:szCs w:val="24"/>
          <w:lang w:eastAsia="tr-TR"/>
        </w:rPr>
        <w:t>LÜYTOB’a</w:t>
      </w:r>
      <w:proofErr w:type="spellEnd"/>
      <w:r w:rsidRPr="00CE7880">
        <w:rPr>
          <w:rFonts w:ascii="Times New Roman" w:eastAsia="Times New Roman" w:hAnsi="Times New Roman" w:cs="Times New Roman"/>
          <w:noProof w:val="0"/>
          <w:sz w:val="24"/>
          <w:szCs w:val="24"/>
          <w:lang w:eastAsia="tr-TR"/>
        </w:rPr>
        <w:t xml:space="preserve"> dahil edilecek tutarı,</w:t>
      </w:r>
    </w:p>
    <w:p w:rsidR="00CE7880" w:rsidRPr="00CE7880" w:rsidRDefault="00CE7880" w:rsidP="00CE7880">
      <w:pPr>
        <w:spacing w:after="0" w:line="240" w:lineRule="auto"/>
        <w:ind w:left="2127" w:hanging="1560"/>
        <w:jc w:val="both"/>
        <w:rPr>
          <w:rFonts w:ascii="Times New Roman" w:eastAsia="Times New Roman" w:hAnsi="Times New Roman" w:cs="Times New Roman"/>
          <w:noProof w:val="0"/>
          <w:sz w:val="24"/>
          <w:szCs w:val="24"/>
          <w:lang w:eastAsia="tr-TR"/>
        </w:rPr>
      </w:pPr>
      <w:proofErr w:type="spellStart"/>
      <w:proofErr w:type="gramStart"/>
      <w:r w:rsidRPr="00CE7880">
        <w:rPr>
          <w:rFonts w:ascii="Times New Roman" w:eastAsia="Times New Roman" w:hAnsi="Times New Roman" w:cs="Times New Roman"/>
          <w:noProof w:val="0"/>
          <w:sz w:val="24"/>
          <w:szCs w:val="24"/>
          <w:lang w:eastAsia="tr-TR"/>
        </w:rPr>
        <w:t>TM</w:t>
      </w:r>
      <w:r w:rsidRPr="00CE7880">
        <w:rPr>
          <w:rFonts w:ascii="Times New Roman" w:eastAsia="Times New Roman" w:hAnsi="Times New Roman" w:cs="Times New Roman"/>
          <w:noProof w:val="0"/>
          <w:sz w:val="24"/>
          <w:szCs w:val="24"/>
          <w:vertAlign w:val="subscript"/>
          <w:lang w:eastAsia="tr-TR"/>
        </w:rPr>
        <w:t>f,v</w:t>
      </w:r>
      <w:proofErr w:type="gramEnd"/>
      <w:r w:rsidRPr="00CE7880">
        <w:rPr>
          <w:rFonts w:ascii="Times New Roman" w:eastAsia="Times New Roman" w:hAnsi="Times New Roman" w:cs="Times New Roman"/>
          <w:noProof w:val="0"/>
          <w:sz w:val="24"/>
          <w:szCs w:val="24"/>
          <w:vertAlign w:val="subscript"/>
          <w:lang w:eastAsia="tr-TR"/>
        </w:rPr>
        <w:t>,g,b,a,t</w:t>
      </w:r>
      <w:proofErr w:type="spellEnd"/>
      <w:r w:rsidRPr="00CE7880">
        <w:rPr>
          <w:rFonts w:ascii="Times New Roman" w:eastAsia="Times New Roman" w:hAnsi="Times New Roman" w:cs="Times New Roman"/>
          <w:noProof w:val="0"/>
          <w:sz w:val="24"/>
          <w:szCs w:val="24"/>
          <w:vertAlign w:val="subscript"/>
          <w:lang w:eastAsia="tr-TR"/>
        </w:rPr>
        <w:t xml:space="preserve"> </w:t>
      </w:r>
      <w:r w:rsidRPr="00CE7880">
        <w:rPr>
          <w:rFonts w:ascii="Times New Roman" w:eastAsia="Times New Roman" w:hAnsi="Times New Roman" w:cs="Times New Roman"/>
          <w:noProof w:val="0"/>
          <w:sz w:val="24"/>
          <w:szCs w:val="24"/>
          <w:lang w:eastAsia="tr-TR"/>
        </w:rPr>
        <w:tab/>
        <w:t xml:space="preserve">“f” fatura döneminde “v” </w:t>
      </w:r>
      <w:proofErr w:type="spellStart"/>
      <w:r w:rsidRPr="00CE7880">
        <w:rPr>
          <w:rFonts w:ascii="Times New Roman" w:eastAsia="Times New Roman" w:hAnsi="Times New Roman" w:cs="Times New Roman"/>
          <w:noProof w:val="0"/>
          <w:sz w:val="24"/>
          <w:szCs w:val="24"/>
          <w:lang w:eastAsia="tr-TR"/>
        </w:rPr>
        <w:t>VKN’sinin</w:t>
      </w:r>
      <w:proofErr w:type="spellEnd"/>
      <w:r w:rsidRPr="00CE7880">
        <w:rPr>
          <w:rFonts w:ascii="Times New Roman" w:eastAsia="Times New Roman" w:hAnsi="Times New Roman" w:cs="Times New Roman"/>
          <w:noProof w:val="0"/>
          <w:sz w:val="24"/>
          <w:szCs w:val="24"/>
          <w:lang w:eastAsia="tr-TR"/>
        </w:rPr>
        <w:t xml:space="preserve"> “g” grubunun “b” dağıtım bölgesinde yer alan “a” ilgili tarifesi  ve “t” tedarikçisi bazında mahsuplaşmış tüketim miktarını,</w:t>
      </w:r>
    </w:p>
    <w:p w:rsidR="00CE7880" w:rsidRPr="00CE7880" w:rsidRDefault="00CE7880" w:rsidP="00CE7880">
      <w:pPr>
        <w:spacing w:after="0" w:line="240" w:lineRule="auto"/>
        <w:ind w:left="2127" w:hanging="1560"/>
        <w:jc w:val="both"/>
        <w:rPr>
          <w:rFonts w:ascii="Times New Roman" w:eastAsia="Times New Roman" w:hAnsi="Times New Roman" w:cs="Times New Roman"/>
          <w:noProof w:val="0"/>
          <w:sz w:val="24"/>
          <w:szCs w:val="24"/>
          <w:lang w:eastAsia="tr-TR"/>
        </w:rPr>
      </w:pPr>
      <w:proofErr w:type="spellStart"/>
      <w:proofErr w:type="gramStart"/>
      <w:r w:rsidRPr="00CE7880">
        <w:rPr>
          <w:rFonts w:ascii="Times New Roman" w:eastAsia="Times New Roman" w:hAnsi="Times New Roman" w:cs="Times New Roman"/>
          <w:noProof w:val="0"/>
          <w:sz w:val="24"/>
          <w:szCs w:val="24"/>
          <w:lang w:eastAsia="tr-TR"/>
        </w:rPr>
        <w:t>F</w:t>
      </w:r>
      <w:r w:rsidRPr="00CE7880">
        <w:rPr>
          <w:rFonts w:ascii="Times New Roman" w:eastAsia="Times New Roman" w:hAnsi="Times New Roman" w:cs="Times New Roman"/>
          <w:noProof w:val="0"/>
          <w:sz w:val="24"/>
          <w:szCs w:val="24"/>
          <w:vertAlign w:val="subscript"/>
          <w:lang w:eastAsia="tr-TR"/>
        </w:rPr>
        <w:t>f,a</w:t>
      </w:r>
      <w:proofErr w:type="spellEnd"/>
      <w:proofErr w:type="gramEnd"/>
      <w:r w:rsidRPr="00CE7880">
        <w:rPr>
          <w:rFonts w:ascii="Times New Roman" w:eastAsia="Times New Roman" w:hAnsi="Times New Roman" w:cs="Times New Roman"/>
          <w:noProof w:val="0"/>
          <w:sz w:val="24"/>
          <w:szCs w:val="24"/>
          <w:vertAlign w:val="subscript"/>
          <w:lang w:eastAsia="tr-TR"/>
        </w:rPr>
        <w:tab/>
      </w:r>
      <w:r w:rsidRPr="00CE7880">
        <w:rPr>
          <w:rFonts w:ascii="Times New Roman" w:eastAsia="Times New Roman" w:hAnsi="Times New Roman" w:cs="Times New Roman"/>
          <w:noProof w:val="0"/>
          <w:sz w:val="24"/>
          <w:szCs w:val="24"/>
          <w:lang w:eastAsia="tr-TR"/>
        </w:rPr>
        <w:t>“f” fatura döneminde “a” ilgili tarifesi için Kurulca onaylanan faaliyet bazlı tarife tablolarında belirlenen tarife fiyatını,</w:t>
      </w:r>
    </w:p>
    <w:p w:rsidR="00CE7880" w:rsidRPr="00CE7880" w:rsidRDefault="00CE7880" w:rsidP="00CE7880">
      <w:pPr>
        <w:spacing w:after="0" w:line="240" w:lineRule="auto"/>
        <w:ind w:left="2127" w:hanging="1560"/>
        <w:jc w:val="both"/>
        <w:rPr>
          <w:rFonts w:ascii="Times New Roman" w:eastAsia="Times New Roman" w:hAnsi="Times New Roman" w:cs="Times New Roman"/>
          <w:noProof w:val="0"/>
          <w:sz w:val="24"/>
          <w:szCs w:val="24"/>
          <w:lang w:eastAsia="tr-TR"/>
        </w:rPr>
      </w:pPr>
      <w:proofErr w:type="spellStart"/>
      <w:proofErr w:type="gramStart"/>
      <w:r w:rsidRPr="00CE7880">
        <w:rPr>
          <w:rFonts w:ascii="Times New Roman" w:eastAsia="Times New Roman" w:hAnsi="Times New Roman" w:cs="Times New Roman"/>
          <w:noProof w:val="0"/>
          <w:sz w:val="24"/>
          <w:szCs w:val="24"/>
          <w:lang w:eastAsia="tr-TR"/>
        </w:rPr>
        <w:t>LT</w:t>
      </w:r>
      <w:r w:rsidRPr="00CE7880">
        <w:rPr>
          <w:rFonts w:ascii="Times New Roman" w:eastAsia="Times New Roman" w:hAnsi="Times New Roman" w:cs="Times New Roman"/>
          <w:noProof w:val="0"/>
          <w:sz w:val="24"/>
          <w:szCs w:val="24"/>
          <w:vertAlign w:val="subscript"/>
          <w:lang w:eastAsia="tr-TR"/>
        </w:rPr>
        <w:t>f,i</w:t>
      </w:r>
      <w:proofErr w:type="spellEnd"/>
      <w:proofErr w:type="gramEnd"/>
      <w:r w:rsidRPr="00CE7880">
        <w:rPr>
          <w:rFonts w:ascii="Times New Roman" w:eastAsia="Times New Roman" w:hAnsi="Times New Roman" w:cs="Times New Roman"/>
          <w:noProof w:val="0"/>
          <w:sz w:val="24"/>
          <w:szCs w:val="24"/>
          <w:vertAlign w:val="subscript"/>
          <w:lang w:eastAsia="tr-TR"/>
        </w:rPr>
        <w:t>,</w:t>
      </w:r>
      <w:r w:rsidRPr="00CE7880">
        <w:rPr>
          <w:rFonts w:ascii="Times New Roman" w:eastAsia="Times New Roman" w:hAnsi="Times New Roman" w:cs="Times New Roman"/>
          <w:noProof w:val="0"/>
          <w:sz w:val="24"/>
          <w:szCs w:val="24"/>
          <w:vertAlign w:val="subscript"/>
          <w:lang w:eastAsia="tr-TR"/>
        </w:rPr>
        <w:tab/>
      </w:r>
      <w:r w:rsidRPr="00CE7880">
        <w:rPr>
          <w:rFonts w:ascii="Times New Roman" w:eastAsia="Times New Roman" w:hAnsi="Times New Roman" w:cs="Times New Roman"/>
          <w:noProof w:val="0"/>
          <w:sz w:val="24"/>
          <w:szCs w:val="24"/>
          <w:lang w:eastAsia="tr-TR"/>
        </w:rPr>
        <w:t>“f” fatura döneminde bölgede iştigal eden “i” görevli tedarik şirketi tarafından lisanssız üreticiye ödenecek tutarı,</w:t>
      </w:r>
    </w:p>
    <w:p w:rsidR="00CE7880" w:rsidRPr="00CE7880" w:rsidRDefault="00CE7880" w:rsidP="00CE7880">
      <w:pPr>
        <w:spacing w:after="0" w:line="240" w:lineRule="auto"/>
        <w:ind w:left="2127" w:hanging="1560"/>
        <w:jc w:val="both"/>
        <w:rPr>
          <w:rFonts w:ascii="Times New Roman" w:eastAsia="Times New Roman" w:hAnsi="Times New Roman" w:cs="Times New Roman"/>
          <w:noProof w:val="0"/>
          <w:sz w:val="24"/>
          <w:szCs w:val="24"/>
          <w:lang w:eastAsia="tr-TR"/>
        </w:rPr>
      </w:pPr>
      <w:proofErr w:type="spellStart"/>
      <w:proofErr w:type="gramStart"/>
      <w:r w:rsidRPr="00CE7880">
        <w:rPr>
          <w:rFonts w:ascii="Times New Roman" w:eastAsia="Times New Roman" w:hAnsi="Times New Roman" w:cs="Times New Roman"/>
          <w:noProof w:val="0"/>
          <w:sz w:val="24"/>
          <w:szCs w:val="24"/>
          <w:lang w:eastAsia="tr-TR"/>
        </w:rPr>
        <w:t>İFM</w:t>
      </w:r>
      <w:r w:rsidRPr="00CE7880">
        <w:rPr>
          <w:rFonts w:ascii="Times New Roman" w:eastAsia="Times New Roman" w:hAnsi="Times New Roman" w:cs="Times New Roman"/>
          <w:noProof w:val="0"/>
          <w:sz w:val="24"/>
          <w:szCs w:val="24"/>
          <w:vertAlign w:val="subscript"/>
          <w:lang w:eastAsia="tr-TR"/>
        </w:rPr>
        <w:t>f,v</w:t>
      </w:r>
      <w:proofErr w:type="gramEnd"/>
      <w:r w:rsidRPr="00CE7880">
        <w:rPr>
          <w:rFonts w:ascii="Times New Roman" w:eastAsia="Times New Roman" w:hAnsi="Times New Roman" w:cs="Times New Roman"/>
          <w:noProof w:val="0"/>
          <w:sz w:val="24"/>
          <w:szCs w:val="24"/>
          <w:vertAlign w:val="subscript"/>
          <w:lang w:eastAsia="tr-TR"/>
        </w:rPr>
        <w:t>,g</w:t>
      </w:r>
      <w:proofErr w:type="spellEnd"/>
      <w:r w:rsidRPr="00CE7880">
        <w:rPr>
          <w:rFonts w:ascii="Times New Roman" w:eastAsia="Times New Roman" w:hAnsi="Times New Roman" w:cs="Times New Roman"/>
          <w:noProof w:val="0"/>
          <w:sz w:val="24"/>
          <w:szCs w:val="24"/>
          <w:vertAlign w:val="subscript"/>
          <w:lang w:eastAsia="tr-TR"/>
        </w:rPr>
        <w:t xml:space="preserve"> </w:t>
      </w:r>
      <w:r w:rsidRPr="00CE7880">
        <w:rPr>
          <w:rFonts w:ascii="Times New Roman" w:eastAsia="Times New Roman" w:hAnsi="Times New Roman" w:cs="Times New Roman"/>
          <w:noProof w:val="0"/>
          <w:sz w:val="24"/>
          <w:szCs w:val="24"/>
          <w:lang w:eastAsia="tr-TR"/>
        </w:rPr>
        <w:tab/>
        <w:t xml:space="preserve">“f” fatura döneminde “v” </w:t>
      </w:r>
      <w:proofErr w:type="spellStart"/>
      <w:r w:rsidRPr="00CE7880">
        <w:rPr>
          <w:rFonts w:ascii="Times New Roman" w:eastAsia="Times New Roman" w:hAnsi="Times New Roman" w:cs="Times New Roman"/>
          <w:noProof w:val="0"/>
          <w:sz w:val="24"/>
          <w:szCs w:val="24"/>
          <w:lang w:eastAsia="tr-TR"/>
        </w:rPr>
        <w:t>VKN’sinin</w:t>
      </w:r>
      <w:proofErr w:type="spellEnd"/>
      <w:r w:rsidRPr="00CE7880">
        <w:rPr>
          <w:rFonts w:ascii="Times New Roman" w:eastAsia="Times New Roman" w:hAnsi="Times New Roman" w:cs="Times New Roman"/>
          <w:noProof w:val="0"/>
          <w:sz w:val="24"/>
          <w:szCs w:val="24"/>
          <w:lang w:eastAsia="tr-TR"/>
        </w:rPr>
        <w:t xml:space="preserve"> “g” grubundaki ihtiyaç fazlası bedelli üretim miktarını,</w:t>
      </w:r>
    </w:p>
    <w:p w:rsidR="00CE7880" w:rsidRPr="00CE7880" w:rsidRDefault="00CE7880" w:rsidP="00CE7880">
      <w:pPr>
        <w:spacing w:after="0" w:line="240" w:lineRule="auto"/>
        <w:ind w:left="2127" w:hanging="1560"/>
        <w:jc w:val="both"/>
        <w:rPr>
          <w:rFonts w:ascii="Times New Roman" w:eastAsia="Times New Roman" w:hAnsi="Times New Roman" w:cs="Times New Roman"/>
          <w:noProof w:val="0"/>
          <w:sz w:val="24"/>
          <w:szCs w:val="24"/>
          <w:lang w:eastAsia="tr-TR"/>
        </w:rPr>
      </w:pPr>
      <w:proofErr w:type="spellStart"/>
      <w:r w:rsidRPr="00CE7880">
        <w:rPr>
          <w:rFonts w:ascii="Times New Roman" w:eastAsia="Times New Roman" w:hAnsi="Times New Roman" w:cs="Times New Roman"/>
          <w:noProof w:val="0"/>
          <w:sz w:val="24"/>
          <w:szCs w:val="24"/>
          <w:lang w:eastAsia="tr-TR"/>
        </w:rPr>
        <w:t>F</w:t>
      </w:r>
      <w:r w:rsidRPr="00CE7880">
        <w:rPr>
          <w:rFonts w:ascii="Times New Roman" w:eastAsia="Times New Roman" w:hAnsi="Times New Roman" w:cs="Times New Roman"/>
          <w:noProof w:val="0"/>
          <w:sz w:val="24"/>
          <w:szCs w:val="24"/>
          <w:vertAlign w:val="subscript"/>
          <w:lang w:eastAsia="tr-TR"/>
        </w:rPr>
        <w:t>f</w:t>
      </w:r>
      <w:proofErr w:type="spellEnd"/>
      <w:r w:rsidRPr="00CE7880">
        <w:rPr>
          <w:rFonts w:ascii="Times New Roman" w:eastAsia="Times New Roman" w:hAnsi="Times New Roman" w:cs="Times New Roman"/>
          <w:noProof w:val="0"/>
          <w:sz w:val="24"/>
          <w:szCs w:val="24"/>
          <w:vertAlign w:val="subscript"/>
          <w:lang w:eastAsia="tr-TR"/>
        </w:rPr>
        <w:tab/>
      </w:r>
      <w:r w:rsidRPr="00CE7880">
        <w:rPr>
          <w:rFonts w:ascii="Times New Roman" w:eastAsia="Times New Roman" w:hAnsi="Times New Roman" w:cs="Times New Roman"/>
          <w:noProof w:val="0"/>
          <w:sz w:val="24"/>
          <w:szCs w:val="24"/>
          <w:lang w:eastAsia="tr-TR"/>
        </w:rPr>
        <w:t xml:space="preserve">“f” fatura döneminde ilgili </w:t>
      </w:r>
      <w:proofErr w:type="spellStart"/>
      <w:r w:rsidRPr="00CE7880">
        <w:rPr>
          <w:rFonts w:ascii="Times New Roman" w:eastAsia="Times New Roman" w:hAnsi="Times New Roman" w:cs="Times New Roman"/>
          <w:noProof w:val="0"/>
          <w:sz w:val="24"/>
          <w:szCs w:val="24"/>
          <w:lang w:eastAsia="tr-TR"/>
        </w:rPr>
        <w:t>VKN’nin</w:t>
      </w:r>
      <w:proofErr w:type="spellEnd"/>
      <w:r w:rsidRPr="00CE7880">
        <w:rPr>
          <w:rFonts w:ascii="Times New Roman" w:eastAsia="Times New Roman" w:hAnsi="Times New Roman" w:cs="Times New Roman"/>
          <w:noProof w:val="0"/>
          <w:sz w:val="24"/>
          <w:szCs w:val="24"/>
          <w:lang w:eastAsia="tr-TR"/>
        </w:rPr>
        <w:t xml:space="preserve"> ilgili grubu içerisinde yer alan en düşük ilgili tarife fiyatını,</w:t>
      </w:r>
    </w:p>
    <w:p w:rsidR="00CE7880" w:rsidRPr="00CE7880" w:rsidRDefault="00CE7880" w:rsidP="00CE7880">
      <w:pPr>
        <w:spacing w:after="0" w:line="240" w:lineRule="auto"/>
        <w:ind w:left="2127" w:hanging="1560"/>
        <w:jc w:val="both"/>
        <w:rPr>
          <w:rFonts w:ascii="Times New Roman" w:eastAsia="Times New Roman" w:hAnsi="Times New Roman" w:cs="Times New Roman"/>
          <w:noProof w:val="0"/>
          <w:sz w:val="24"/>
          <w:szCs w:val="24"/>
          <w:lang w:eastAsia="tr-TR"/>
        </w:rPr>
      </w:pPr>
      <w:proofErr w:type="spellStart"/>
      <w:proofErr w:type="gramStart"/>
      <w:r w:rsidRPr="00CE7880">
        <w:rPr>
          <w:rFonts w:ascii="Times New Roman" w:eastAsia="Times New Roman" w:hAnsi="Times New Roman" w:cs="Times New Roman"/>
          <w:noProof w:val="0"/>
          <w:sz w:val="24"/>
          <w:szCs w:val="24"/>
          <w:lang w:eastAsia="tr-TR"/>
        </w:rPr>
        <w:t>TLT</w:t>
      </w:r>
      <w:r w:rsidRPr="00CE7880">
        <w:rPr>
          <w:rFonts w:ascii="Times New Roman" w:eastAsia="Times New Roman" w:hAnsi="Times New Roman" w:cs="Times New Roman"/>
          <w:noProof w:val="0"/>
          <w:sz w:val="24"/>
          <w:szCs w:val="24"/>
          <w:vertAlign w:val="subscript"/>
          <w:lang w:eastAsia="tr-TR"/>
        </w:rPr>
        <w:t>f,i</w:t>
      </w:r>
      <w:proofErr w:type="spellEnd"/>
      <w:proofErr w:type="gramEnd"/>
      <w:r w:rsidRPr="00CE7880">
        <w:rPr>
          <w:rFonts w:ascii="Times New Roman" w:eastAsia="Times New Roman" w:hAnsi="Times New Roman" w:cs="Times New Roman"/>
          <w:noProof w:val="0"/>
          <w:sz w:val="24"/>
          <w:szCs w:val="24"/>
          <w:lang w:eastAsia="tr-TR"/>
        </w:rPr>
        <w:t xml:space="preserve"> </w:t>
      </w:r>
      <w:r w:rsidRPr="00CE7880">
        <w:rPr>
          <w:rFonts w:ascii="Times New Roman" w:eastAsia="Times New Roman" w:hAnsi="Times New Roman" w:cs="Times New Roman"/>
          <w:noProof w:val="0"/>
          <w:sz w:val="24"/>
          <w:szCs w:val="24"/>
          <w:lang w:eastAsia="tr-TR"/>
        </w:rPr>
        <w:tab/>
        <w:t xml:space="preserve">“f” fatura döneminde bölgede iştigal eden “i” görevli tedarik şirketinin bu Usul ve Esaslar kapsamında </w:t>
      </w:r>
      <w:proofErr w:type="spellStart"/>
      <w:r w:rsidRPr="00CE7880">
        <w:rPr>
          <w:rFonts w:ascii="Times New Roman" w:eastAsia="Times New Roman" w:hAnsi="Times New Roman" w:cs="Times New Roman"/>
          <w:noProof w:val="0"/>
          <w:sz w:val="24"/>
          <w:szCs w:val="24"/>
          <w:lang w:eastAsia="tr-TR"/>
        </w:rPr>
        <w:t>LÜYTOB’a</w:t>
      </w:r>
      <w:proofErr w:type="spellEnd"/>
      <w:r w:rsidRPr="00CE7880">
        <w:rPr>
          <w:rFonts w:ascii="Times New Roman" w:eastAsia="Times New Roman" w:hAnsi="Times New Roman" w:cs="Times New Roman"/>
          <w:noProof w:val="0"/>
          <w:sz w:val="24"/>
          <w:szCs w:val="24"/>
          <w:lang w:eastAsia="tr-TR"/>
        </w:rPr>
        <w:t xml:space="preserve"> dahil edeceği tutarı,</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roofErr w:type="gramStart"/>
      <w:r w:rsidRPr="00CE7880">
        <w:rPr>
          <w:rFonts w:ascii="Times New Roman" w:eastAsia="Times New Roman" w:hAnsi="Times New Roman" w:cs="Times New Roman"/>
          <w:noProof w:val="0"/>
          <w:sz w:val="24"/>
          <w:szCs w:val="24"/>
          <w:lang w:eastAsia="tr-TR"/>
        </w:rPr>
        <w:lastRenderedPageBreak/>
        <w:t>k</w:t>
      </w:r>
      <w:proofErr w:type="gramEnd"/>
      <w:r w:rsidRPr="00CE7880">
        <w:rPr>
          <w:rFonts w:ascii="Times New Roman" w:eastAsia="Times New Roman" w:hAnsi="Times New Roman" w:cs="Times New Roman"/>
          <w:noProof w:val="0"/>
          <w:sz w:val="24"/>
          <w:szCs w:val="24"/>
          <w:lang w:eastAsia="tr-TR"/>
        </w:rPr>
        <w:tab/>
      </w:r>
      <w:r w:rsidRPr="00CE7880">
        <w:rPr>
          <w:rFonts w:ascii="Times New Roman" w:eastAsia="Times New Roman" w:hAnsi="Times New Roman" w:cs="Times New Roman"/>
          <w:noProof w:val="0"/>
          <w:sz w:val="24"/>
          <w:szCs w:val="24"/>
          <w:lang w:eastAsia="tr-TR"/>
        </w:rPr>
        <w:tab/>
      </w:r>
      <w:r w:rsidRPr="00CE7880">
        <w:rPr>
          <w:rFonts w:ascii="Times New Roman" w:eastAsia="Times New Roman" w:hAnsi="Times New Roman" w:cs="Times New Roman"/>
          <w:noProof w:val="0"/>
          <w:sz w:val="24"/>
          <w:szCs w:val="24"/>
          <w:lang w:eastAsia="tr-TR"/>
        </w:rPr>
        <w:tab/>
        <w:t>VKN sayısını</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roofErr w:type="gramStart"/>
      <w:r w:rsidRPr="00CE7880">
        <w:rPr>
          <w:rFonts w:ascii="Times New Roman" w:eastAsia="Times New Roman" w:hAnsi="Times New Roman" w:cs="Times New Roman"/>
          <w:noProof w:val="0"/>
          <w:sz w:val="24"/>
          <w:szCs w:val="24"/>
          <w:lang w:eastAsia="tr-TR"/>
        </w:rPr>
        <w:t>l</w:t>
      </w:r>
      <w:proofErr w:type="gramEnd"/>
      <w:r w:rsidRPr="00CE7880">
        <w:rPr>
          <w:rFonts w:ascii="Times New Roman" w:eastAsia="Times New Roman" w:hAnsi="Times New Roman" w:cs="Times New Roman"/>
          <w:noProof w:val="0"/>
          <w:sz w:val="24"/>
          <w:szCs w:val="24"/>
          <w:lang w:eastAsia="tr-TR"/>
        </w:rPr>
        <w:tab/>
      </w:r>
      <w:r w:rsidRPr="00CE7880">
        <w:rPr>
          <w:rFonts w:ascii="Times New Roman" w:eastAsia="Times New Roman" w:hAnsi="Times New Roman" w:cs="Times New Roman"/>
          <w:noProof w:val="0"/>
          <w:sz w:val="24"/>
          <w:szCs w:val="24"/>
          <w:lang w:eastAsia="tr-TR"/>
        </w:rPr>
        <w:tab/>
      </w:r>
      <w:r w:rsidRPr="00CE7880">
        <w:rPr>
          <w:rFonts w:ascii="Times New Roman" w:eastAsia="Times New Roman" w:hAnsi="Times New Roman" w:cs="Times New Roman"/>
          <w:noProof w:val="0"/>
          <w:sz w:val="24"/>
          <w:szCs w:val="24"/>
          <w:lang w:eastAsia="tr-TR"/>
        </w:rPr>
        <w:tab/>
        <w:t>grup sayısını</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roofErr w:type="gramStart"/>
      <w:r w:rsidRPr="00CE7880">
        <w:rPr>
          <w:rFonts w:ascii="Times New Roman" w:eastAsia="Times New Roman" w:hAnsi="Times New Roman" w:cs="Times New Roman"/>
          <w:noProof w:val="0"/>
          <w:sz w:val="24"/>
          <w:szCs w:val="24"/>
          <w:lang w:eastAsia="tr-TR"/>
        </w:rPr>
        <w:t>m</w:t>
      </w:r>
      <w:proofErr w:type="gramEnd"/>
      <w:r w:rsidRPr="00CE7880">
        <w:rPr>
          <w:rFonts w:ascii="Times New Roman" w:eastAsia="Times New Roman" w:hAnsi="Times New Roman" w:cs="Times New Roman"/>
          <w:noProof w:val="0"/>
          <w:sz w:val="24"/>
          <w:szCs w:val="24"/>
          <w:lang w:eastAsia="tr-TR"/>
        </w:rPr>
        <w:tab/>
      </w:r>
      <w:r w:rsidRPr="00CE7880">
        <w:rPr>
          <w:rFonts w:ascii="Times New Roman" w:eastAsia="Times New Roman" w:hAnsi="Times New Roman" w:cs="Times New Roman"/>
          <w:noProof w:val="0"/>
          <w:sz w:val="24"/>
          <w:szCs w:val="24"/>
          <w:lang w:eastAsia="tr-TR"/>
        </w:rPr>
        <w:tab/>
        <w:t>ilgili tarife sayısını</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roofErr w:type="gramStart"/>
      <w:r w:rsidRPr="00CE7880">
        <w:rPr>
          <w:rFonts w:ascii="Times New Roman" w:eastAsia="Times New Roman" w:hAnsi="Times New Roman" w:cs="Times New Roman"/>
          <w:noProof w:val="0"/>
          <w:sz w:val="24"/>
          <w:szCs w:val="24"/>
          <w:lang w:eastAsia="tr-TR"/>
        </w:rPr>
        <w:t>n</w:t>
      </w:r>
      <w:proofErr w:type="gramEnd"/>
      <w:r w:rsidRPr="00CE7880">
        <w:rPr>
          <w:rFonts w:ascii="Times New Roman" w:eastAsia="Times New Roman" w:hAnsi="Times New Roman" w:cs="Times New Roman"/>
          <w:noProof w:val="0"/>
          <w:sz w:val="24"/>
          <w:szCs w:val="24"/>
          <w:lang w:eastAsia="tr-TR"/>
        </w:rPr>
        <w:tab/>
      </w:r>
      <w:r w:rsidRPr="00CE7880">
        <w:rPr>
          <w:rFonts w:ascii="Times New Roman" w:eastAsia="Times New Roman" w:hAnsi="Times New Roman" w:cs="Times New Roman"/>
          <w:noProof w:val="0"/>
          <w:sz w:val="24"/>
          <w:szCs w:val="24"/>
          <w:lang w:eastAsia="tr-TR"/>
        </w:rPr>
        <w:tab/>
      </w:r>
      <w:r w:rsidRPr="00CE7880">
        <w:rPr>
          <w:rFonts w:ascii="Times New Roman" w:eastAsia="Times New Roman" w:hAnsi="Times New Roman" w:cs="Times New Roman"/>
          <w:noProof w:val="0"/>
          <w:sz w:val="24"/>
          <w:szCs w:val="24"/>
          <w:lang w:eastAsia="tr-TR"/>
        </w:rPr>
        <w:tab/>
        <w:t>tedarikçi sayısını</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roofErr w:type="gramStart"/>
      <w:r w:rsidRPr="00CE7880">
        <w:rPr>
          <w:rFonts w:ascii="Times New Roman" w:eastAsia="Times New Roman" w:hAnsi="Times New Roman" w:cs="Times New Roman"/>
          <w:noProof w:val="0"/>
          <w:sz w:val="24"/>
          <w:szCs w:val="24"/>
          <w:lang w:eastAsia="tr-TR"/>
        </w:rPr>
        <w:t>ifade</w:t>
      </w:r>
      <w:proofErr w:type="gramEnd"/>
      <w:r w:rsidRPr="00CE7880">
        <w:rPr>
          <w:rFonts w:ascii="Times New Roman" w:eastAsia="Times New Roman" w:hAnsi="Times New Roman" w:cs="Times New Roman"/>
          <w:noProof w:val="0"/>
          <w:sz w:val="24"/>
          <w:szCs w:val="24"/>
          <w:lang w:eastAsia="tr-TR"/>
        </w:rPr>
        <w:t xml:space="preserve"> eder.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(6) Bu madde kapsamındaki formüllerde tarife fiyatı olarak, Kurulca onaylanan faaliyet </w:t>
      </w:r>
      <w:proofErr w:type="gramStart"/>
      <w:r w:rsidRPr="00CE7880">
        <w:rPr>
          <w:rFonts w:ascii="Times New Roman" w:eastAsia="Times New Roman" w:hAnsi="Times New Roman" w:cs="Times New Roman"/>
          <w:noProof w:val="0"/>
          <w:sz w:val="24"/>
          <w:szCs w:val="24"/>
          <w:lang w:eastAsia="tr-TR"/>
        </w:rPr>
        <w:t>bazlı</w:t>
      </w:r>
      <w:proofErr w:type="gramEnd"/>
      <w:r w:rsidRPr="00CE7880">
        <w:rPr>
          <w:rFonts w:ascii="Times New Roman" w:eastAsia="Times New Roman" w:hAnsi="Times New Roman" w:cs="Times New Roman"/>
          <w:noProof w:val="0"/>
          <w:sz w:val="24"/>
          <w:szCs w:val="24"/>
          <w:lang w:eastAsia="tr-TR"/>
        </w:rPr>
        <w:t xml:space="preserve"> tarife tablosunda söz konusu tüketim miktarı için olması halinde belirlenen kademeli tarife fiyatları dikkate alınır. </w:t>
      </w:r>
      <w:r w:rsidR="0049262F" w:rsidRPr="00400971">
        <w:rPr>
          <w:rFonts w:ascii="Times New Roman" w:eastAsia="Times New Roman" w:hAnsi="Times New Roman" w:cs="Times New Roman"/>
          <w:noProof w:val="0"/>
          <w:sz w:val="24"/>
          <w:szCs w:val="24"/>
          <w:lang w:eastAsia="tr-TR"/>
        </w:rPr>
        <w:t>(</w:t>
      </w:r>
      <w:r w:rsidR="0049262F" w:rsidRPr="0049262F">
        <w:rPr>
          <w:rFonts w:ascii="Times New Roman" w:eastAsia="Times New Roman" w:hAnsi="Times New Roman" w:cs="Times New Roman"/>
          <w:b/>
          <w:bCs/>
          <w:noProof w:val="0"/>
          <w:sz w:val="24"/>
          <w:szCs w:val="24"/>
          <w:lang w:val="en-US" w:eastAsia="tr-TR"/>
        </w:rPr>
        <w:t xml:space="preserve">Mülga </w:t>
      </w:r>
      <w:proofErr w:type="gramStart"/>
      <w:r w:rsidR="0049262F" w:rsidRPr="0049262F">
        <w:rPr>
          <w:rFonts w:ascii="Times New Roman" w:eastAsia="Times New Roman" w:hAnsi="Times New Roman" w:cs="Times New Roman"/>
          <w:b/>
          <w:bCs/>
          <w:noProof w:val="0"/>
          <w:sz w:val="24"/>
          <w:szCs w:val="24"/>
          <w:lang w:val="en-US" w:eastAsia="tr-TR"/>
        </w:rPr>
        <w:t>ibare:</w:t>
      </w:r>
      <w:r w:rsidR="0049262F">
        <w:rPr>
          <w:rFonts w:ascii="Times New Roman" w:eastAsia="Times New Roman" w:hAnsi="Times New Roman" w:cs="Times New Roman"/>
          <w:b/>
          <w:bCs/>
          <w:noProof w:val="0"/>
          <w:sz w:val="24"/>
          <w:szCs w:val="24"/>
          <w:lang w:val="en-US" w:eastAsia="tr-TR"/>
        </w:rPr>
        <w:t>RG</w:t>
      </w:r>
      <w:proofErr w:type="gramEnd"/>
      <w:r w:rsidR="0049262F">
        <w:rPr>
          <w:rFonts w:ascii="Times New Roman" w:eastAsia="Times New Roman" w:hAnsi="Times New Roman" w:cs="Times New Roman"/>
          <w:b/>
          <w:bCs/>
          <w:noProof w:val="0"/>
          <w:sz w:val="24"/>
          <w:szCs w:val="24"/>
          <w:lang w:val="en-US" w:eastAsia="tr-TR"/>
        </w:rPr>
        <w:t>-29/12/2024-32767</w:t>
      </w:r>
      <w:r w:rsidR="0049262F" w:rsidRPr="00400971">
        <w:rPr>
          <w:rFonts w:ascii="Times New Roman" w:eastAsia="Times New Roman" w:hAnsi="Times New Roman" w:cs="Times New Roman"/>
          <w:b/>
          <w:bCs/>
          <w:noProof w:val="0"/>
          <w:sz w:val="24"/>
          <w:szCs w:val="24"/>
          <w:lang w:val="en-US" w:eastAsia="tr-TR"/>
        </w:rPr>
        <w:t>)</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  </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
    <w:p w:rsidR="00CE7880" w:rsidRPr="00CE7880" w:rsidRDefault="00CE7880" w:rsidP="00CE7880">
      <w:pPr>
        <w:spacing w:after="0" w:line="240" w:lineRule="auto"/>
        <w:ind w:firstLine="567"/>
        <w:jc w:val="both"/>
        <w:rPr>
          <w:rFonts w:ascii="Times New Roman" w:eastAsia="Times New Roman" w:hAnsi="Times New Roman" w:cs="Times New Roman"/>
          <w:b/>
          <w:noProof w:val="0"/>
          <w:sz w:val="24"/>
          <w:szCs w:val="24"/>
          <w:lang w:eastAsia="tr-TR"/>
        </w:rPr>
      </w:pPr>
      <w:r w:rsidRPr="00CE7880">
        <w:rPr>
          <w:rFonts w:ascii="Times New Roman" w:eastAsia="Times New Roman" w:hAnsi="Times New Roman" w:cs="Times New Roman"/>
          <w:b/>
          <w:noProof w:val="0"/>
          <w:sz w:val="24"/>
          <w:szCs w:val="24"/>
          <w:lang w:eastAsia="tr-TR"/>
        </w:rPr>
        <w:t>Son kaynak tedarik tarifesi kapsamında enerji tedariki</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b/>
          <w:noProof w:val="0"/>
          <w:sz w:val="24"/>
          <w:szCs w:val="24"/>
          <w:lang w:eastAsia="tr-TR"/>
        </w:rPr>
        <w:t xml:space="preserve">MADDE 12- </w:t>
      </w:r>
      <w:r w:rsidRPr="00CE7880">
        <w:rPr>
          <w:rFonts w:ascii="Times New Roman" w:eastAsia="Times New Roman" w:hAnsi="Times New Roman" w:cs="Times New Roman"/>
          <w:noProof w:val="0"/>
          <w:sz w:val="24"/>
          <w:szCs w:val="24"/>
          <w:lang w:eastAsia="tr-TR"/>
        </w:rPr>
        <w:t>(1) Elektrik enerjisini son kaynak tedarik tarifesi kapsamında tedarik eden tesislerin tüketimlerine kadar olan üretimleri son kaynak tedarik tarifesinden, tüketimlerini aşan üretimleri satış limitine kadar, ait olduğu ilgili tarife fiyatı üzerinden hesaplanır.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 </w:t>
      </w:r>
    </w:p>
    <w:p w:rsidR="00CE7880" w:rsidRPr="00CE7880" w:rsidRDefault="00CE7880" w:rsidP="00CE7880">
      <w:pPr>
        <w:spacing w:after="0" w:line="240" w:lineRule="auto"/>
        <w:ind w:firstLine="567"/>
        <w:jc w:val="both"/>
        <w:rPr>
          <w:rFonts w:ascii="Times New Roman" w:eastAsia="Times New Roman" w:hAnsi="Times New Roman" w:cs="Times New Roman"/>
          <w:b/>
          <w:noProof w:val="0"/>
          <w:sz w:val="24"/>
          <w:szCs w:val="24"/>
          <w:lang w:eastAsia="tr-TR"/>
        </w:rPr>
      </w:pPr>
      <w:r w:rsidRPr="00CE7880">
        <w:rPr>
          <w:rFonts w:ascii="Times New Roman" w:eastAsia="Times New Roman" w:hAnsi="Times New Roman" w:cs="Times New Roman"/>
          <w:b/>
          <w:noProof w:val="0"/>
          <w:sz w:val="24"/>
          <w:szCs w:val="24"/>
          <w:lang w:eastAsia="tr-TR"/>
        </w:rPr>
        <w:t>Şebeke işletmecisinin sorumlulukları</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b/>
          <w:noProof w:val="0"/>
          <w:sz w:val="24"/>
          <w:szCs w:val="24"/>
          <w:lang w:eastAsia="tr-TR"/>
        </w:rPr>
        <w:t>MADDE 13-</w:t>
      </w:r>
      <w:r w:rsidRPr="00CE7880">
        <w:rPr>
          <w:rFonts w:ascii="Times New Roman" w:eastAsia="Times New Roman" w:hAnsi="Times New Roman" w:cs="Times New Roman"/>
          <w:noProof w:val="0"/>
          <w:sz w:val="24"/>
          <w:szCs w:val="24"/>
          <w:lang w:eastAsia="tr-TR"/>
        </w:rPr>
        <w:t xml:space="preserve"> (1) Farklı dağıtım ya da görevli tedarik şirketi bölgesinde yer alan üretim ve tüketim tesislerinin mahsuplaşma işlemlerine ilişkin olarak ilgili şebeke işletmecisi;</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a) </w:t>
      </w:r>
      <w:proofErr w:type="spellStart"/>
      <w:r w:rsidRPr="00CE7880">
        <w:rPr>
          <w:rFonts w:ascii="Times New Roman" w:eastAsia="Times New Roman" w:hAnsi="Times New Roman" w:cs="Times New Roman"/>
          <w:noProof w:val="0"/>
          <w:sz w:val="24"/>
          <w:szCs w:val="24"/>
          <w:lang w:eastAsia="tr-TR"/>
        </w:rPr>
        <w:t>LÜM’e</w:t>
      </w:r>
      <w:proofErr w:type="spellEnd"/>
      <w:r w:rsidRPr="00CE7880">
        <w:rPr>
          <w:rFonts w:ascii="Times New Roman" w:eastAsia="Times New Roman" w:hAnsi="Times New Roman" w:cs="Times New Roman"/>
          <w:noProof w:val="0"/>
          <w:sz w:val="24"/>
          <w:szCs w:val="24"/>
          <w:lang w:eastAsia="tr-TR"/>
        </w:rPr>
        <w:t xml:space="preserve"> kaydetmekle yükümlü olunan tüm verilerin doğruluğunun sağlanmasından,</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b) </w:t>
      </w:r>
      <w:proofErr w:type="spellStart"/>
      <w:r w:rsidRPr="00CE7880">
        <w:rPr>
          <w:rFonts w:ascii="Times New Roman" w:eastAsia="Times New Roman" w:hAnsi="Times New Roman" w:cs="Times New Roman"/>
          <w:noProof w:val="0"/>
          <w:sz w:val="24"/>
          <w:szCs w:val="24"/>
          <w:lang w:eastAsia="tr-TR"/>
        </w:rPr>
        <w:t>LÜM’e</w:t>
      </w:r>
      <w:proofErr w:type="spellEnd"/>
      <w:r w:rsidRPr="00CE7880">
        <w:rPr>
          <w:rFonts w:ascii="Times New Roman" w:eastAsia="Times New Roman" w:hAnsi="Times New Roman" w:cs="Times New Roman"/>
          <w:noProof w:val="0"/>
          <w:sz w:val="24"/>
          <w:szCs w:val="24"/>
          <w:lang w:eastAsia="tr-TR"/>
        </w:rPr>
        <w:t xml:space="preserve"> kaydetmekle yükümlü olunan tüm verilerin zamanında ve Piyasa İşletmecisi tarafından belirlenen formatta kaydedilmesinden,</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c) LÜM aracılığıyla gelen bildirimlerin takip edilmesinden ve bildirimler doğrultusunda gerekli kontrol, düzeltme ve bilgilendirme işlemlerinin yapılmasından,</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ç) </w:t>
      </w:r>
      <w:proofErr w:type="spellStart"/>
      <w:r w:rsidRPr="00CE7880">
        <w:rPr>
          <w:rFonts w:ascii="Times New Roman" w:eastAsia="Times New Roman" w:hAnsi="Times New Roman" w:cs="Times New Roman"/>
          <w:noProof w:val="0"/>
          <w:sz w:val="24"/>
          <w:szCs w:val="24"/>
          <w:lang w:eastAsia="tr-TR"/>
        </w:rPr>
        <w:t>LÜM’de</w:t>
      </w:r>
      <w:proofErr w:type="spellEnd"/>
      <w:r w:rsidRPr="00CE7880">
        <w:rPr>
          <w:rFonts w:ascii="Times New Roman" w:eastAsia="Times New Roman" w:hAnsi="Times New Roman" w:cs="Times New Roman"/>
          <w:noProof w:val="0"/>
          <w:sz w:val="24"/>
          <w:szCs w:val="24"/>
          <w:lang w:eastAsia="tr-TR"/>
        </w:rPr>
        <w:t xml:space="preserve"> yayımlanan nihai sonuçları 10 uncu madde uyarınca doğru ve </w:t>
      </w:r>
      <w:proofErr w:type="spellStart"/>
      <w:r w:rsidRPr="00CE7880">
        <w:rPr>
          <w:rFonts w:ascii="Times New Roman" w:eastAsia="Times New Roman" w:hAnsi="Times New Roman" w:cs="Times New Roman"/>
          <w:noProof w:val="0"/>
          <w:sz w:val="24"/>
          <w:szCs w:val="24"/>
          <w:lang w:eastAsia="tr-TR"/>
        </w:rPr>
        <w:t>DUY'da</w:t>
      </w:r>
      <w:proofErr w:type="spellEnd"/>
      <w:r w:rsidRPr="00CE7880">
        <w:rPr>
          <w:rFonts w:ascii="Times New Roman" w:eastAsia="Times New Roman" w:hAnsi="Times New Roman" w:cs="Times New Roman"/>
          <w:noProof w:val="0"/>
          <w:sz w:val="24"/>
          <w:szCs w:val="24"/>
          <w:lang w:eastAsia="tr-TR"/>
        </w:rPr>
        <w:t xml:space="preserve"> belirlenen zamanda </w:t>
      </w:r>
      <w:proofErr w:type="spellStart"/>
      <w:r w:rsidRPr="00CE7880">
        <w:rPr>
          <w:rFonts w:ascii="Times New Roman" w:eastAsia="Times New Roman" w:hAnsi="Times New Roman" w:cs="Times New Roman"/>
          <w:noProof w:val="0"/>
          <w:sz w:val="24"/>
          <w:szCs w:val="24"/>
          <w:lang w:eastAsia="tr-TR"/>
        </w:rPr>
        <w:t>PYS'de</w:t>
      </w:r>
      <w:proofErr w:type="spellEnd"/>
      <w:r w:rsidRPr="00CE7880">
        <w:rPr>
          <w:rFonts w:ascii="Times New Roman" w:eastAsia="Times New Roman" w:hAnsi="Times New Roman" w:cs="Times New Roman"/>
          <w:noProof w:val="0"/>
          <w:sz w:val="24"/>
          <w:szCs w:val="24"/>
          <w:lang w:eastAsia="tr-TR"/>
        </w:rPr>
        <w:t xml:space="preserve"> oluşturulan sanal sayaçlara belirlenen formatta girilmesinden</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roofErr w:type="gramStart"/>
      <w:r w:rsidRPr="00CE7880">
        <w:rPr>
          <w:rFonts w:ascii="Times New Roman" w:eastAsia="Times New Roman" w:hAnsi="Times New Roman" w:cs="Times New Roman"/>
          <w:noProof w:val="0"/>
          <w:sz w:val="24"/>
          <w:szCs w:val="24"/>
          <w:lang w:eastAsia="tr-TR"/>
        </w:rPr>
        <w:t>sorumludur</w:t>
      </w:r>
      <w:proofErr w:type="gramEnd"/>
      <w:r w:rsidRPr="00CE7880">
        <w:rPr>
          <w:rFonts w:ascii="Times New Roman" w:eastAsia="Times New Roman" w:hAnsi="Times New Roman" w:cs="Times New Roman"/>
          <w:noProof w:val="0"/>
          <w:sz w:val="24"/>
          <w:szCs w:val="24"/>
          <w:lang w:eastAsia="tr-TR"/>
        </w:rPr>
        <w:t>.</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(2) İlgili şebeke işletmecisi ilişkilendirme işlemlerinde üretim ve tüketim tesislerine ilişkin; Yönetmelikte, ilgili mevzuatta ve bu Usul ve Esaslarda aranan diğer şartların varlığını gözetmekle yükümlüdür.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
    <w:p w:rsidR="00CE7880" w:rsidRPr="00CE7880" w:rsidRDefault="00CE7880" w:rsidP="00CE7880">
      <w:pPr>
        <w:spacing w:after="0" w:line="240" w:lineRule="auto"/>
        <w:ind w:firstLine="567"/>
        <w:jc w:val="both"/>
        <w:rPr>
          <w:rFonts w:ascii="Times New Roman" w:eastAsia="Times New Roman" w:hAnsi="Times New Roman" w:cs="Times New Roman"/>
          <w:b/>
          <w:noProof w:val="0"/>
          <w:sz w:val="24"/>
          <w:szCs w:val="24"/>
          <w:lang w:eastAsia="tr-TR"/>
        </w:rPr>
      </w:pPr>
      <w:r w:rsidRPr="00CE7880">
        <w:rPr>
          <w:rFonts w:ascii="Times New Roman" w:eastAsia="Times New Roman" w:hAnsi="Times New Roman" w:cs="Times New Roman"/>
          <w:b/>
          <w:noProof w:val="0"/>
          <w:sz w:val="24"/>
          <w:szCs w:val="24"/>
          <w:lang w:eastAsia="tr-TR"/>
        </w:rPr>
        <w:t>Görevli tedarik şirketlerinin sorumlulukları</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b/>
          <w:noProof w:val="0"/>
          <w:sz w:val="24"/>
          <w:szCs w:val="24"/>
          <w:lang w:eastAsia="tr-TR"/>
        </w:rPr>
        <w:t>MADDE 14-</w:t>
      </w:r>
      <w:r w:rsidRPr="00CE7880">
        <w:rPr>
          <w:rFonts w:ascii="Times New Roman" w:eastAsia="Times New Roman" w:hAnsi="Times New Roman" w:cs="Times New Roman"/>
          <w:noProof w:val="0"/>
          <w:sz w:val="24"/>
          <w:szCs w:val="24"/>
          <w:lang w:eastAsia="tr-TR"/>
        </w:rPr>
        <w:t xml:space="preserve"> (1) Farklı dağıtım ya da görevli tedarik şirketi bölgesinde yer alan üretim ve tüketim tesislerinin mahsuplaşma işlemlerine ilişkin olarak görevli tedarik şirketleri;</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a) LÜM aracılığıyla gelen bildirimlerin takip edilmesinden ve bildirimler doğrultusunda gerekli kontrol ve düzeltme işlemlerinin yapılmasından,</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b) </w:t>
      </w:r>
      <w:proofErr w:type="spellStart"/>
      <w:r w:rsidRPr="00CE7880">
        <w:rPr>
          <w:rFonts w:ascii="Times New Roman" w:eastAsia="Times New Roman" w:hAnsi="Times New Roman" w:cs="Times New Roman"/>
          <w:noProof w:val="0"/>
          <w:sz w:val="24"/>
          <w:szCs w:val="24"/>
          <w:lang w:eastAsia="tr-TR"/>
        </w:rPr>
        <w:t>LÜM’de</w:t>
      </w:r>
      <w:proofErr w:type="spellEnd"/>
      <w:r w:rsidRPr="00CE7880">
        <w:rPr>
          <w:rFonts w:ascii="Times New Roman" w:eastAsia="Times New Roman" w:hAnsi="Times New Roman" w:cs="Times New Roman"/>
          <w:noProof w:val="0"/>
          <w:sz w:val="24"/>
          <w:szCs w:val="24"/>
          <w:lang w:eastAsia="tr-TR"/>
        </w:rPr>
        <w:t xml:space="preserve"> yayımlanan nihai sonuçların takip edilmesinden, yayımlanan sonuçların doğru ve </w:t>
      </w:r>
      <w:proofErr w:type="spellStart"/>
      <w:r w:rsidRPr="00CE7880">
        <w:rPr>
          <w:rFonts w:ascii="Times New Roman" w:eastAsia="Times New Roman" w:hAnsi="Times New Roman" w:cs="Times New Roman"/>
          <w:noProof w:val="0"/>
          <w:sz w:val="24"/>
          <w:szCs w:val="24"/>
          <w:lang w:eastAsia="tr-TR"/>
        </w:rPr>
        <w:t>DUY'da</w:t>
      </w:r>
      <w:proofErr w:type="spellEnd"/>
      <w:r w:rsidRPr="00CE7880">
        <w:rPr>
          <w:rFonts w:ascii="Times New Roman" w:eastAsia="Times New Roman" w:hAnsi="Times New Roman" w:cs="Times New Roman"/>
          <w:noProof w:val="0"/>
          <w:sz w:val="24"/>
          <w:szCs w:val="24"/>
          <w:lang w:eastAsia="tr-TR"/>
        </w:rPr>
        <w:t xml:space="preserve"> belirlenen zamanda ve belirtilen formatta </w:t>
      </w:r>
      <w:proofErr w:type="spellStart"/>
      <w:r w:rsidRPr="00CE7880">
        <w:rPr>
          <w:rFonts w:ascii="Times New Roman" w:eastAsia="Times New Roman" w:hAnsi="Times New Roman" w:cs="Times New Roman"/>
          <w:noProof w:val="0"/>
          <w:sz w:val="24"/>
          <w:szCs w:val="24"/>
          <w:lang w:eastAsia="tr-TR"/>
        </w:rPr>
        <w:t>PYS'de</w:t>
      </w:r>
      <w:proofErr w:type="spellEnd"/>
      <w:r w:rsidRPr="00CE7880">
        <w:rPr>
          <w:rFonts w:ascii="Times New Roman" w:eastAsia="Times New Roman" w:hAnsi="Times New Roman" w:cs="Times New Roman"/>
          <w:noProof w:val="0"/>
          <w:sz w:val="24"/>
          <w:szCs w:val="24"/>
          <w:lang w:eastAsia="tr-TR"/>
        </w:rPr>
        <w:t xml:space="preserve"> tanımlanan uzlaştırmaya esas veriş-çekiş birimleri için kaydedilmesinden,</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c) </w:t>
      </w:r>
      <w:proofErr w:type="spellStart"/>
      <w:r w:rsidRPr="00CE7880">
        <w:rPr>
          <w:rFonts w:ascii="Times New Roman" w:eastAsia="Times New Roman" w:hAnsi="Times New Roman" w:cs="Times New Roman"/>
          <w:noProof w:val="0"/>
          <w:sz w:val="24"/>
          <w:szCs w:val="24"/>
          <w:lang w:eastAsia="tr-TR"/>
        </w:rPr>
        <w:t>LÜM’de</w:t>
      </w:r>
      <w:proofErr w:type="spellEnd"/>
      <w:r w:rsidRPr="00CE7880">
        <w:rPr>
          <w:rFonts w:ascii="Times New Roman" w:eastAsia="Times New Roman" w:hAnsi="Times New Roman" w:cs="Times New Roman"/>
          <w:noProof w:val="0"/>
          <w:sz w:val="24"/>
          <w:szCs w:val="24"/>
          <w:lang w:eastAsia="tr-TR"/>
        </w:rPr>
        <w:t xml:space="preserve"> belirtilen tutarların, Yönetmelikte belirtilen süreler </w:t>
      </w:r>
      <w:proofErr w:type="gramStart"/>
      <w:r w:rsidRPr="00CE7880">
        <w:rPr>
          <w:rFonts w:ascii="Times New Roman" w:eastAsia="Times New Roman" w:hAnsi="Times New Roman" w:cs="Times New Roman"/>
          <w:noProof w:val="0"/>
          <w:sz w:val="24"/>
          <w:szCs w:val="24"/>
          <w:lang w:eastAsia="tr-TR"/>
        </w:rPr>
        <w:t>dahilinde</w:t>
      </w:r>
      <w:proofErr w:type="gramEnd"/>
      <w:r w:rsidRPr="00CE7880">
        <w:rPr>
          <w:rFonts w:ascii="Times New Roman" w:eastAsia="Times New Roman" w:hAnsi="Times New Roman" w:cs="Times New Roman"/>
          <w:noProof w:val="0"/>
          <w:sz w:val="24"/>
          <w:szCs w:val="24"/>
          <w:lang w:eastAsia="tr-TR"/>
        </w:rPr>
        <w:t xml:space="preserve"> tedarikçiye ve/veya lisanssız üreticiye ödenmesinden </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roofErr w:type="gramStart"/>
      <w:r w:rsidRPr="00CE7880">
        <w:rPr>
          <w:rFonts w:ascii="Times New Roman" w:eastAsia="Times New Roman" w:hAnsi="Times New Roman" w:cs="Times New Roman"/>
          <w:noProof w:val="0"/>
          <w:sz w:val="24"/>
          <w:szCs w:val="24"/>
          <w:lang w:eastAsia="tr-TR"/>
        </w:rPr>
        <w:t>sorumludur</w:t>
      </w:r>
      <w:proofErr w:type="gramEnd"/>
      <w:r w:rsidRPr="00CE7880">
        <w:rPr>
          <w:rFonts w:ascii="Times New Roman" w:eastAsia="Times New Roman" w:hAnsi="Times New Roman" w:cs="Times New Roman"/>
          <w:noProof w:val="0"/>
          <w:sz w:val="24"/>
          <w:szCs w:val="24"/>
          <w:lang w:eastAsia="tr-TR"/>
        </w:rPr>
        <w:t>.</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(2) İlgili görevli tedarik şirketi 10 uncu maddenin birinci fıkrasının (b) bendinde kapsamında oluşturulan sanal sayaca yüklenen miktara karşılık gelen sistem kullanım bedelini </w:t>
      </w:r>
      <w:proofErr w:type="spellStart"/>
      <w:r w:rsidRPr="00CE7880">
        <w:rPr>
          <w:rFonts w:ascii="Times New Roman" w:eastAsia="Times New Roman" w:hAnsi="Times New Roman" w:cs="Times New Roman"/>
          <w:noProof w:val="0"/>
          <w:sz w:val="24"/>
          <w:szCs w:val="24"/>
          <w:lang w:eastAsia="tr-TR"/>
        </w:rPr>
        <w:t>LÜYTOB’a</w:t>
      </w:r>
      <w:proofErr w:type="spellEnd"/>
      <w:r w:rsidRPr="00CE7880">
        <w:rPr>
          <w:rFonts w:ascii="Times New Roman" w:eastAsia="Times New Roman" w:hAnsi="Times New Roman" w:cs="Times New Roman"/>
          <w:noProof w:val="0"/>
          <w:sz w:val="24"/>
          <w:szCs w:val="24"/>
          <w:lang w:eastAsia="tr-TR"/>
        </w:rPr>
        <w:t xml:space="preserve"> </w:t>
      </w:r>
      <w:proofErr w:type="gramStart"/>
      <w:r w:rsidRPr="00CE7880">
        <w:rPr>
          <w:rFonts w:ascii="Times New Roman" w:eastAsia="Times New Roman" w:hAnsi="Times New Roman" w:cs="Times New Roman"/>
          <w:noProof w:val="0"/>
          <w:sz w:val="24"/>
          <w:szCs w:val="24"/>
          <w:lang w:eastAsia="tr-TR"/>
        </w:rPr>
        <w:t>dahil</w:t>
      </w:r>
      <w:proofErr w:type="gramEnd"/>
      <w:r w:rsidRPr="00CE7880">
        <w:rPr>
          <w:rFonts w:ascii="Times New Roman" w:eastAsia="Times New Roman" w:hAnsi="Times New Roman" w:cs="Times New Roman"/>
          <w:noProof w:val="0"/>
          <w:sz w:val="24"/>
          <w:szCs w:val="24"/>
          <w:lang w:eastAsia="tr-TR"/>
        </w:rPr>
        <w:t xml:space="preserve"> ederek tahsil edilmesini takiben ilgili şebeke işletmecisine öder. Aynı fıkranın (c) bendi kapsamında oluşturulan sanal sayaca yüklenen üretim miktarı için herhangi bir talepte bulunamaz.</w:t>
      </w:r>
    </w:p>
    <w:p w:rsidR="00CE7880" w:rsidRPr="00CE7880" w:rsidRDefault="00CE7880" w:rsidP="00CE7880">
      <w:pPr>
        <w:spacing w:after="0" w:line="240" w:lineRule="auto"/>
        <w:jc w:val="both"/>
        <w:rPr>
          <w:rFonts w:ascii="Times New Roman" w:eastAsia="Times New Roman" w:hAnsi="Times New Roman" w:cs="Times New Roman"/>
          <w:noProof w:val="0"/>
          <w:sz w:val="24"/>
          <w:szCs w:val="24"/>
          <w:lang w:eastAsia="tr-TR"/>
        </w:rPr>
      </w:pPr>
    </w:p>
    <w:p w:rsidR="00CE7880" w:rsidRPr="00CE7880" w:rsidRDefault="00CE7880" w:rsidP="00CE7880">
      <w:pPr>
        <w:spacing w:after="0" w:line="240" w:lineRule="auto"/>
        <w:jc w:val="both"/>
        <w:rPr>
          <w:rFonts w:ascii="Times New Roman" w:eastAsia="Times New Roman" w:hAnsi="Times New Roman" w:cs="Times New Roman"/>
          <w:noProof w:val="0"/>
          <w:sz w:val="24"/>
          <w:szCs w:val="24"/>
          <w:lang w:eastAsia="tr-TR"/>
        </w:rPr>
      </w:pP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b/>
          <w:bCs/>
          <w:noProof w:val="0"/>
          <w:sz w:val="24"/>
          <w:szCs w:val="24"/>
          <w:lang w:eastAsia="tr-TR"/>
        </w:rPr>
        <w:t>Düzeltme işlemleri</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b/>
          <w:bCs/>
          <w:noProof w:val="0"/>
          <w:sz w:val="24"/>
          <w:szCs w:val="24"/>
          <w:lang w:eastAsia="tr-TR"/>
        </w:rPr>
        <w:t xml:space="preserve">MADDE 15- </w:t>
      </w:r>
      <w:r w:rsidRPr="00CE7880">
        <w:rPr>
          <w:rFonts w:ascii="Times New Roman" w:eastAsia="Times New Roman" w:hAnsi="Times New Roman" w:cs="Times New Roman"/>
          <w:noProof w:val="0"/>
          <w:sz w:val="24"/>
          <w:szCs w:val="24"/>
          <w:lang w:eastAsia="tr-TR"/>
        </w:rPr>
        <w:t xml:space="preserve">(1) İlgili şebeke işletmecisi tarafından, </w:t>
      </w:r>
      <w:proofErr w:type="spellStart"/>
      <w:r w:rsidRPr="00CE7880">
        <w:rPr>
          <w:rFonts w:ascii="Times New Roman" w:eastAsia="Times New Roman" w:hAnsi="Times New Roman" w:cs="Times New Roman"/>
          <w:noProof w:val="0"/>
          <w:sz w:val="24"/>
          <w:szCs w:val="24"/>
          <w:lang w:eastAsia="tr-TR"/>
        </w:rPr>
        <w:t>LÜM’e</w:t>
      </w:r>
      <w:proofErr w:type="spellEnd"/>
      <w:r w:rsidRPr="00CE7880">
        <w:rPr>
          <w:rFonts w:ascii="Times New Roman" w:eastAsia="Times New Roman" w:hAnsi="Times New Roman" w:cs="Times New Roman"/>
          <w:noProof w:val="0"/>
          <w:sz w:val="24"/>
          <w:szCs w:val="24"/>
          <w:lang w:eastAsia="tr-TR"/>
        </w:rPr>
        <w:t xml:space="preserve"> kaydedilen verilere ilişkin düzeltme işlemi gerçekleştirebilir.  </w:t>
      </w:r>
      <w:r w:rsidRPr="00CE7880" w:rsidDel="00A465C7">
        <w:rPr>
          <w:rFonts w:ascii="Times New Roman" w:eastAsia="Times New Roman" w:hAnsi="Times New Roman" w:cs="Times New Roman"/>
          <w:noProof w:val="0"/>
          <w:sz w:val="24"/>
          <w:szCs w:val="24"/>
          <w:lang w:eastAsia="tr-TR"/>
        </w:rPr>
        <w:t xml:space="preserve"> </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lastRenderedPageBreak/>
        <w:t xml:space="preserve">(2) Güncel döneme ilişkin düzeltme işlemleri, ilgili fatura dönemini takip eden ayın yedinci günü saat 23:59’a kadar gerçekleştirebilir. Dokuzuncu gün, ilgili şebeke işletmecisi tarafından kaydedilen güncel verilere göre nihai veriler </w:t>
      </w:r>
      <w:proofErr w:type="spellStart"/>
      <w:r w:rsidRPr="00CE7880">
        <w:rPr>
          <w:rFonts w:ascii="Times New Roman" w:eastAsia="Times New Roman" w:hAnsi="Times New Roman" w:cs="Times New Roman"/>
          <w:noProof w:val="0"/>
          <w:sz w:val="24"/>
          <w:szCs w:val="24"/>
          <w:lang w:eastAsia="tr-TR"/>
        </w:rPr>
        <w:t>LÜM’de</w:t>
      </w:r>
      <w:proofErr w:type="spellEnd"/>
      <w:r w:rsidRPr="00CE7880">
        <w:rPr>
          <w:rFonts w:ascii="Times New Roman" w:eastAsia="Times New Roman" w:hAnsi="Times New Roman" w:cs="Times New Roman"/>
          <w:noProof w:val="0"/>
          <w:sz w:val="24"/>
          <w:szCs w:val="24"/>
          <w:lang w:eastAsia="tr-TR"/>
        </w:rPr>
        <w:t xml:space="preserve"> paylaşılır.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(3) </w:t>
      </w:r>
      <w:proofErr w:type="spellStart"/>
      <w:r w:rsidRPr="00CE7880">
        <w:rPr>
          <w:rFonts w:ascii="Times New Roman" w:eastAsia="Times New Roman" w:hAnsi="Times New Roman" w:cs="Times New Roman"/>
          <w:noProof w:val="0"/>
          <w:sz w:val="24"/>
          <w:szCs w:val="24"/>
          <w:lang w:eastAsia="tr-TR"/>
        </w:rPr>
        <w:t>DUY’un</w:t>
      </w:r>
      <w:proofErr w:type="spellEnd"/>
      <w:r w:rsidRPr="00CE7880">
        <w:rPr>
          <w:rFonts w:ascii="Times New Roman" w:eastAsia="Times New Roman" w:hAnsi="Times New Roman" w:cs="Times New Roman"/>
          <w:noProof w:val="0"/>
          <w:sz w:val="24"/>
          <w:szCs w:val="24"/>
          <w:lang w:eastAsia="tr-TR"/>
        </w:rPr>
        <w:t xml:space="preserve"> 133 üncü maddesinin beşinci fıkrasında belirtilen süreyle sınırlı olmak kaydıyla geçmiş dönemlere ilişkin düzeltme işlemi gerçekleştirilebilir. Düzeltme işlemine ait güncel veriler, DUY kapsamında nihai uzlaştırma bildirimlerini takip eden gün ila ayın son günü arasında ilgili şebeke işletmecisi tarafından </w:t>
      </w:r>
      <w:proofErr w:type="spellStart"/>
      <w:r w:rsidRPr="00CE7880">
        <w:rPr>
          <w:rFonts w:ascii="Times New Roman" w:eastAsia="Times New Roman" w:hAnsi="Times New Roman" w:cs="Times New Roman"/>
          <w:noProof w:val="0"/>
          <w:sz w:val="24"/>
          <w:szCs w:val="24"/>
          <w:lang w:eastAsia="tr-TR"/>
        </w:rPr>
        <w:t>LÜM’e</w:t>
      </w:r>
      <w:proofErr w:type="spellEnd"/>
      <w:r w:rsidRPr="00CE7880">
        <w:rPr>
          <w:rFonts w:ascii="Times New Roman" w:eastAsia="Times New Roman" w:hAnsi="Times New Roman" w:cs="Times New Roman"/>
          <w:noProof w:val="0"/>
          <w:sz w:val="24"/>
          <w:szCs w:val="24"/>
          <w:lang w:eastAsia="tr-TR"/>
        </w:rPr>
        <w:t xml:space="preserve"> kaydedilir. Kaydedilen güncel verilere göre gerekli düzeltme işlemleri takip eden mahsuplaşma döneminde gerçekleştirilir ve nihai veriler </w:t>
      </w:r>
      <w:proofErr w:type="spellStart"/>
      <w:r w:rsidRPr="00CE7880">
        <w:rPr>
          <w:rFonts w:ascii="Times New Roman" w:eastAsia="Times New Roman" w:hAnsi="Times New Roman" w:cs="Times New Roman"/>
          <w:noProof w:val="0"/>
          <w:sz w:val="24"/>
          <w:szCs w:val="24"/>
          <w:lang w:eastAsia="tr-TR"/>
        </w:rPr>
        <w:t>LÜM’de</w:t>
      </w:r>
      <w:proofErr w:type="spellEnd"/>
      <w:r w:rsidRPr="00CE7880">
        <w:rPr>
          <w:rFonts w:ascii="Times New Roman" w:eastAsia="Times New Roman" w:hAnsi="Times New Roman" w:cs="Times New Roman"/>
          <w:noProof w:val="0"/>
          <w:sz w:val="24"/>
          <w:szCs w:val="24"/>
          <w:lang w:eastAsia="tr-TR"/>
        </w:rPr>
        <w:t xml:space="preserve"> paylaşılır. </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(4) Güncellenmiş veriler ile düzeltme işlemine konu fatura döneminden başlayarak düzeltme yapılan ilgili yılın takip eden tüm fatura dönemleri için mahsuplaştırma işlemleri yeniden gerçekleştirilir.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noProof w:val="0"/>
          <w:sz w:val="24"/>
          <w:szCs w:val="24"/>
          <w:lang w:eastAsia="tr-TR"/>
        </w:rPr>
        <w:t xml:space="preserve">(5) İlgili görevli tedarik şirketi üçüncü ve dördüncü fıkra kapsamında gerçekleştirilen düzeltme işlemleri neticesinde oluşan güncel tutarlara, yayınlanacak ilk faturaya esas nihai uzlaştırma bildirimine göre düzenlenecek faturada yer verir. </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
    <w:p w:rsidR="00CE7880" w:rsidRPr="00CE7880" w:rsidRDefault="00CE7880" w:rsidP="00CE7880">
      <w:pPr>
        <w:spacing w:after="0" w:line="240" w:lineRule="auto"/>
        <w:ind w:firstLine="567"/>
        <w:jc w:val="both"/>
        <w:rPr>
          <w:rFonts w:ascii="Times New Roman" w:eastAsia="Times New Roman" w:hAnsi="Times New Roman" w:cs="Times New Roman"/>
          <w:b/>
          <w:bCs/>
          <w:noProof w:val="0"/>
          <w:sz w:val="24"/>
          <w:szCs w:val="24"/>
          <w:lang w:eastAsia="tr-TR"/>
        </w:rPr>
      </w:pPr>
      <w:r w:rsidRPr="00CE7880">
        <w:rPr>
          <w:rFonts w:ascii="Times New Roman" w:eastAsia="Times New Roman" w:hAnsi="Times New Roman" w:cs="Times New Roman"/>
          <w:b/>
          <w:noProof w:val="0"/>
          <w:sz w:val="24"/>
          <w:szCs w:val="24"/>
          <w:lang w:eastAsia="tr-TR"/>
        </w:rPr>
        <w:t>Yürürlük</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b/>
          <w:bCs/>
          <w:noProof w:val="0"/>
          <w:sz w:val="24"/>
          <w:szCs w:val="24"/>
          <w:lang w:eastAsia="tr-TR"/>
        </w:rPr>
        <w:t xml:space="preserve">MADDE 16- </w:t>
      </w:r>
      <w:r w:rsidRPr="00CE7880">
        <w:rPr>
          <w:rFonts w:ascii="Times New Roman" w:eastAsia="Times New Roman" w:hAnsi="Times New Roman" w:cs="Times New Roman"/>
          <w:noProof w:val="0"/>
          <w:sz w:val="24"/>
          <w:szCs w:val="24"/>
          <w:lang w:eastAsia="tr-TR"/>
        </w:rPr>
        <w:t>(1) Bu Usul ve Esaslar 1/7/2023 tarihinde yürürlüğe girer.</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p>
    <w:p w:rsidR="00CE7880" w:rsidRPr="00CE7880" w:rsidRDefault="00CE7880" w:rsidP="00CE7880">
      <w:pPr>
        <w:spacing w:after="0" w:line="240" w:lineRule="auto"/>
        <w:ind w:firstLine="567"/>
        <w:jc w:val="both"/>
        <w:rPr>
          <w:rFonts w:ascii="Times New Roman" w:eastAsia="Times New Roman" w:hAnsi="Times New Roman" w:cs="Times New Roman"/>
          <w:b/>
          <w:bCs/>
          <w:noProof w:val="0"/>
          <w:sz w:val="24"/>
          <w:szCs w:val="24"/>
          <w:lang w:eastAsia="tr-TR"/>
        </w:rPr>
      </w:pPr>
      <w:r w:rsidRPr="00CE7880">
        <w:rPr>
          <w:rFonts w:ascii="Times New Roman" w:eastAsia="Times New Roman" w:hAnsi="Times New Roman" w:cs="Times New Roman"/>
          <w:b/>
          <w:noProof w:val="0"/>
          <w:sz w:val="24"/>
          <w:szCs w:val="24"/>
          <w:lang w:eastAsia="tr-TR"/>
        </w:rPr>
        <w:t>Yürütme</w:t>
      </w:r>
    </w:p>
    <w:p w:rsidR="00CE7880" w:rsidRPr="00CE7880" w:rsidRDefault="00CE7880" w:rsidP="00CE7880">
      <w:pPr>
        <w:spacing w:after="0" w:line="240" w:lineRule="auto"/>
        <w:ind w:firstLine="567"/>
        <w:jc w:val="both"/>
        <w:rPr>
          <w:rFonts w:ascii="Times New Roman" w:eastAsia="Times New Roman" w:hAnsi="Times New Roman" w:cs="Times New Roman"/>
          <w:noProof w:val="0"/>
          <w:sz w:val="24"/>
          <w:szCs w:val="24"/>
          <w:lang w:eastAsia="tr-TR"/>
        </w:rPr>
      </w:pPr>
      <w:r w:rsidRPr="00CE7880">
        <w:rPr>
          <w:rFonts w:ascii="Times New Roman" w:eastAsia="Times New Roman" w:hAnsi="Times New Roman" w:cs="Times New Roman"/>
          <w:b/>
          <w:bCs/>
          <w:noProof w:val="0"/>
          <w:sz w:val="24"/>
          <w:szCs w:val="24"/>
          <w:lang w:eastAsia="tr-TR"/>
        </w:rPr>
        <w:t xml:space="preserve">MADDE 17- </w:t>
      </w:r>
      <w:r w:rsidRPr="00CE7880">
        <w:rPr>
          <w:rFonts w:ascii="Times New Roman" w:eastAsia="Times New Roman" w:hAnsi="Times New Roman" w:cs="Times New Roman"/>
          <w:noProof w:val="0"/>
          <w:sz w:val="24"/>
          <w:szCs w:val="24"/>
          <w:lang w:eastAsia="tr-TR"/>
        </w:rPr>
        <w:t>(1) Bu Usul ve Esaslar hükümlerini Enerji Piyasası Düzenleme Kurumu Başkanı yürütür.</w:t>
      </w:r>
    </w:p>
    <w:p w:rsidR="00886677" w:rsidRPr="00886677" w:rsidRDefault="00886677" w:rsidP="00886677">
      <w:pPr>
        <w:spacing w:after="0" w:line="240" w:lineRule="auto"/>
        <w:ind w:firstLine="567"/>
        <w:jc w:val="both"/>
        <w:rPr>
          <w:rFonts w:ascii="Times New Roman" w:hAnsi="Times New Roman" w:cs="Times New Roman"/>
          <w:sz w:val="24"/>
          <w:szCs w:val="24"/>
          <w:lang w:eastAsia="tr-TR"/>
        </w:rPr>
      </w:pPr>
    </w:p>
    <w:p w:rsidR="00EC0FEC" w:rsidRPr="00EC0FEC" w:rsidRDefault="00EC0FEC" w:rsidP="00EC0FEC">
      <w:pPr>
        <w:spacing w:after="0" w:line="240" w:lineRule="auto"/>
        <w:ind w:firstLine="567"/>
        <w:jc w:val="both"/>
        <w:rPr>
          <w:rFonts w:ascii="Times New Roman" w:hAnsi="Times New Roman" w:cs="Times New Roman"/>
          <w:sz w:val="24"/>
          <w:szCs w:val="24"/>
          <w:lang w:eastAsia="tr-TR"/>
        </w:rPr>
      </w:pPr>
    </w:p>
    <w:p w:rsidR="00225D40" w:rsidRPr="003373C5" w:rsidRDefault="00225D40" w:rsidP="00D82C9A">
      <w:pPr>
        <w:spacing w:after="0" w:line="240" w:lineRule="auto"/>
        <w:ind w:firstLine="567"/>
        <w:jc w:val="both"/>
        <w:rPr>
          <w:rFonts w:ascii="Times New Roman" w:eastAsia="Times New Roman" w:hAnsi="Times New Roman" w:cs="Times New Roman"/>
          <w:noProof w:val="0"/>
          <w:sz w:val="24"/>
          <w:szCs w:val="24"/>
          <w:lang w:eastAsia="tr-TR"/>
        </w:rPr>
      </w:pPr>
    </w:p>
    <w:tbl>
      <w:tblPr>
        <w:tblStyle w:val="TabloKlavuzu"/>
        <w:tblW w:w="0" w:type="auto"/>
        <w:tblInd w:w="421" w:type="dxa"/>
        <w:tblLook w:val="04A0" w:firstRow="1" w:lastRow="0" w:firstColumn="1" w:lastColumn="0" w:noHBand="0" w:noVBand="1"/>
      </w:tblPr>
      <w:tblGrid>
        <w:gridCol w:w="992"/>
        <w:gridCol w:w="4628"/>
        <w:gridCol w:w="3021"/>
      </w:tblGrid>
      <w:tr w:rsidR="006A60EF" w:rsidTr="00BD4F74">
        <w:tc>
          <w:tcPr>
            <w:tcW w:w="992" w:type="dxa"/>
            <w:vMerge w:val="restart"/>
          </w:tcPr>
          <w:p w:rsidR="006A60EF" w:rsidRDefault="006A60EF" w:rsidP="00BD4F74">
            <w:pPr>
              <w:jc w:val="both"/>
              <w:rPr>
                <w:rFonts w:eastAsia="Times New Roman"/>
                <w:sz w:val="24"/>
                <w:szCs w:val="24"/>
                <w:lang w:eastAsia="tr-TR"/>
              </w:rPr>
            </w:pPr>
          </w:p>
        </w:tc>
        <w:tc>
          <w:tcPr>
            <w:tcW w:w="7649" w:type="dxa"/>
            <w:gridSpan w:val="2"/>
          </w:tcPr>
          <w:p w:rsidR="006A60EF" w:rsidRPr="00E90CAA" w:rsidRDefault="006A60EF" w:rsidP="00BD4F74">
            <w:pPr>
              <w:jc w:val="center"/>
              <w:rPr>
                <w:rFonts w:eastAsia="Times New Roman"/>
                <w:b/>
                <w:sz w:val="24"/>
                <w:szCs w:val="24"/>
                <w:lang w:eastAsia="tr-TR"/>
              </w:rPr>
            </w:pPr>
            <w:r>
              <w:rPr>
                <w:rFonts w:eastAsia="Times New Roman"/>
                <w:b/>
                <w:sz w:val="24"/>
                <w:szCs w:val="24"/>
                <w:lang w:eastAsia="tr-TR"/>
              </w:rPr>
              <w:t>Usul ve Esasların Yayımlandığı Resmi Gazete’nin</w:t>
            </w:r>
          </w:p>
        </w:tc>
      </w:tr>
      <w:tr w:rsidR="006A60EF" w:rsidTr="00BD4F74">
        <w:tc>
          <w:tcPr>
            <w:tcW w:w="992" w:type="dxa"/>
            <w:vMerge/>
          </w:tcPr>
          <w:p w:rsidR="006A60EF" w:rsidRDefault="006A60EF" w:rsidP="00BD4F74">
            <w:pPr>
              <w:jc w:val="both"/>
              <w:rPr>
                <w:rFonts w:eastAsia="Times New Roman"/>
                <w:sz w:val="24"/>
                <w:szCs w:val="24"/>
                <w:lang w:eastAsia="tr-TR"/>
              </w:rPr>
            </w:pPr>
          </w:p>
        </w:tc>
        <w:tc>
          <w:tcPr>
            <w:tcW w:w="4628" w:type="dxa"/>
          </w:tcPr>
          <w:p w:rsidR="006A60EF" w:rsidRPr="00E90CAA" w:rsidRDefault="006A60EF" w:rsidP="00BD4F74">
            <w:pPr>
              <w:jc w:val="center"/>
              <w:rPr>
                <w:rFonts w:eastAsia="Times New Roman"/>
                <w:b/>
                <w:sz w:val="24"/>
                <w:szCs w:val="24"/>
                <w:lang w:eastAsia="tr-TR"/>
              </w:rPr>
            </w:pPr>
            <w:r>
              <w:rPr>
                <w:rFonts w:eastAsia="Times New Roman"/>
                <w:b/>
                <w:sz w:val="24"/>
                <w:szCs w:val="24"/>
                <w:lang w:eastAsia="tr-TR"/>
              </w:rPr>
              <w:t>Tarihi</w:t>
            </w:r>
          </w:p>
        </w:tc>
        <w:tc>
          <w:tcPr>
            <w:tcW w:w="3021" w:type="dxa"/>
          </w:tcPr>
          <w:p w:rsidR="006A60EF" w:rsidRPr="00E90CAA" w:rsidRDefault="006A60EF" w:rsidP="00BD4F74">
            <w:pPr>
              <w:jc w:val="center"/>
              <w:rPr>
                <w:rFonts w:eastAsia="Times New Roman"/>
                <w:b/>
                <w:sz w:val="24"/>
                <w:szCs w:val="24"/>
                <w:lang w:eastAsia="tr-TR"/>
              </w:rPr>
            </w:pPr>
            <w:r>
              <w:rPr>
                <w:rFonts w:eastAsia="Times New Roman"/>
                <w:b/>
                <w:sz w:val="24"/>
                <w:szCs w:val="24"/>
                <w:lang w:eastAsia="tr-TR"/>
              </w:rPr>
              <w:t>Sayısı</w:t>
            </w:r>
          </w:p>
        </w:tc>
      </w:tr>
      <w:tr w:rsidR="006A60EF" w:rsidTr="00BD4F74">
        <w:tc>
          <w:tcPr>
            <w:tcW w:w="992" w:type="dxa"/>
            <w:vMerge/>
          </w:tcPr>
          <w:p w:rsidR="006A60EF" w:rsidRDefault="006A60EF" w:rsidP="00BD4F74">
            <w:pPr>
              <w:jc w:val="both"/>
              <w:rPr>
                <w:rFonts w:eastAsia="Times New Roman"/>
                <w:sz w:val="24"/>
                <w:szCs w:val="24"/>
                <w:lang w:eastAsia="tr-TR"/>
              </w:rPr>
            </w:pPr>
          </w:p>
        </w:tc>
        <w:tc>
          <w:tcPr>
            <w:tcW w:w="4628" w:type="dxa"/>
          </w:tcPr>
          <w:p w:rsidR="006A60EF" w:rsidRDefault="006A60EF" w:rsidP="00BD4F74">
            <w:pPr>
              <w:jc w:val="center"/>
              <w:rPr>
                <w:rFonts w:eastAsia="Times New Roman"/>
                <w:sz w:val="24"/>
                <w:szCs w:val="24"/>
                <w:lang w:eastAsia="tr-TR"/>
              </w:rPr>
            </w:pPr>
            <w:r>
              <w:rPr>
                <w:sz w:val="24"/>
                <w:szCs w:val="24"/>
              </w:rPr>
              <w:t>24/06/2023</w:t>
            </w:r>
          </w:p>
        </w:tc>
        <w:tc>
          <w:tcPr>
            <w:tcW w:w="3021" w:type="dxa"/>
          </w:tcPr>
          <w:p w:rsidR="006A60EF" w:rsidRDefault="006A60EF" w:rsidP="00BD4F74">
            <w:pPr>
              <w:jc w:val="center"/>
              <w:rPr>
                <w:rFonts w:eastAsia="Times New Roman"/>
                <w:sz w:val="24"/>
                <w:szCs w:val="24"/>
                <w:lang w:eastAsia="tr-TR"/>
              </w:rPr>
            </w:pPr>
            <w:r>
              <w:rPr>
                <w:sz w:val="24"/>
                <w:szCs w:val="24"/>
              </w:rPr>
              <w:t>32231</w:t>
            </w:r>
          </w:p>
        </w:tc>
      </w:tr>
      <w:tr w:rsidR="006A60EF" w:rsidTr="00BD4F74">
        <w:tc>
          <w:tcPr>
            <w:tcW w:w="992" w:type="dxa"/>
            <w:vMerge/>
          </w:tcPr>
          <w:p w:rsidR="006A60EF" w:rsidRDefault="006A60EF" w:rsidP="00BD4F74">
            <w:pPr>
              <w:jc w:val="both"/>
              <w:rPr>
                <w:rFonts w:eastAsia="Times New Roman"/>
                <w:sz w:val="24"/>
                <w:szCs w:val="24"/>
                <w:lang w:eastAsia="tr-TR"/>
              </w:rPr>
            </w:pPr>
          </w:p>
        </w:tc>
        <w:tc>
          <w:tcPr>
            <w:tcW w:w="7649" w:type="dxa"/>
            <w:gridSpan w:val="2"/>
          </w:tcPr>
          <w:p w:rsidR="006A60EF" w:rsidRPr="00E90CAA" w:rsidRDefault="006A60EF" w:rsidP="00BD4F74">
            <w:pPr>
              <w:jc w:val="center"/>
              <w:rPr>
                <w:rFonts w:eastAsia="Times New Roman"/>
                <w:b/>
                <w:sz w:val="24"/>
                <w:szCs w:val="24"/>
                <w:lang w:eastAsia="tr-TR"/>
              </w:rPr>
            </w:pPr>
            <w:r>
              <w:rPr>
                <w:rFonts w:eastAsia="Times New Roman"/>
                <w:b/>
                <w:sz w:val="24"/>
                <w:szCs w:val="24"/>
                <w:lang w:eastAsia="tr-TR"/>
              </w:rPr>
              <w:t>Usul ve Esaslarda Değişiklik Yapan Usul ve Esasların Yayımlandığı Resmi Gazetelerin</w:t>
            </w:r>
          </w:p>
        </w:tc>
      </w:tr>
      <w:tr w:rsidR="006A60EF" w:rsidTr="00BD4F74">
        <w:tc>
          <w:tcPr>
            <w:tcW w:w="992" w:type="dxa"/>
            <w:vMerge/>
          </w:tcPr>
          <w:p w:rsidR="006A60EF" w:rsidRDefault="006A60EF" w:rsidP="00BD4F74">
            <w:pPr>
              <w:jc w:val="both"/>
              <w:rPr>
                <w:rFonts w:eastAsia="Times New Roman"/>
                <w:sz w:val="24"/>
                <w:szCs w:val="24"/>
                <w:lang w:eastAsia="tr-TR"/>
              </w:rPr>
            </w:pPr>
          </w:p>
        </w:tc>
        <w:tc>
          <w:tcPr>
            <w:tcW w:w="4628" w:type="dxa"/>
          </w:tcPr>
          <w:p w:rsidR="006A60EF" w:rsidRPr="00E90CAA" w:rsidRDefault="006A60EF" w:rsidP="00BD4F74">
            <w:pPr>
              <w:jc w:val="center"/>
              <w:rPr>
                <w:rFonts w:eastAsia="Times New Roman"/>
                <w:b/>
                <w:sz w:val="24"/>
                <w:szCs w:val="24"/>
                <w:lang w:eastAsia="tr-TR"/>
              </w:rPr>
            </w:pPr>
            <w:r w:rsidRPr="00E90CAA">
              <w:rPr>
                <w:rFonts w:eastAsia="Times New Roman"/>
                <w:b/>
                <w:sz w:val="24"/>
                <w:szCs w:val="24"/>
                <w:lang w:eastAsia="tr-TR"/>
              </w:rPr>
              <w:t>Tarihi</w:t>
            </w:r>
          </w:p>
        </w:tc>
        <w:tc>
          <w:tcPr>
            <w:tcW w:w="3021" w:type="dxa"/>
          </w:tcPr>
          <w:p w:rsidR="006A60EF" w:rsidRPr="00E90CAA" w:rsidRDefault="006A60EF" w:rsidP="00BD4F74">
            <w:pPr>
              <w:jc w:val="center"/>
              <w:rPr>
                <w:rFonts w:eastAsia="Times New Roman"/>
                <w:b/>
                <w:sz w:val="24"/>
                <w:szCs w:val="24"/>
                <w:lang w:eastAsia="tr-TR"/>
              </w:rPr>
            </w:pPr>
            <w:r w:rsidRPr="00E90CAA">
              <w:rPr>
                <w:rFonts w:eastAsia="Times New Roman"/>
                <w:b/>
                <w:sz w:val="24"/>
                <w:szCs w:val="24"/>
                <w:lang w:eastAsia="tr-TR"/>
              </w:rPr>
              <w:t>Sayısı</w:t>
            </w:r>
          </w:p>
        </w:tc>
      </w:tr>
      <w:tr w:rsidR="006A60EF" w:rsidTr="00BD4F74">
        <w:tc>
          <w:tcPr>
            <w:tcW w:w="992" w:type="dxa"/>
          </w:tcPr>
          <w:p w:rsidR="006A60EF" w:rsidRDefault="006A60EF" w:rsidP="00BD4F74">
            <w:pPr>
              <w:jc w:val="both"/>
              <w:rPr>
                <w:rFonts w:eastAsia="Times New Roman"/>
                <w:sz w:val="24"/>
                <w:szCs w:val="24"/>
                <w:lang w:eastAsia="tr-TR"/>
              </w:rPr>
            </w:pPr>
          </w:p>
        </w:tc>
        <w:tc>
          <w:tcPr>
            <w:tcW w:w="4628" w:type="dxa"/>
          </w:tcPr>
          <w:p w:rsidR="006A60EF" w:rsidRDefault="006A60EF" w:rsidP="006A60EF">
            <w:pPr>
              <w:jc w:val="center"/>
              <w:rPr>
                <w:rFonts w:eastAsia="Times New Roman"/>
                <w:sz w:val="24"/>
                <w:szCs w:val="24"/>
                <w:lang w:eastAsia="tr-TR"/>
              </w:rPr>
            </w:pPr>
            <w:r>
              <w:rPr>
                <w:rFonts w:eastAsia="Times New Roman"/>
                <w:sz w:val="24"/>
                <w:szCs w:val="24"/>
                <w:lang w:eastAsia="tr-TR"/>
              </w:rPr>
              <w:t>29/12/2024</w:t>
            </w:r>
          </w:p>
        </w:tc>
        <w:tc>
          <w:tcPr>
            <w:tcW w:w="3021" w:type="dxa"/>
          </w:tcPr>
          <w:p w:rsidR="006A60EF" w:rsidRDefault="006A60EF" w:rsidP="006A60EF">
            <w:pPr>
              <w:jc w:val="center"/>
              <w:rPr>
                <w:rFonts w:eastAsia="Times New Roman"/>
                <w:sz w:val="24"/>
                <w:szCs w:val="24"/>
                <w:lang w:eastAsia="tr-TR"/>
              </w:rPr>
            </w:pPr>
            <w:r>
              <w:rPr>
                <w:rFonts w:eastAsia="Times New Roman"/>
                <w:sz w:val="24"/>
                <w:szCs w:val="24"/>
                <w:lang w:eastAsia="tr-TR"/>
              </w:rPr>
              <w:t>32767</w:t>
            </w:r>
          </w:p>
        </w:tc>
      </w:tr>
    </w:tbl>
    <w:p w:rsidR="00D82C9A" w:rsidRDefault="00D82C9A" w:rsidP="00D82C9A">
      <w:pPr>
        <w:spacing w:after="0" w:line="240" w:lineRule="auto"/>
        <w:ind w:firstLine="567"/>
        <w:jc w:val="both"/>
        <w:rPr>
          <w:rFonts w:ascii="Times New Roman" w:eastAsia="Times New Roman" w:hAnsi="Times New Roman" w:cs="Times New Roman"/>
          <w:noProof w:val="0"/>
          <w:sz w:val="24"/>
          <w:szCs w:val="24"/>
          <w:lang w:eastAsia="tr-TR"/>
        </w:rPr>
      </w:pPr>
    </w:p>
    <w:sectPr w:rsidR="00D82C9A" w:rsidSect="00026EF9">
      <w:footerReference w:type="default" r:id="rId10"/>
      <w:pgSz w:w="11906" w:h="16838"/>
      <w:pgMar w:top="1134"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1AFE" w:rsidRDefault="00BF1AFE" w:rsidP="00916318">
      <w:pPr>
        <w:spacing w:after="0" w:line="240" w:lineRule="auto"/>
      </w:pPr>
      <w:r>
        <w:separator/>
      </w:r>
    </w:p>
  </w:endnote>
  <w:endnote w:type="continuationSeparator" w:id="0">
    <w:p w:rsidR="00BF1AFE" w:rsidRDefault="00BF1AFE" w:rsidP="0091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A2"/>
    <w:family w:val="swiss"/>
    <w:pitch w:val="variable"/>
    <w:sig w:usb0="E4002EFF" w:usb1="C000E47F" w:usb2="00000009" w:usb3="00000000" w:csb0="000001FF" w:csb1="00000000"/>
  </w:font>
  <w:font w:name="ヒラギノ明朝 Pro W3">
    <w:altName w:val="Yu Gothic UI"/>
    <w:charset w:val="80"/>
    <w:family w:val="auto"/>
    <w:pitch w:val="variable"/>
    <w:sig w:usb0="00000001" w:usb1="08070000" w:usb2="01000417" w:usb3="00000000" w:csb0="00020000" w:csb1="00000000"/>
  </w:font>
  <w:font w:name="Cambria Math">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6791913"/>
      <w:docPartObj>
        <w:docPartGallery w:val="Page Numbers (Bottom of Page)"/>
        <w:docPartUnique/>
      </w:docPartObj>
    </w:sdtPr>
    <w:sdtEndPr/>
    <w:sdtContent>
      <w:p w:rsidR="00D37B4F" w:rsidRDefault="00D37B4F">
        <w:pPr>
          <w:pStyle w:val="AltBilgi"/>
          <w:jc w:val="right"/>
        </w:pPr>
        <w:r>
          <w:fldChar w:fldCharType="begin"/>
        </w:r>
        <w:r>
          <w:instrText>PAGE   \* MERGEFORMAT</w:instrText>
        </w:r>
        <w:r>
          <w:fldChar w:fldCharType="separate"/>
        </w:r>
        <w:r w:rsidR="00EA566F">
          <w:t>8</w:t>
        </w:r>
        <w:r>
          <w:fldChar w:fldCharType="end"/>
        </w:r>
      </w:p>
    </w:sdtContent>
  </w:sdt>
  <w:p w:rsidR="00AC63BC" w:rsidRPr="00026EF9" w:rsidRDefault="00AC63BC" w:rsidP="00026EF9">
    <w:pPr>
      <w:pStyle w:val="AltBilgi"/>
      <w:jc w:val="cen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1AFE" w:rsidRDefault="00BF1AFE" w:rsidP="00916318">
      <w:pPr>
        <w:spacing w:after="0" w:line="240" w:lineRule="auto"/>
      </w:pPr>
      <w:r>
        <w:separator/>
      </w:r>
    </w:p>
  </w:footnote>
  <w:footnote w:type="continuationSeparator" w:id="0">
    <w:p w:rsidR="00BF1AFE" w:rsidRDefault="00BF1AFE" w:rsidP="009163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C5EF0"/>
    <w:multiLevelType w:val="hybridMultilevel"/>
    <w:tmpl w:val="DC7E554C"/>
    <w:lvl w:ilvl="0" w:tplc="DE8A00B4">
      <w:start w:val="1"/>
      <w:numFmt w:val="decimal"/>
      <w:lvlText w:val="%1."/>
      <w:lvlJc w:val="left"/>
      <w:pPr>
        <w:ind w:left="644" w:hanging="360"/>
      </w:pPr>
      <w:rPr>
        <w:rFonts w:ascii="Times New Roman" w:eastAsiaTheme="minorHAnsi" w:hAnsi="Times New Roman" w:cs="Times New Roman"/>
        <w:b/>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71305F4"/>
    <w:multiLevelType w:val="hybridMultilevel"/>
    <w:tmpl w:val="2DDC9644"/>
    <w:lvl w:ilvl="0" w:tplc="041F0017">
      <w:start w:val="1"/>
      <w:numFmt w:val="lowerLetter"/>
      <w:lvlText w:val="%1)"/>
      <w:lvlJc w:val="left"/>
      <w:pPr>
        <w:ind w:left="1287" w:hanging="360"/>
      </w:p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2" w15:restartNumberingAfterBreak="0">
    <w:nsid w:val="16206F89"/>
    <w:multiLevelType w:val="hybridMultilevel"/>
    <w:tmpl w:val="F698CB0C"/>
    <w:lvl w:ilvl="0" w:tplc="33406EC4">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9A165A4"/>
    <w:multiLevelType w:val="hybridMultilevel"/>
    <w:tmpl w:val="3BD4A2C0"/>
    <w:lvl w:ilvl="0" w:tplc="C1ECF752">
      <w:start w:val="1"/>
      <w:numFmt w:val="lowerLetter"/>
      <w:lvlText w:val="%1)"/>
      <w:lvlJc w:val="left"/>
      <w:pPr>
        <w:ind w:left="1287" w:hanging="360"/>
      </w:pPr>
      <w:rPr>
        <w:b/>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4" w15:restartNumberingAfterBreak="0">
    <w:nsid w:val="32B7426B"/>
    <w:multiLevelType w:val="hybridMultilevel"/>
    <w:tmpl w:val="35B4AB6C"/>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5" w15:restartNumberingAfterBreak="0">
    <w:nsid w:val="344A2DD7"/>
    <w:multiLevelType w:val="hybridMultilevel"/>
    <w:tmpl w:val="49781714"/>
    <w:lvl w:ilvl="0" w:tplc="BEB6F2AE">
      <w:start w:val="1"/>
      <w:numFmt w:val="lowerLetter"/>
      <w:lvlText w:val="%1)"/>
      <w:lvlJc w:val="left"/>
      <w:pPr>
        <w:ind w:left="927" w:hanging="360"/>
      </w:pPr>
      <w:rPr>
        <w:rFonts w:hint="default"/>
        <w:b/>
        <w:color w:val="auto"/>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6" w15:restartNumberingAfterBreak="0">
    <w:nsid w:val="364B208E"/>
    <w:multiLevelType w:val="hybridMultilevel"/>
    <w:tmpl w:val="73D89542"/>
    <w:lvl w:ilvl="0" w:tplc="53D6C47C">
      <w:start w:val="1"/>
      <w:numFmt w:val="upperLetter"/>
      <w:lvlText w:val="%1)"/>
      <w:lvlJc w:val="left"/>
      <w:pPr>
        <w:ind w:left="927" w:hanging="360"/>
      </w:pPr>
    </w:lvl>
    <w:lvl w:ilvl="1" w:tplc="041F0019">
      <w:start w:val="1"/>
      <w:numFmt w:val="lowerLetter"/>
      <w:lvlText w:val="%2."/>
      <w:lvlJc w:val="left"/>
      <w:pPr>
        <w:ind w:left="1647" w:hanging="360"/>
      </w:pPr>
    </w:lvl>
    <w:lvl w:ilvl="2" w:tplc="041F001B">
      <w:start w:val="1"/>
      <w:numFmt w:val="lowerRoman"/>
      <w:lvlText w:val="%3."/>
      <w:lvlJc w:val="right"/>
      <w:pPr>
        <w:ind w:left="2367" w:hanging="180"/>
      </w:pPr>
    </w:lvl>
    <w:lvl w:ilvl="3" w:tplc="041F000F">
      <w:start w:val="1"/>
      <w:numFmt w:val="decimal"/>
      <w:lvlText w:val="%4."/>
      <w:lvlJc w:val="left"/>
      <w:pPr>
        <w:ind w:left="3087" w:hanging="360"/>
      </w:pPr>
    </w:lvl>
    <w:lvl w:ilvl="4" w:tplc="041F0019">
      <w:start w:val="1"/>
      <w:numFmt w:val="lowerLetter"/>
      <w:lvlText w:val="%5."/>
      <w:lvlJc w:val="left"/>
      <w:pPr>
        <w:ind w:left="3807" w:hanging="360"/>
      </w:pPr>
    </w:lvl>
    <w:lvl w:ilvl="5" w:tplc="041F001B">
      <w:start w:val="1"/>
      <w:numFmt w:val="lowerRoman"/>
      <w:lvlText w:val="%6."/>
      <w:lvlJc w:val="right"/>
      <w:pPr>
        <w:ind w:left="4527" w:hanging="180"/>
      </w:pPr>
    </w:lvl>
    <w:lvl w:ilvl="6" w:tplc="041F000F">
      <w:start w:val="1"/>
      <w:numFmt w:val="decimal"/>
      <w:lvlText w:val="%7."/>
      <w:lvlJc w:val="left"/>
      <w:pPr>
        <w:ind w:left="5247" w:hanging="360"/>
      </w:pPr>
    </w:lvl>
    <w:lvl w:ilvl="7" w:tplc="041F0019">
      <w:start w:val="1"/>
      <w:numFmt w:val="lowerLetter"/>
      <w:lvlText w:val="%8."/>
      <w:lvlJc w:val="left"/>
      <w:pPr>
        <w:ind w:left="5967" w:hanging="360"/>
      </w:pPr>
    </w:lvl>
    <w:lvl w:ilvl="8" w:tplc="041F001B">
      <w:start w:val="1"/>
      <w:numFmt w:val="lowerRoman"/>
      <w:lvlText w:val="%9."/>
      <w:lvlJc w:val="right"/>
      <w:pPr>
        <w:ind w:left="6687" w:hanging="180"/>
      </w:pPr>
    </w:lvl>
  </w:abstractNum>
  <w:abstractNum w:abstractNumId="7" w15:restartNumberingAfterBreak="0">
    <w:nsid w:val="3CC04E63"/>
    <w:multiLevelType w:val="hybridMultilevel"/>
    <w:tmpl w:val="07B06018"/>
    <w:lvl w:ilvl="0" w:tplc="B964E6A8">
      <w:start w:val="1"/>
      <w:numFmt w:val="decimal"/>
      <w:suff w:val="space"/>
      <w:lvlText w:val="%1)"/>
      <w:lvlJc w:val="left"/>
      <w:pPr>
        <w:ind w:left="709" w:hanging="369"/>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1FE7E95"/>
    <w:multiLevelType w:val="hybridMultilevel"/>
    <w:tmpl w:val="080C2C5C"/>
    <w:lvl w:ilvl="0" w:tplc="3A64820A">
      <w:start w:val="1"/>
      <w:numFmt w:val="decimal"/>
      <w:lvlText w:val="%1)"/>
      <w:lvlJc w:val="left"/>
      <w:pPr>
        <w:ind w:left="0" w:firstLine="708"/>
      </w:pPr>
      <w:rPr>
        <w:rFonts w:hint="default"/>
        <w:b/>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9" w15:restartNumberingAfterBreak="0">
    <w:nsid w:val="495B638E"/>
    <w:multiLevelType w:val="hybridMultilevel"/>
    <w:tmpl w:val="F232F738"/>
    <w:lvl w:ilvl="0" w:tplc="CCB0F4FC">
      <w:start w:val="1"/>
      <w:numFmt w:val="lowerLetter"/>
      <w:lvlText w:val="%1)"/>
      <w:lvlJc w:val="left"/>
      <w:pPr>
        <w:ind w:left="394" w:hanging="360"/>
      </w:pPr>
      <w:rPr>
        <w:b/>
      </w:rPr>
    </w:lvl>
    <w:lvl w:ilvl="1" w:tplc="041F0019">
      <w:start w:val="1"/>
      <w:numFmt w:val="lowerLetter"/>
      <w:lvlText w:val="%2."/>
      <w:lvlJc w:val="left"/>
      <w:pPr>
        <w:ind w:left="1114" w:hanging="360"/>
      </w:pPr>
    </w:lvl>
    <w:lvl w:ilvl="2" w:tplc="041F001B">
      <w:start w:val="1"/>
      <w:numFmt w:val="lowerRoman"/>
      <w:lvlText w:val="%3."/>
      <w:lvlJc w:val="right"/>
      <w:pPr>
        <w:ind w:left="1834" w:hanging="180"/>
      </w:pPr>
    </w:lvl>
    <w:lvl w:ilvl="3" w:tplc="041F000F">
      <w:start w:val="1"/>
      <w:numFmt w:val="decimal"/>
      <w:lvlText w:val="%4."/>
      <w:lvlJc w:val="left"/>
      <w:pPr>
        <w:ind w:left="2554" w:hanging="360"/>
      </w:pPr>
    </w:lvl>
    <w:lvl w:ilvl="4" w:tplc="041F0019">
      <w:start w:val="1"/>
      <w:numFmt w:val="lowerLetter"/>
      <w:lvlText w:val="%5."/>
      <w:lvlJc w:val="left"/>
      <w:pPr>
        <w:ind w:left="3274" w:hanging="360"/>
      </w:pPr>
    </w:lvl>
    <w:lvl w:ilvl="5" w:tplc="041F001B">
      <w:start w:val="1"/>
      <w:numFmt w:val="lowerRoman"/>
      <w:lvlText w:val="%6."/>
      <w:lvlJc w:val="right"/>
      <w:pPr>
        <w:ind w:left="3994" w:hanging="180"/>
      </w:pPr>
    </w:lvl>
    <w:lvl w:ilvl="6" w:tplc="041F000F">
      <w:start w:val="1"/>
      <w:numFmt w:val="decimal"/>
      <w:lvlText w:val="%7."/>
      <w:lvlJc w:val="left"/>
      <w:pPr>
        <w:ind w:left="4714" w:hanging="360"/>
      </w:pPr>
    </w:lvl>
    <w:lvl w:ilvl="7" w:tplc="041F0019">
      <w:start w:val="1"/>
      <w:numFmt w:val="lowerLetter"/>
      <w:lvlText w:val="%8."/>
      <w:lvlJc w:val="left"/>
      <w:pPr>
        <w:ind w:left="5434" w:hanging="360"/>
      </w:pPr>
    </w:lvl>
    <w:lvl w:ilvl="8" w:tplc="041F001B">
      <w:start w:val="1"/>
      <w:numFmt w:val="lowerRoman"/>
      <w:lvlText w:val="%9."/>
      <w:lvlJc w:val="right"/>
      <w:pPr>
        <w:ind w:left="6154" w:hanging="180"/>
      </w:pPr>
    </w:lvl>
  </w:abstractNum>
  <w:abstractNum w:abstractNumId="10" w15:restartNumberingAfterBreak="0">
    <w:nsid w:val="49EF224B"/>
    <w:multiLevelType w:val="hybridMultilevel"/>
    <w:tmpl w:val="A06821A0"/>
    <w:lvl w:ilvl="0" w:tplc="89B46622">
      <w:start w:val="17"/>
      <w:numFmt w:val="decimal"/>
      <w:lvlText w:val="%1."/>
      <w:lvlJc w:val="left"/>
      <w:pPr>
        <w:ind w:left="1428"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1" w15:restartNumberingAfterBreak="0">
    <w:nsid w:val="5EF10540"/>
    <w:multiLevelType w:val="hybridMultilevel"/>
    <w:tmpl w:val="52AC28B2"/>
    <w:lvl w:ilvl="0" w:tplc="B1581E90">
      <w:start w:val="1"/>
      <w:numFmt w:val="bullet"/>
      <w:lvlText w:val="­"/>
      <w:lvlJc w:val="left"/>
      <w:pPr>
        <w:ind w:left="720" w:hanging="360"/>
      </w:pPr>
      <w:rPr>
        <w:rFonts w:ascii="Courier New" w:hAnsi="Courier New" w:cs="Times New Roman" w:hint="default"/>
        <w:b w:val="0"/>
        <w:w w:val="99"/>
        <w:sz w:val="24"/>
        <w:szCs w:val="24"/>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2" w15:restartNumberingAfterBreak="0">
    <w:nsid w:val="6C3E654C"/>
    <w:multiLevelType w:val="hybridMultilevel"/>
    <w:tmpl w:val="3D46244A"/>
    <w:lvl w:ilvl="0" w:tplc="A1A498F6">
      <w:start w:val="1"/>
      <w:numFmt w:val="lowerLetter"/>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num w:numId="1">
    <w:abstractNumId w:val="4"/>
  </w:num>
  <w:num w:numId="2">
    <w:abstractNumId w:val="11"/>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2"/>
  </w:num>
  <w:num w:numId="6">
    <w:abstractNumId w:val="1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8"/>
  </w:num>
  <w:num w:numId="11">
    <w:abstractNumId w:val="2"/>
  </w:num>
  <w:num w:numId="12">
    <w:abstractNumId w:val="3"/>
  </w:num>
  <w:num w:numId="13">
    <w:abstractNumId w:val="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ECA"/>
    <w:rsid w:val="00001A45"/>
    <w:rsid w:val="000030AB"/>
    <w:rsid w:val="00015F61"/>
    <w:rsid w:val="000212ED"/>
    <w:rsid w:val="00023972"/>
    <w:rsid w:val="00026EF9"/>
    <w:rsid w:val="00030667"/>
    <w:rsid w:val="00031787"/>
    <w:rsid w:val="00031E78"/>
    <w:rsid w:val="0004428A"/>
    <w:rsid w:val="00044B38"/>
    <w:rsid w:val="00051042"/>
    <w:rsid w:val="000544D8"/>
    <w:rsid w:val="000713BB"/>
    <w:rsid w:val="00075582"/>
    <w:rsid w:val="00077E59"/>
    <w:rsid w:val="0008092B"/>
    <w:rsid w:val="000845A8"/>
    <w:rsid w:val="0008461C"/>
    <w:rsid w:val="00095CC3"/>
    <w:rsid w:val="000976B4"/>
    <w:rsid w:val="000A0388"/>
    <w:rsid w:val="000A3A9F"/>
    <w:rsid w:val="000A5366"/>
    <w:rsid w:val="000B0458"/>
    <w:rsid w:val="000B29AF"/>
    <w:rsid w:val="000B3667"/>
    <w:rsid w:val="000C08BB"/>
    <w:rsid w:val="000C3DBC"/>
    <w:rsid w:val="000C69C3"/>
    <w:rsid w:val="000C6FB9"/>
    <w:rsid w:val="000D23FB"/>
    <w:rsid w:val="000E242E"/>
    <w:rsid w:val="000F043A"/>
    <w:rsid w:val="000F04F0"/>
    <w:rsid w:val="000F145D"/>
    <w:rsid w:val="000F64DC"/>
    <w:rsid w:val="000F6AE5"/>
    <w:rsid w:val="000F7607"/>
    <w:rsid w:val="001047D4"/>
    <w:rsid w:val="00114E87"/>
    <w:rsid w:val="00116AB7"/>
    <w:rsid w:val="001228CA"/>
    <w:rsid w:val="00136445"/>
    <w:rsid w:val="0014608A"/>
    <w:rsid w:val="001518DF"/>
    <w:rsid w:val="00155A83"/>
    <w:rsid w:val="00156875"/>
    <w:rsid w:val="00162A50"/>
    <w:rsid w:val="00163723"/>
    <w:rsid w:val="00165B30"/>
    <w:rsid w:val="00166E2F"/>
    <w:rsid w:val="00170BB2"/>
    <w:rsid w:val="00171FA6"/>
    <w:rsid w:val="001810B0"/>
    <w:rsid w:val="00181970"/>
    <w:rsid w:val="00182BF3"/>
    <w:rsid w:val="001849F5"/>
    <w:rsid w:val="00185CE9"/>
    <w:rsid w:val="00190B5A"/>
    <w:rsid w:val="001913E9"/>
    <w:rsid w:val="001927F9"/>
    <w:rsid w:val="001A1713"/>
    <w:rsid w:val="001A41BF"/>
    <w:rsid w:val="001B456B"/>
    <w:rsid w:val="001B4B19"/>
    <w:rsid w:val="001B51A7"/>
    <w:rsid w:val="001B51FC"/>
    <w:rsid w:val="001C00AC"/>
    <w:rsid w:val="001C1720"/>
    <w:rsid w:val="001C439F"/>
    <w:rsid w:val="001C4C95"/>
    <w:rsid w:val="001E164B"/>
    <w:rsid w:val="001E1F1E"/>
    <w:rsid w:val="001F4377"/>
    <w:rsid w:val="001F63CE"/>
    <w:rsid w:val="001F7E80"/>
    <w:rsid w:val="0020683C"/>
    <w:rsid w:val="002105C8"/>
    <w:rsid w:val="002234FA"/>
    <w:rsid w:val="00223F43"/>
    <w:rsid w:val="00225D40"/>
    <w:rsid w:val="002310E1"/>
    <w:rsid w:val="00231278"/>
    <w:rsid w:val="002377DE"/>
    <w:rsid w:val="00243CF7"/>
    <w:rsid w:val="002446EF"/>
    <w:rsid w:val="0025202D"/>
    <w:rsid w:val="00253053"/>
    <w:rsid w:val="00253509"/>
    <w:rsid w:val="00256EF4"/>
    <w:rsid w:val="00257A32"/>
    <w:rsid w:val="00261404"/>
    <w:rsid w:val="00264883"/>
    <w:rsid w:val="00266473"/>
    <w:rsid w:val="00271DF5"/>
    <w:rsid w:val="00273787"/>
    <w:rsid w:val="00273D68"/>
    <w:rsid w:val="002753CC"/>
    <w:rsid w:val="002767DE"/>
    <w:rsid w:val="00276925"/>
    <w:rsid w:val="00282928"/>
    <w:rsid w:val="00292A1C"/>
    <w:rsid w:val="002A3050"/>
    <w:rsid w:val="002A56F5"/>
    <w:rsid w:val="002A636C"/>
    <w:rsid w:val="002B10AF"/>
    <w:rsid w:val="002B3D60"/>
    <w:rsid w:val="002B42D3"/>
    <w:rsid w:val="002B47A0"/>
    <w:rsid w:val="002B4B02"/>
    <w:rsid w:val="002B6B7B"/>
    <w:rsid w:val="002C73C4"/>
    <w:rsid w:val="002E1C6A"/>
    <w:rsid w:val="002E2D1F"/>
    <w:rsid w:val="002E3339"/>
    <w:rsid w:val="002E36F0"/>
    <w:rsid w:val="002E3C97"/>
    <w:rsid w:val="002E73F4"/>
    <w:rsid w:val="002E792B"/>
    <w:rsid w:val="002F4591"/>
    <w:rsid w:val="002F6E80"/>
    <w:rsid w:val="003008C0"/>
    <w:rsid w:val="00303484"/>
    <w:rsid w:val="00304B60"/>
    <w:rsid w:val="00304C87"/>
    <w:rsid w:val="0030651F"/>
    <w:rsid w:val="003113C7"/>
    <w:rsid w:val="00311BFF"/>
    <w:rsid w:val="00313073"/>
    <w:rsid w:val="003160E4"/>
    <w:rsid w:val="003177DA"/>
    <w:rsid w:val="00320E1F"/>
    <w:rsid w:val="00320ECA"/>
    <w:rsid w:val="003218F8"/>
    <w:rsid w:val="00324139"/>
    <w:rsid w:val="00331721"/>
    <w:rsid w:val="00334663"/>
    <w:rsid w:val="003355A7"/>
    <w:rsid w:val="003369FB"/>
    <w:rsid w:val="003373C5"/>
    <w:rsid w:val="0034227A"/>
    <w:rsid w:val="00347203"/>
    <w:rsid w:val="003500C1"/>
    <w:rsid w:val="0035436B"/>
    <w:rsid w:val="0035757D"/>
    <w:rsid w:val="003602C0"/>
    <w:rsid w:val="0036068E"/>
    <w:rsid w:val="00363F5C"/>
    <w:rsid w:val="0036506A"/>
    <w:rsid w:val="00382753"/>
    <w:rsid w:val="0038330C"/>
    <w:rsid w:val="00384B26"/>
    <w:rsid w:val="003906E8"/>
    <w:rsid w:val="00391DA7"/>
    <w:rsid w:val="00394A3B"/>
    <w:rsid w:val="003A0302"/>
    <w:rsid w:val="003A0B40"/>
    <w:rsid w:val="003A1788"/>
    <w:rsid w:val="003A31E9"/>
    <w:rsid w:val="003A38E1"/>
    <w:rsid w:val="003A4331"/>
    <w:rsid w:val="003A710E"/>
    <w:rsid w:val="003B07A7"/>
    <w:rsid w:val="003B24BF"/>
    <w:rsid w:val="003B467A"/>
    <w:rsid w:val="003B6307"/>
    <w:rsid w:val="003C0730"/>
    <w:rsid w:val="003C07C5"/>
    <w:rsid w:val="003C2ABC"/>
    <w:rsid w:val="003C48C3"/>
    <w:rsid w:val="003C4B25"/>
    <w:rsid w:val="003C60FD"/>
    <w:rsid w:val="003C631B"/>
    <w:rsid w:val="003D46B4"/>
    <w:rsid w:val="003D4EF3"/>
    <w:rsid w:val="003D6798"/>
    <w:rsid w:val="003D781D"/>
    <w:rsid w:val="003E24B3"/>
    <w:rsid w:val="003E4281"/>
    <w:rsid w:val="003E6A07"/>
    <w:rsid w:val="003F13F7"/>
    <w:rsid w:val="003F179F"/>
    <w:rsid w:val="003F2436"/>
    <w:rsid w:val="00400971"/>
    <w:rsid w:val="00402089"/>
    <w:rsid w:val="00402268"/>
    <w:rsid w:val="00404395"/>
    <w:rsid w:val="00404663"/>
    <w:rsid w:val="0040605B"/>
    <w:rsid w:val="00406D3A"/>
    <w:rsid w:val="00407173"/>
    <w:rsid w:val="0040742D"/>
    <w:rsid w:val="004136EA"/>
    <w:rsid w:val="00413924"/>
    <w:rsid w:val="00421FAE"/>
    <w:rsid w:val="00431FCD"/>
    <w:rsid w:val="004325BA"/>
    <w:rsid w:val="00433837"/>
    <w:rsid w:val="004354B3"/>
    <w:rsid w:val="00435710"/>
    <w:rsid w:val="00436B86"/>
    <w:rsid w:val="00437E4D"/>
    <w:rsid w:val="00444C2B"/>
    <w:rsid w:val="00446564"/>
    <w:rsid w:val="0044780F"/>
    <w:rsid w:val="004664B3"/>
    <w:rsid w:val="0047251E"/>
    <w:rsid w:val="00472AA5"/>
    <w:rsid w:val="004769DA"/>
    <w:rsid w:val="004770F2"/>
    <w:rsid w:val="004814E6"/>
    <w:rsid w:val="00485C9E"/>
    <w:rsid w:val="00486A6C"/>
    <w:rsid w:val="00487289"/>
    <w:rsid w:val="0049262F"/>
    <w:rsid w:val="0049370B"/>
    <w:rsid w:val="00494939"/>
    <w:rsid w:val="004A35D6"/>
    <w:rsid w:val="004A453F"/>
    <w:rsid w:val="004B2B24"/>
    <w:rsid w:val="004B3398"/>
    <w:rsid w:val="004C3E7F"/>
    <w:rsid w:val="004C4556"/>
    <w:rsid w:val="004C6076"/>
    <w:rsid w:val="004C74C2"/>
    <w:rsid w:val="004D0380"/>
    <w:rsid w:val="004D22AE"/>
    <w:rsid w:val="004D240D"/>
    <w:rsid w:val="004D3508"/>
    <w:rsid w:val="004D4FD0"/>
    <w:rsid w:val="004D53B8"/>
    <w:rsid w:val="004D7927"/>
    <w:rsid w:val="004E06D8"/>
    <w:rsid w:val="004E1378"/>
    <w:rsid w:val="004E55F3"/>
    <w:rsid w:val="004F1206"/>
    <w:rsid w:val="004F46CD"/>
    <w:rsid w:val="00504858"/>
    <w:rsid w:val="005066DF"/>
    <w:rsid w:val="00515DD1"/>
    <w:rsid w:val="00515EBF"/>
    <w:rsid w:val="005211D6"/>
    <w:rsid w:val="0052412B"/>
    <w:rsid w:val="00527768"/>
    <w:rsid w:val="00553F51"/>
    <w:rsid w:val="00554A9E"/>
    <w:rsid w:val="00555180"/>
    <w:rsid w:val="0056228D"/>
    <w:rsid w:val="00562EAB"/>
    <w:rsid w:val="00564DF6"/>
    <w:rsid w:val="00571250"/>
    <w:rsid w:val="005725F6"/>
    <w:rsid w:val="00572E3A"/>
    <w:rsid w:val="0057464E"/>
    <w:rsid w:val="005804C5"/>
    <w:rsid w:val="00587329"/>
    <w:rsid w:val="005906B6"/>
    <w:rsid w:val="0059712C"/>
    <w:rsid w:val="005A0138"/>
    <w:rsid w:val="005B14E7"/>
    <w:rsid w:val="005B37BF"/>
    <w:rsid w:val="005C3D61"/>
    <w:rsid w:val="005C75B3"/>
    <w:rsid w:val="005D11FB"/>
    <w:rsid w:val="005D1B6C"/>
    <w:rsid w:val="005D416B"/>
    <w:rsid w:val="005D5896"/>
    <w:rsid w:val="005E3E01"/>
    <w:rsid w:val="005F180F"/>
    <w:rsid w:val="005F3081"/>
    <w:rsid w:val="005F5728"/>
    <w:rsid w:val="00606731"/>
    <w:rsid w:val="006160C7"/>
    <w:rsid w:val="006247FF"/>
    <w:rsid w:val="00624F0A"/>
    <w:rsid w:val="00637DBC"/>
    <w:rsid w:val="00641501"/>
    <w:rsid w:val="006431D3"/>
    <w:rsid w:val="00643B21"/>
    <w:rsid w:val="006469A1"/>
    <w:rsid w:val="00650742"/>
    <w:rsid w:val="00654B27"/>
    <w:rsid w:val="00656124"/>
    <w:rsid w:val="0066149E"/>
    <w:rsid w:val="00663188"/>
    <w:rsid w:val="0066460A"/>
    <w:rsid w:val="00664E9D"/>
    <w:rsid w:val="00670A5F"/>
    <w:rsid w:val="00675E0D"/>
    <w:rsid w:val="006772B2"/>
    <w:rsid w:val="006833FF"/>
    <w:rsid w:val="00683796"/>
    <w:rsid w:val="006843AC"/>
    <w:rsid w:val="006845B0"/>
    <w:rsid w:val="00686B59"/>
    <w:rsid w:val="006923B0"/>
    <w:rsid w:val="00692762"/>
    <w:rsid w:val="00693356"/>
    <w:rsid w:val="006A02D2"/>
    <w:rsid w:val="006A3121"/>
    <w:rsid w:val="006A366E"/>
    <w:rsid w:val="006A60EF"/>
    <w:rsid w:val="006A7FD5"/>
    <w:rsid w:val="006B0BF9"/>
    <w:rsid w:val="006B376B"/>
    <w:rsid w:val="006B7560"/>
    <w:rsid w:val="006C04E7"/>
    <w:rsid w:val="006C2DE4"/>
    <w:rsid w:val="006C5D06"/>
    <w:rsid w:val="006D2D42"/>
    <w:rsid w:val="006D522E"/>
    <w:rsid w:val="006E1332"/>
    <w:rsid w:val="006E55A2"/>
    <w:rsid w:val="006E613B"/>
    <w:rsid w:val="006E7924"/>
    <w:rsid w:val="006F4BAC"/>
    <w:rsid w:val="0070231B"/>
    <w:rsid w:val="007023C9"/>
    <w:rsid w:val="00702B92"/>
    <w:rsid w:val="00710CD9"/>
    <w:rsid w:val="00710DFA"/>
    <w:rsid w:val="00712678"/>
    <w:rsid w:val="00715FE7"/>
    <w:rsid w:val="00721BFB"/>
    <w:rsid w:val="00721EA7"/>
    <w:rsid w:val="00727F91"/>
    <w:rsid w:val="0073297D"/>
    <w:rsid w:val="0074528B"/>
    <w:rsid w:val="007461DF"/>
    <w:rsid w:val="00751EEC"/>
    <w:rsid w:val="0075454E"/>
    <w:rsid w:val="00760308"/>
    <w:rsid w:val="007603A2"/>
    <w:rsid w:val="00760A3B"/>
    <w:rsid w:val="00760EE3"/>
    <w:rsid w:val="00762FC7"/>
    <w:rsid w:val="00773206"/>
    <w:rsid w:val="00773745"/>
    <w:rsid w:val="00773A83"/>
    <w:rsid w:val="007825CA"/>
    <w:rsid w:val="00792E3F"/>
    <w:rsid w:val="007A1A70"/>
    <w:rsid w:val="007A6AB5"/>
    <w:rsid w:val="007B5D6E"/>
    <w:rsid w:val="007B7B8F"/>
    <w:rsid w:val="007C0A96"/>
    <w:rsid w:val="007C520E"/>
    <w:rsid w:val="007C5625"/>
    <w:rsid w:val="007D2BF0"/>
    <w:rsid w:val="007D3493"/>
    <w:rsid w:val="007D4910"/>
    <w:rsid w:val="007D5CAA"/>
    <w:rsid w:val="007E3427"/>
    <w:rsid w:val="007E5EF8"/>
    <w:rsid w:val="007F2BF6"/>
    <w:rsid w:val="0080075C"/>
    <w:rsid w:val="00800973"/>
    <w:rsid w:val="0080172F"/>
    <w:rsid w:val="00801A95"/>
    <w:rsid w:val="00803488"/>
    <w:rsid w:val="00804C2A"/>
    <w:rsid w:val="00804CCD"/>
    <w:rsid w:val="00804E0C"/>
    <w:rsid w:val="00805B6F"/>
    <w:rsid w:val="00805E32"/>
    <w:rsid w:val="00806DA3"/>
    <w:rsid w:val="00814BB6"/>
    <w:rsid w:val="00817968"/>
    <w:rsid w:val="008214E1"/>
    <w:rsid w:val="00823043"/>
    <w:rsid w:val="00826766"/>
    <w:rsid w:val="00830596"/>
    <w:rsid w:val="00830DA9"/>
    <w:rsid w:val="00834CF5"/>
    <w:rsid w:val="0083553C"/>
    <w:rsid w:val="008378B6"/>
    <w:rsid w:val="00841DE3"/>
    <w:rsid w:val="00847F09"/>
    <w:rsid w:val="008512B9"/>
    <w:rsid w:val="00851BD3"/>
    <w:rsid w:val="0085693C"/>
    <w:rsid w:val="008617BA"/>
    <w:rsid w:val="008638FB"/>
    <w:rsid w:val="00863F53"/>
    <w:rsid w:val="008661FE"/>
    <w:rsid w:val="00867FD0"/>
    <w:rsid w:val="00872415"/>
    <w:rsid w:val="00876491"/>
    <w:rsid w:val="0088263C"/>
    <w:rsid w:val="008835B4"/>
    <w:rsid w:val="008839F3"/>
    <w:rsid w:val="00886148"/>
    <w:rsid w:val="008865D7"/>
    <w:rsid w:val="00886677"/>
    <w:rsid w:val="00890EE4"/>
    <w:rsid w:val="008944CD"/>
    <w:rsid w:val="008A28BF"/>
    <w:rsid w:val="008B4ED5"/>
    <w:rsid w:val="008B5CAD"/>
    <w:rsid w:val="008C50EB"/>
    <w:rsid w:val="008D6EA2"/>
    <w:rsid w:val="008E5C0E"/>
    <w:rsid w:val="008E5FCF"/>
    <w:rsid w:val="008E6F61"/>
    <w:rsid w:val="008F04F1"/>
    <w:rsid w:val="008F34CB"/>
    <w:rsid w:val="008F5CC7"/>
    <w:rsid w:val="00901D8D"/>
    <w:rsid w:val="009040E2"/>
    <w:rsid w:val="00904D13"/>
    <w:rsid w:val="00907CAB"/>
    <w:rsid w:val="00907E0C"/>
    <w:rsid w:val="00907F69"/>
    <w:rsid w:val="009109A7"/>
    <w:rsid w:val="0091331B"/>
    <w:rsid w:val="00914E05"/>
    <w:rsid w:val="00915811"/>
    <w:rsid w:val="00916318"/>
    <w:rsid w:val="00920A93"/>
    <w:rsid w:val="00920C6D"/>
    <w:rsid w:val="00925F32"/>
    <w:rsid w:val="0092702E"/>
    <w:rsid w:val="00927778"/>
    <w:rsid w:val="00950F16"/>
    <w:rsid w:val="00951B0E"/>
    <w:rsid w:val="00956A15"/>
    <w:rsid w:val="0096160F"/>
    <w:rsid w:val="00962721"/>
    <w:rsid w:val="0096290C"/>
    <w:rsid w:val="00962D8C"/>
    <w:rsid w:val="00963976"/>
    <w:rsid w:val="00966D5D"/>
    <w:rsid w:val="00974E10"/>
    <w:rsid w:val="00975B22"/>
    <w:rsid w:val="0098449B"/>
    <w:rsid w:val="009930BC"/>
    <w:rsid w:val="00994578"/>
    <w:rsid w:val="009A2674"/>
    <w:rsid w:val="009A4EF7"/>
    <w:rsid w:val="009A5399"/>
    <w:rsid w:val="009A644B"/>
    <w:rsid w:val="009A7881"/>
    <w:rsid w:val="009B619D"/>
    <w:rsid w:val="009C16B9"/>
    <w:rsid w:val="009C56C0"/>
    <w:rsid w:val="009C7343"/>
    <w:rsid w:val="009D101F"/>
    <w:rsid w:val="009D33F8"/>
    <w:rsid w:val="009D7B6C"/>
    <w:rsid w:val="009E4EF4"/>
    <w:rsid w:val="009F06DC"/>
    <w:rsid w:val="009F0AFE"/>
    <w:rsid w:val="00A10484"/>
    <w:rsid w:val="00A13F93"/>
    <w:rsid w:val="00A276DE"/>
    <w:rsid w:val="00A33CAF"/>
    <w:rsid w:val="00A41148"/>
    <w:rsid w:val="00A5666A"/>
    <w:rsid w:val="00A612BF"/>
    <w:rsid w:val="00A61749"/>
    <w:rsid w:val="00A62859"/>
    <w:rsid w:val="00A63A83"/>
    <w:rsid w:val="00A758C1"/>
    <w:rsid w:val="00A77755"/>
    <w:rsid w:val="00A801CE"/>
    <w:rsid w:val="00A823BA"/>
    <w:rsid w:val="00A83184"/>
    <w:rsid w:val="00A84003"/>
    <w:rsid w:val="00A8716D"/>
    <w:rsid w:val="00A90750"/>
    <w:rsid w:val="00A90874"/>
    <w:rsid w:val="00A91D2B"/>
    <w:rsid w:val="00A926BC"/>
    <w:rsid w:val="00A92FB9"/>
    <w:rsid w:val="00A94D1C"/>
    <w:rsid w:val="00AA00B6"/>
    <w:rsid w:val="00AA324F"/>
    <w:rsid w:val="00AA3EA5"/>
    <w:rsid w:val="00AB0A6D"/>
    <w:rsid w:val="00AB1AB8"/>
    <w:rsid w:val="00AB2932"/>
    <w:rsid w:val="00AC133B"/>
    <w:rsid w:val="00AC3694"/>
    <w:rsid w:val="00AC48B9"/>
    <w:rsid w:val="00AC63BC"/>
    <w:rsid w:val="00AE1F59"/>
    <w:rsid w:val="00AE7746"/>
    <w:rsid w:val="00AF2968"/>
    <w:rsid w:val="00AF45B1"/>
    <w:rsid w:val="00AF5A2D"/>
    <w:rsid w:val="00AF6BE8"/>
    <w:rsid w:val="00B01F70"/>
    <w:rsid w:val="00B03051"/>
    <w:rsid w:val="00B032EC"/>
    <w:rsid w:val="00B04EBB"/>
    <w:rsid w:val="00B06385"/>
    <w:rsid w:val="00B06A1F"/>
    <w:rsid w:val="00B10481"/>
    <w:rsid w:val="00B11607"/>
    <w:rsid w:val="00B13777"/>
    <w:rsid w:val="00B15047"/>
    <w:rsid w:val="00B1633B"/>
    <w:rsid w:val="00B22D37"/>
    <w:rsid w:val="00B24F2D"/>
    <w:rsid w:val="00B25C0A"/>
    <w:rsid w:val="00B30B62"/>
    <w:rsid w:val="00B40671"/>
    <w:rsid w:val="00B46F85"/>
    <w:rsid w:val="00B47C26"/>
    <w:rsid w:val="00B5534C"/>
    <w:rsid w:val="00B55A66"/>
    <w:rsid w:val="00B57A40"/>
    <w:rsid w:val="00B6510C"/>
    <w:rsid w:val="00B65794"/>
    <w:rsid w:val="00B74FF1"/>
    <w:rsid w:val="00B77C46"/>
    <w:rsid w:val="00B86234"/>
    <w:rsid w:val="00B92C03"/>
    <w:rsid w:val="00B94857"/>
    <w:rsid w:val="00B94EEF"/>
    <w:rsid w:val="00BA5DBD"/>
    <w:rsid w:val="00BA6392"/>
    <w:rsid w:val="00BB21D8"/>
    <w:rsid w:val="00BC2BF7"/>
    <w:rsid w:val="00BC2C64"/>
    <w:rsid w:val="00BC53A0"/>
    <w:rsid w:val="00BC7A94"/>
    <w:rsid w:val="00BD206A"/>
    <w:rsid w:val="00BE3B42"/>
    <w:rsid w:val="00BE3BCA"/>
    <w:rsid w:val="00BE3F13"/>
    <w:rsid w:val="00BE6879"/>
    <w:rsid w:val="00BE7023"/>
    <w:rsid w:val="00BF1AFE"/>
    <w:rsid w:val="00BF20EE"/>
    <w:rsid w:val="00BF3DFE"/>
    <w:rsid w:val="00BF7934"/>
    <w:rsid w:val="00BF7A44"/>
    <w:rsid w:val="00C00475"/>
    <w:rsid w:val="00C05CB0"/>
    <w:rsid w:val="00C05E04"/>
    <w:rsid w:val="00C05F0F"/>
    <w:rsid w:val="00C070E5"/>
    <w:rsid w:val="00C0738F"/>
    <w:rsid w:val="00C1035B"/>
    <w:rsid w:val="00C104FE"/>
    <w:rsid w:val="00C1124F"/>
    <w:rsid w:val="00C12507"/>
    <w:rsid w:val="00C129BA"/>
    <w:rsid w:val="00C13687"/>
    <w:rsid w:val="00C166A4"/>
    <w:rsid w:val="00C16C6C"/>
    <w:rsid w:val="00C17232"/>
    <w:rsid w:val="00C207FA"/>
    <w:rsid w:val="00C2261D"/>
    <w:rsid w:val="00C22C10"/>
    <w:rsid w:val="00C260D3"/>
    <w:rsid w:val="00C27C53"/>
    <w:rsid w:val="00C31A51"/>
    <w:rsid w:val="00C33FAD"/>
    <w:rsid w:val="00C35A06"/>
    <w:rsid w:val="00C37662"/>
    <w:rsid w:val="00C44080"/>
    <w:rsid w:val="00C44FFF"/>
    <w:rsid w:val="00C5085B"/>
    <w:rsid w:val="00C60EFB"/>
    <w:rsid w:val="00C652E8"/>
    <w:rsid w:val="00C71CA3"/>
    <w:rsid w:val="00C83707"/>
    <w:rsid w:val="00C860B7"/>
    <w:rsid w:val="00C90294"/>
    <w:rsid w:val="00C9543D"/>
    <w:rsid w:val="00CA1990"/>
    <w:rsid w:val="00CA5466"/>
    <w:rsid w:val="00CA761F"/>
    <w:rsid w:val="00CB034E"/>
    <w:rsid w:val="00CB1CAA"/>
    <w:rsid w:val="00CB1D7F"/>
    <w:rsid w:val="00CB5755"/>
    <w:rsid w:val="00CC01D4"/>
    <w:rsid w:val="00CC1557"/>
    <w:rsid w:val="00CC6184"/>
    <w:rsid w:val="00CC735B"/>
    <w:rsid w:val="00CD70C7"/>
    <w:rsid w:val="00CE09B8"/>
    <w:rsid w:val="00CE1D27"/>
    <w:rsid w:val="00CE2CE8"/>
    <w:rsid w:val="00CE4AC8"/>
    <w:rsid w:val="00CE63FC"/>
    <w:rsid w:val="00CE7880"/>
    <w:rsid w:val="00CF4056"/>
    <w:rsid w:val="00CF5CA3"/>
    <w:rsid w:val="00CF7335"/>
    <w:rsid w:val="00D128C4"/>
    <w:rsid w:val="00D162E1"/>
    <w:rsid w:val="00D16C5A"/>
    <w:rsid w:val="00D20083"/>
    <w:rsid w:val="00D216AC"/>
    <w:rsid w:val="00D22364"/>
    <w:rsid w:val="00D263DD"/>
    <w:rsid w:val="00D3115A"/>
    <w:rsid w:val="00D33CD9"/>
    <w:rsid w:val="00D37B4F"/>
    <w:rsid w:val="00D41932"/>
    <w:rsid w:val="00D46F98"/>
    <w:rsid w:val="00D47505"/>
    <w:rsid w:val="00D50FDB"/>
    <w:rsid w:val="00D52D8C"/>
    <w:rsid w:val="00D53572"/>
    <w:rsid w:val="00D547D7"/>
    <w:rsid w:val="00D5569D"/>
    <w:rsid w:val="00D566A5"/>
    <w:rsid w:val="00D64C2D"/>
    <w:rsid w:val="00D6697C"/>
    <w:rsid w:val="00D70D44"/>
    <w:rsid w:val="00D70DC4"/>
    <w:rsid w:val="00D8120A"/>
    <w:rsid w:val="00D82C9A"/>
    <w:rsid w:val="00D831DB"/>
    <w:rsid w:val="00D847F9"/>
    <w:rsid w:val="00D86F3F"/>
    <w:rsid w:val="00D87B7E"/>
    <w:rsid w:val="00D94CC9"/>
    <w:rsid w:val="00D96824"/>
    <w:rsid w:val="00D97359"/>
    <w:rsid w:val="00D97885"/>
    <w:rsid w:val="00DA48EF"/>
    <w:rsid w:val="00DA7543"/>
    <w:rsid w:val="00DB02D5"/>
    <w:rsid w:val="00DB103D"/>
    <w:rsid w:val="00DB1BB1"/>
    <w:rsid w:val="00DB4709"/>
    <w:rsid w:val="00DB578F"/>
    <w:rsid w:val="00DB6748"/>
    <w:rsid w:val="00DB69BE"/>
    <w:rsid w:val="00DB775A"/>
    <w:rsid w:val="00DC3C6F"/>
    <w:rsid w:val="00DD08C7"/>
    <w:rsid w:val="00DE3FDB"/>
    <w:rsid w:val="00DE6A88"/>
    <w:rsid w:val="00DE783F"/>
    <w:rsid w:val="00DF0A96"/>
    <w:rsid w:val="00DF0B6E"/>
    <w:rsid w:val="00DF3503"/>
    <w:rsid w:val="00DF71CA"/>
    <w:rsid w:val="00E021AD"/>
    <w:rsid w:val="00E02859"/>
    <w:rsid w:val="00E042CD"/>
    <w:rsid w:val="00E117BA"/>
    <w:rsid w:val="00E11D34"/>
    <w:rsid w:val="00E12EC9"/>
    <w:rsid w:val="00E150FB"/>
    <w:rsid w:val="00E152A7"/>
    <w:rsid w:val="00E173D5"/>
    <w:rsid w:val="00E21EA0"/>
    <w:rsid w:val="00E226CA"/>
    <w:rsid w:val="00E23623"/>
    <w:rsid w:val="00E24262"/>
    <w:rsid w:val="00E250E9"/>
    <w:rsid w:val="00E30F10"/>
    <w:rsid w:val="00E3417D"/>
    <w:rsid w:val="00E43719"/>
    <w:rsid w:val="00E5332A"/>
    <w:rsid w:val="00E54E4D"/>
    <w:rsid w:val="00E603E9"/>
    <w:rsid w:val="00E61E58"/>
    <w:rsid w:val="00E65ACA"/>
    <w:rsid w:val="00E66175"/>
    <w:rsid w:val="00E67077"/>
    <w:rsid w:val="00E700E0"/>
    <w:rsid w:val="00E72E80"/>
    <w:rsid w:val="00E751F6"/>
    <w:rsid w:val="00E803F0"/>
    <w:rsid w:val="00E82891"/>
    <w:rsid w:val="00E835B7"/>
    <w:rsid w:val="00E87EDE"/>
    <w:rsid w:val="00E90457"/>
    <w:rsid w:val="00E93955"/>
    <w:rsid w:val="00E97859"/>
    <w:rsid w:val="00EA1EF4"/>
    <w:rsid w:val="00EA2316"/>
    <w:rsid w:val="00EA566F"/>
    <w:rsid w:val="00EA77FC"/>
    <w:rsid w:val="00EB0562"/>
    <w:rsid w:val="00EB3D1A"/>
    <w:rsid w:val="00EC0FEC"/>
    <w:rsid w:val="00EC10C1"/>
    <w:rsid w:val="00ED09FA"/>
    <w:rsid w:val="00ED0E69"/>
    <w:rsid w:val="00ED3086"/>
    <w:rsid w:val="00ED362F"/>
    <w:rsid w:val="00ED559A"/>
    <w:rsid w:val="00EE1703"/>
    <w:rsid w:val="00EE35C3"/>
    <w:rsid w:val="00EE5EDF"/>
    <w:rsid w:val="00EF1775"/>
    <w:rsid w:val="00EF59A8"/>
    <w:rsid w:val="00EF6E2B"/>
    <w:rsid w:val="00EF7C31"/>
    <w:rsid w:val="00F01991"/>
    <w:rsid w:val="00F02A59"/>
    <w:rsid w:val="00F041C8"/>
    <w:rsid w:val="00F07443"/>
    <w:rsid w:val="00F0779F"/>
    <w:rsid w:val="00F10058"/>
    <w:rsid w:val="00F15870"/>
    <w:rsid w:val="00F20590"/>
    <w:rsid w:val="00F21090"/>
    <w:rsid w:val="00F3221A"/>
    <w:rsid w:val="00F337B6"/>
    <w:rsid w:val="00F346B8"/>
    <w:rsid w:val="00F40972"/>
    <w:rsid w:val="00F41854"/>
    <w:rsid w:val="00F42035"/>
    <w:rsid w:val="00F465F8"/>
    <w:rsid w:val="00F509B1"/>
    <w:rsid w:val="00F512D5"/>
    <w:rsid w:val="00F51635"/>
    <w:rsid w:val="00F518C8"/>
    <w:rsid w:val="00F644D6"/>
    <w:rsid w:val="00F674CD"/>
    <w:rsid w:val="00F724C6"/>
    <w:rsid w:val="00F766D4"/>
    <w:rsid w:val="00F87905"/>
    <w:rsid w:val="00F95E8D"/>
    <w:rsid w:val="00F96B61"/>
    <w:rsid w:val="00F97AC0"/>
    <w:rsid w:val="00FA3F22"/>
    <w:rsid w:val="00FA5380"/>
    <w:rsid w:val="00FB2F3D"/>
    <w:rsid w:val="00FB3036"/>
    <w:rsid w:val="00FB44C3"/>
    <w:rsid w:val="00FB72DB"/>
    <w:rsid w:val="00FC04A9"/>
    <w:rsid w:val="00FD3023"/>
    <w:rsid w:val="00FD4990"/>
    <w:rsid w:val="00FD5486"/>
    <w:rsid w:val="00FE7F1C"/>
    <w:rsid w:val="00FF02F5"/>
    <w:rsid w:val="00FF3618"/>
    <w:rsid w:val="00FF6E03"/>
    <w:rsid w:val="00FF73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74D29C"/>
  <w15:docId w15:val="{46F9AD88-2CE1-4486-BD40-E4F23D59A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0ECA"/>
    <w:rPr>
      <w:rFonts w:eastAsiaTheme="minorEastAsia"/>
      <w:noProof/>
      <w:lang w:eastAsia="zh-TW"/>
    </w:rPr>
  </w:style>
  <w:style w:type="paragraph" w:styleId="Balk1">
    <w:name w:val="heading 1"/>
    <w:basedOn w:val="Normal"/>
    <w:next w:val="Normal"/>
    <w:link w:val="Balk1Char"/>
    <w:qFormat/>
    <w:rsid w:val="00F674CD"/>
    <w:pPr>
      <w:keepNext/>
      <w:spacing w:before="240" w:after="60" w:line="240" w:lineRule="auto"/>
      <w:outlineLvl w:val="0"/>
    </w:pPr>
    <w:rPr>
      <w:rFonts w:ascii="Arial" w:eastAsia="PMingLiU" w:hAnsi="Arial" w:cs="Times New Roman"/>
      <w:b/>
      <w:bCs/>
      <w:noProof w:val="0"/>
      <w:kern w:val="32"/>
      <w:sz w:val="32"/>
      <w:szCs w:val="32"/>
      <w:lang w:val="x-none" w:eastAsia="x-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320ECA"/>
    <w:pPr>
      <w:spacing w:after="0" w:line="240" w:lineRule="auto"/>
      <w:jc w:val="both"/>
    </w:pPr>
    <w:rPr>
      <w:rFonts w:ascii="Times New Roman" w:hAnsi="Times New Roman"/>
      <w:sz w:val="24"/>
    </w:rPr>
  </w:style>
  <w:style w:type="table" w:styleId="TabloKlavuzu">
    <w:name w:val="Table Grid"/>
    <w:basedOn w:val="NormalTablo"/>
    <w:uiPriority w:val="39"/>
    <w:rsid w:val="00320ECA"/>
    <w:pPr>
      <w:spacing w:after="0" w:line="240" w:lineRule="auto"/>
    </w:pPr>
    <w:rPr>
      <w:rFonts w:ascii="Times New Roman" w:eastAsia="Times New Roman" w:hAnsi="Times New Roman" w:cs="Times New Roman"/>
      <w:sz w:val="20"/>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260D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260D3"/>
    <w:rPr>
      <w:rFonts w:ascii="Segoe UI" w:eastAsiaTheme="minorEastAsia" w:hAnsi="Segoe UI" w:cs="Segoe UI"/>
      <w:sz w:val="18"/>
      <w:szCs w:val="18"/>
      <w:lang w:val="en-US" w:eastAsia="zh-TW"/>
    </w:rPr>
  </w:style>
  <w:style w:type="paragraph" w:styleId="stBilgi">
    <w:name w:val="header"/>
    <w:basedOn w:val="Normal"/>
    <w:link w:val="stBilgiChar"/>
    <w:uiPriority w:val="99"/>
    <w:unhideWhenUsed/>
    <w:rsid w:val="00916318"/>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916318"/>
    <w:rPr>
      <w:rFonts w:eastAsiaTheme="minorEastAsia"/>
      <w:noProof/>
      <w:lang w:eastAsia="zh-TW"/>
    </w:rPr>
  </w:style>
  <w:style w:type="paragraph" w:styleId="AltBilgi">
    <w:name w:val="footer"/>
    <w:basedOn w:val="Normal"/>
    <w:link w:val="AltBilgiChar"/>
    <w:uiPriority w:val="99"/>
    <w:unhideWhenUsed/>
    <w:rsid w:val="00916318"/>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916318"/>
    <w:rPr>
      <w:rFonts w:eastAsiaTheme="minorEastAsia"/>
      <w:noProof/>
      <w:lang w:eastAsia="zh-TW"/>
    </w:rPr>
  </w:style>
  <w:style w:type="paragraph" w:styleId="KonuBal">
    <w:name w:val="Title"/>
    <w:basedOn w:val="Normal"/>
    <w:link w:val="KonuBalChar"/>
    <w:uiPriority w:val="10"/>
    <w:qFormat/>
    <w:rsid w:val="00BD206A"/>
    <w:pPr>
      <w:spacing w:after="0" w:line="240" w:lineRule="auto"/>
      <w:jc w:val="center"/>
    </w:pPr>
    <w:rPr>
      <w:rFonts w:ascii="Arial" w:eastAsia="Times New Roman" w:hAnsi="Arial" w:cs="Times New Roman"/>
      <w:b/>
      <w:noProof w:val="0"/>
      <w:sz w:val="24"/>
      <w:szCs w:val="20"/>
      <w:lang w:eastAsia="tr-TR"/>
    </w:rPr>
  </w:style>
  <w:style w:type="character" w:customStyle="1" w:styleId="KonuBalChar">
    <w:name w:val="Konu Başlığı Char"/>
    <w:basedOn w:val="VarsaylanParagrafYazTipi"/>
    <w:link w:val="KonuBal"/>
    <w:uiPriority w:val="10"/>
    <w:rsid w:val="00BD206A"/>
    <w:rPr>
      <w:rFonts w:ascii="Arial" w:eastAsia="Times New Roman" w:hAnsi="Arial" w:cs="Times New Roman"/>
      <w:b/>
      <w:sz w:val="24"/>
      <w:szCs w:val="20"/>
      <w:lang w:eastAsia="tr-TR"/>
    </w:rPr>
  </w:style>
  <w:style w:type="character" w:customStyle="1" w:styleId="Balk1Char">
    <w:name w:val="Başlık 1 Char"/>
    <w:basedOn w:val="VarsaylanParagrafYazTipi"/>
    <w:link w:val="Balk1"/>
    <w:rsid w:val="00F674CD"/>
    <w:rPr>
      <w:rFonts w:ascii="Arial" w:eastAsia="PMingLiU" w:hAnsi="Arial" w:cs="Times New Roman"/>
      <w:b/>
      <w:bCs/>
      <w:kern w:val="32"/>
      <w:sz w:val="32"/>
      <w:szCs w:val="32"/>
      <w:lang w:val="x-none" w:eastAsia="x-none"/>
    </w:rPr>
  </w:style>
  <w:style w:type="paragraph" w:styleId="DipnotMetni">
    <w:name w:val="footnote text"/>
    <w:basedOn w:val="Normal"/>
    <w:link w:val="DipnotMetniChar"/>
    <w:uiPriority w:val="99"/>
    <w:semiHidden/>
    <w:unhideWhenUsed/>
    <w:rsid w:val="004C3E7F"/>
    <w:pPr>
      <w:spacing w:after="0" w:line="240" w:lineRule="auto"/>
    </w:pPr>
    <w:rPr>
      <w:rFonts w:ascii="Calibri" w:eastAsia="Calibri" w:hAnsi="Calibri" w:cs="Times New Roman"/>
      <w:noProof w:val="0"/>
      <w:sz w:val="20"/>
      <w:szCs w:val="20"/>
      <w:lang w:val="x-none" w:eastAsia="x-none"/>
    </w:rPr>
  </w:style>
  <w:style w:type="character" w:customStyle="1" w:styleId="DipnotMetniChar">
    <w:name w:val="Dipnot Metni Char"/>
    <w:basedOn w:val="VarsaylanParagrafYazTipi"/>
    <w:link w:val="DipnotMetni"/>
    <w:uiPriority w:val="99"/>
    <w:semiHidden/>
    <w:rsid w:val="004C3E7F"/>
    <w:rPr>
      <w:rFonts w:ascii="Calibri" w:eastAsia="Calibri" w:hAnsi="Calibri" w:cs="Times New Roman"/>
      <w:sz w:val="20"/>
      <w:szCs w:val="20"/>
      <w:lang w:val="x-none" w:eastAsia="x-none"/>
    </w:rPr>
  </w:style>
  <w:style w:type="character" w:styleId="DipnotBavurusu">
    <w:name w:val="footnote reference"/>
    <w:uiPriority w:val="99"/>
    <w:semiHidden/>
    <w:unhideWhenUsed/>
    <w:rsid w:val="004C3E7F"/>
    <w:rPr>
      <w:vertAlign w:val="superscript"/>
    </w:rPr>
  </w:style>
  <w:style w:type="paragraph" w:styleId="ListeParagraf">
    <w:name w:val="List Paragraph"/>
    <w:aliases w:val="1.1.1. Turkish MERCADOS,UEDAŞ Bullet,abc siralı,List Paragraph"/>
    <w:basedOn w:val="Normal"/>
    <w:link w:val="ListeParagrafChar"/>
    <w:uiPriority w:val="34"/>
    <w:qFormat/>
    <w:rsid w:val="00116AB7"/>
    <w:pPr>
      <w:spacing w:after="200" w:line="276" w:lineRule="auto"/>
      <w:ind w:left="720"/>
      <w:contextualSpacing/>
    </w:pPr>
    <w:rPr>
      <w:rFonts w:eastAsiaTheme="minorHAnsi"/>
      <w:noProof w:val="0"/>
      <w:lang w:val="en-US" w:eastAsia="en-US"/>
    </w:rPr>
  </w:style>
  <w:style w:type="paragraph" w:styleId="NormalWeb">
    <w:name w:val="Normal (Web)"/>
    <w:aliases w:val="Normal (Web) Char Char,Normal (Web) Char Char Char Char,Normal (Web) Char Char Char,Char,Char Char Char Char Char Char"/>
    <w:basedOn w:val="Normal"/>
    <w:link w:val="NormalWebChar"/>
    <w:uiPriority w:val="99"/>
    <w:qFormat/>
    <w:rsid w:val="00DB1BB1"/>
    <w:pPr>
      <w:spacing w:before="100" w:beforeAutospacing="1" w:after="100" w:afterAutospacing="1" w:line="240" w:lineRule="auto"/>
    </w:pPr>
    <w:rPr>
      <w:rFonts w:ascii="Times New Roman" w:eastAsia="Times New Roman" w:hAnsi="Times New Roman" w:cs="Times New Roman"/>
      <w:noProof w:val="0"/>
      <w:sz w:val="24"/>
      <w:szCs w:val="24"/>
      <w:lang w:eastAsia="tr-TR"/>
    </w:rPr>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uiPriority w:val="99"/>
    <w:locked/>
    <w:rsid w:val="00DB1BB1"/>
    <w:rPr>
      <w:rFonts w:ascii="Times New Roman" w:eastAsia="Times New Roman" w:hAnsi="Times New Roman" w:cs="Times New Roman"/>
      <w:sz w:val="24"/>
      <w:szCs w:val="24"/>
      <w:lang w:eastAsia="tr-TR"/>
    </w:rPr>
  </w:style>
  <w:style w:type="paragraph" w:styleId="DzMetin">
    <w:name w:val="Plain Text"/>
    <w:basedOn w:val="Normal"/>
    <w:link w:val="DzMetinChar"/>
    <w:uiPriority w:val="99"/>
    <w:semiHidden/>
    <w:unhideWhenUsed/>
    <w:rsid w:val="0075454E"/>
    <w:pPr>
      <w:spacing w:after="0" w:line="240" w:lineRule="auto"/>
    </w:pPr>
    <w:rPr>
      <w:rFonts w:ascii="Calibri" w:eastAsiaTheme="minorHAnsi" w:hAnsi="Calibri"/>
      <w:noProof w:val="0"/>
      <w:szCs w:val="21"/>
      <w:lang w:eastAsia="en-US"/>
    </w:rPr>
  </w:style>
  <w:style w:type="character" w:customStyle="1" w:styleId="DzMetinChar">
    <w:name w:val="Düz Metin Char"/>
    <w:basedOn w:val="VarsaylanParagrafYazTipi"/>
    <w:link w:val="DzMetin"/>
    <w:uiPriority w:val="99"/>
    <w:semiHidden/>
    <w:rsid w:val="0075454E"/>
    <w:rPr>
      <w:rFonts w:ascii="Calibri" w:hAnsi="Calibri"/>
      <w:szCs w:val="21"/>
    </w:rPr>
  </w:style>
  <w:style w:type="character" w:customStyle="1" w:styleId="ListeParagrafChar">
    <w:name w:val="Liste Paragraf Char"/>
    <w:aliases w:val="1.1.1. Turkish MERCADOS Char,UEDAŞ Bullet Char,abc siralı Char,List Paragraph Char"/>
    <w:link w:val="ListeParagraf"/>
    <w:uiPriority w:val="34"/>
    <w:locked/>
    <w:rsid w:val="00DB775A"/>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069542">
      <w:bodyDiv w:val="1"/>
      <w:marLeft w:val="0"/>
      <w:marRight w:val="0"/>
      <w:marTop w:val="0"/>
      <w:marBottom w:val="0"/>
      <w:divBdr>
        <w:top w:val="none" w:sz="0" w:space="0" w:color="auto"/>
        <w:left w:val="none" w:sz="0" w:space="0" w:color="auto"/>
        <w:bottom w:val="none" w:sz="0" w:space="0" w:color="auto"/>
        <w:right w:val="none" w:sz="0" w:space="0" w:color="auto"/>
      </w:divBdr>
    </w:div>
    <w:div w:id="350647040">
      <w:bodyDiv w:val="1"/>
      <w:marLeft w:val="0"/>
      <w:marRight w:val="0"/>
      <w:marTop w:val="0"/>
      <w:marBottom w:val="0"/>
      <w:divBdr>
        <w:top w:val="none" w:sz="0" w:space="0" w:color="auto"/>
        <w:left w:val="none" w:sz="0" w:space="0" w:color="auto"/>
        <w:bottom w:val="none" w:sz="0" w:space="0" w:color="auto"/>
        <w:right w:val="none" w:sz="0" w:space="0" w:color="auto"/>
      </w:divBdr>
    </w:div>
    <w:div w:id="380324938">
      <w:bodyDiv w:val="1"/>
      <w:marLeft w:val="0"/>
      <w:marRight w:val="0"/>
      <w:marTop w:val="0"/>
      <w:marBottom w:val="0"/>
      <w:divBdr>
        <w:top w:val="none" w:sz="0" w:space="0" w:color="auto"/>
        <w:left w:val="none" w:sz="0" w:space="0" w:color="auto"/>
        <w:bottom w:val="none" w:sz="0" w:space="0" w:color="auto"/>
        <w:right w:val="none" w:sz="0" w:space="0" w:color="auto"/>
      </w:divBdr>
    </w:div>
    <w:div w:id="658070725">
      <w:bodyDiv w:val="1"/>
      <w:marLeft w:val="0"/>
      <w:marRight w:val="0"/>
      <w:marTop w:val="0"/>
      <w:marBottom w:val="0"/>
      <w:divBdr>
        <w:top w:val="none" w:sz="0" w:space="0" w:color="auto"/>
        <w:left w:val="none" w:sz="0" w:space="0" w:color="auto"/>
        <w:bottom w:val="none" w:sz="0" w:space="0" w:color="auto"/>
        <w:right w:val="none" w:sz="0" w:space="0" w:color="auto"/>
      </w:divBdr>
    </w:div>
    <w:div w:id="777070091">
      <w:bodyDiv w:val="1"/>
      <w:marLeft w:val="0"/>
      <w:marRight w:val="0"/>
      <w:marTop w:val="0"/>
      <w:marBottom w:val="0"/>
      <w:divBdr>
        <w:top w:val="none" w:sz="0" w:space="0" w:color="auto"/>
        <w:left w:val="none" w:sz="0" w:space="0" w:color="auto"/>
        <w:bottom w:val="none" w:sz="0" w:space="0" w:color="auto"/>
        <w:right w:val="none" w:sz="0" w:space="0" w:color="auto"/>
      </w:divBdr>
    </w:div>
    <w:div w:id="806244259">
      <w:bodyDiv w:val="1"/>
      <w:marLeft w:val="0"/>
      <w:marRight w:val="0"/>
      <w:marTop w:val="0"/>
      <w:marBottom w:val="0"/>
      <w:divBdr>
        <w:top w:val="none" w:sz="0" w:space="0" w:color="auto"/>
        <w:left w:val="none" w:sz="0" w:space="0" w:color="auto"/>
        <w:bottom w:val="none" w:sz="0" w:space="0" w:color="auto"/>
        <w:right w:val="none" w:sz="0" w:space="0" w:color="auto"/>
      </w:divBdr>
    </w:div>
    <w:div w:id="880825743">
      <w:bodyDiv w:val="1"/>
      <w:marLeft w:val="0"/>
      <w:marRight w:val="0"/>
      <w:marTop w:val="0"/>
      <w:marBottom w:val="0"/>
      <w:divBdr>
        <w:top w:val="none" w:sz="0" w:space="0" w:color="auto"/>
        <w:left w:val="none" w:sz="0" w:space="0" w:color="auto"/>
        <w:bottom w:val="none" w:sz="0" w:space="0" w:color="auto"/>
        <w:right w:val="none" w:sz="0" w:space="0" w:color="auto"/>
      </w:divBdr>
    </w:div>
    <w:div w:id="958607742">
      <w:bodyDiv w:val="1"/>
      <w:marLeft w:val="0"/>
      <w:marRight w:val="0"/>
      <w:marTop w:val="0"/>
      <w:marBottom w:val="0"/>
      <w:divBdr>
        <w:top w:val="none" w:sz="0" w:space="0" w:color="auto"/>
        <w:left w:val="none" w:sz="0" w:space="0" w:color="auto"/>
        <w:bottom w:val="none" w:sz="0" w:space="0" w:color="auto"/>
        <w:right w:val="none" w:sz="0" w:space="0" w:color="auto"/>
      </w:divBdr>
    </w:div>
    <w:div w:id="1625189348">
      <w:bodyDiv w:val="1"/>
      <w:marLeft w:val="0"/>
      <w:marRight w:val="0"/>
      <w:marTop w:val="0"/>
      <w:marBottom w:val="0"/>
      <w:divBdr>
        <w:top w:val="none" w:sz="0" w:space="0" w:color="auto"/>
        <w:left w:val="none" w:sz="0" w:space="0" w:color="auto"/>
        <w:bottom w:val="none" w:sz="0" w:space="0" w:color="auto"/>
        <w:right w:val="none" w:sz="0" w:space="0" w:color="auto"/>
      </w:divBdr>
    </w:div>
    <w:div w:id="1669819269">
      <w:bodyDiv w:val="1"/>
      <w:marLeft w:val="0"/>
      <w:marRight w:val="0"/>
      <w:marTop w:val="0"/>
      <w:marBottom w:val="0"/>
      <w:divBdr>
        <w:top w:val="none" w:sz="0" w:space="0" w:color="auto"/>
        <w:left w:val="none" w:sz="0" w:space="0" w:color="auto"/>
        <w:bottom w:val="none" w:sz="0" w:space="0" w:color="auto"/>
        <w:right w:val="none" w:sz="0" w:space="0" w:color="auto"/>
      </w:divBdr>
    </w:div>
    <w:div w:id="1671713523">
      <w:bodyDiv w:val="1"/>
      <w:marLeft w:val="0"/>
      <w:marRight w:val="0"/>
      <w:marTop w:val="0"/>
      <w:marBottom w:val="0"/>
      <w:divBdr>
        <w:top w:val="none" w:sz="0" w:space="0" w:color="auto"/>
        <w:left w:val="none" w:sz="0" w:space="0" w:color="auto"/>
        <w:bottom w:val="none" w:sz="0" w:space="0" w:color="auto"/>
        <w:right w:val="none" w:sz="0" w:space="0" w:color="auto"/>
      </w:divBdr>
    </w:div>
    <w:div w:id="1746300316">
      <w:bodyDiv w:val="1"/>
      <w:marLeft w:val="0"/>
      <w:marRight w:val="0"/>
      <w:marTop w:val="0"/>
      <w:marBottom w:val="0"/>
      <w:divBdr>
        <w:top w:val="none" w:sz="0" w:space="0" w:color="auto"/>
        <w:left w:val="none" w:sz="0" w:space="0" w:color="auto"/>
        <w:bottom w:val="none" w:sz="0" w:space="0" w:color="auto"/>
        <w:right w:val="none" w:sz="0" w:space="0" w:color="auto"/>
      </w:divBdr>
    </w:div>
    <w:div w:id="1889805699">
      <w:bodyDiv w:val="1"/>
      <w:marLeft w:val="0"/>
      <w:marRight w:val="0"/>
      <w:marTop w:val="0"/>
      <w:marBottom w:val="0"/>
      <w:divBdr>
        <w:top w:val="none" w:sz="0" w:space="0" w:color="auto"/>
        <w:left w:val="none" w:sz="0" w:space="0" w:color="auto"/>
        <w:bottom w:val="none" w:sz="0" w:space="0" w:color="auto"/>
        <w:right w:val="none" w:sz="0" w:space="0" w:color="auto"/>
      </w:divBdr>
    </w:div>
    <w:div w:id="2034258365">
      <w:bodyDiv w:val="1"/>
      <w:marLeft w:val="0"/>
      <w:marRight w:val="0"/>
      <w:marTop w:val="0"/>
      <w:marBottom w:val="0"/>
      <w:divBdr>
        <w:top w:val="none" w:sz="0" w:space="0" w:color="auto"/>
        <w:left w:val="none" w:sz="0" w:space="0" w:color="auto"/>
        <w:bottom w:val="none" w:sz="0" w:space="0" w:color="auto"/>
        <w:right w:val="none" w:sz="0" w:space="0" w:color="auto"/>
      </w:divBdr>
    </w:div>
    <w:div w:id="209486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IyYjQ5ODY3Yi1hY2UzLTQwOGEtYjdlNC02ZDJhMzkxOTVmYzYiIG9yaWdpbj0idXNlclNlbGVjdGVkIj48ZWxlbWVudCB1aWQ9ImlkX2NsYXNzaWZpY2F0aW9uX25vbmJ1c2luZXNzIiB2YWx1ZT0iIiB4bWxucz0iaHR0cDovL3d3dy5ib2xkb25qYW1lcy5jb20vMjAwOC8wMS9zaWUvaW50ZXJuYWwvbGFiZWwiIC8+PGVsZW1lbnQgdWlkPSIzM2QwZGQ4Zi02MjkxLTQ0ZTktOTBlOS1lOTNlOWU0MGQ3ZTkiIHZhbHVlPSIiIHhtbG5zPSJodHRwOi8vd3d3LmJvbGRvbmphbWVzLmNvbS8yMDA4LzAxL3NpZS9pbnRlcm5hbC9sYWJlbCIgLz48L3Npc2w+PFVzZXJOYW1lPkVQSUFTXHJpZHZhbi5venR1cms8L1VzZXJOYW1lPjxEYXRlVGltZT4yLjEyLjIwMjQgMDk6Mzg6NTM8L0RhdGVUaW1lPjxMYWJlbFN0cmluZz5UYXNuaWYgRCYjeDEzMTsmI3gxNUY7JiN4MTMxOy1LaSYjeDE1Rjtpc2VsIFZlcmkgaSYjeEU3O2VybWV6PC9MYWJlbFN0cmluZz48L2l0ZW0+PC9sYWJlbEhpc3Rvcnk+</Value>
</WrappedLabelHistory>
</file>

<file path=customXml/item2.xml><?xml version="1.0" encoding="utf-8"?>
<sisl xmlns:xsd="http://www.w3.org/2001/XMLSchema" xmlns:xsi="http://www.w3.org/2001/XMLSchema-instance" xmlns="http://www.boldonjames.com/2008/01/sie/internal/label" sislVersion="0" policy="2b49867b-ace3-408a-b7e4-6d2a39195fc6" origin="userSelected">
  <element uid="id_classification_nonbusiness" value=""/>
  <element uid="33d0dd8f-6291-44e9-90e9-e93e9e40d7e9" value=""/>
</sisl>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C693E9-80A9-4B8A-A809-54052DC91B79}">
  <ds:schemaRefs>
    <ds:schemaRef ds:uri="http://www.w3.org/2001/XMLSchema"/>
    <ds:schemaRef ds:uri="http://www.boldonjames.com/2016/02/Classifier/internal/wrappedLabelHistory"/>
  </ds:schemaRefs>
</ds:datastoreItem>
</file>

<file path=customXml/itemProps2.xml><?xml version="1.0" encoding="utf-8"?>
<ds:datastoreItem xmlns:ds="http://schemas.openxmlformats.org/officeDocument/2006/customXml" ds:itemID="{CBFE91E6-6C60-4F04-BA31-65E1E94934F6}">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708A1714-DBCC-455E-847C-A8DC6C2F3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3954</Words>
  <Characters>22542</Characters>
  <Application>Microsoft Office Word</Application>
  <DocSecurity>0</DocSecurity>
  <Lines>187</Lines>
  <Paragraphs>52</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26444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İstemi YILDIZ</dc:creator>
  <cp:keywords>Tasnif Dışı/Kişisel Veri içermez</cp:keywords>
  <cp:lastModifiedBy>Ali KOÇAK</cp:lastModifiedBy>
  <cp:revision>5</cp:revision>
  <cp:lastPrinted>2024-12-02T11:37:00Z</cp:lastPrinted>
  <dcterms:created xsi:type="dcterms:W3CDTF">2025-05-08T07:57:00Z</dcterms:created>
  <dcterms:modified xsi:type="dcterms:W3CDTF">2025-05-08T08:12:00Z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9b71853e-3638-4ef4-9f6c-cd0757ec2642</vt:lpwstr>
  </property>
  <property fmtid="{D5CDD505-2E9C-101B-9397-08002B2CF9AE}" pid="3" name="bjSaver">
    <vt:lpwstr>MgpDQkV6hrBPTYuGvcmFoICke40ymORx</vt:lpwstr>
  </property>
  <property fmtid="{D5CDD505-2E9C-101B-9397-08002B2CF9AE}" pid="4" name="bjDocumentLabelXML">
    <vt:lpwstr>&lt;?xml version="1.0" encoding="us-ascii"?&gt;&lt;sisl xmlns:xsd="http://www.w3.org/2001/XMLSchema" xmlns:xsi="http://www.w3.org/2001/XMLSchema-instance" sislVersion="0" policy="2b49867b-ace3-408a-b7e4-6d2a39195fc6" origin="userSelected" xmlns="http://www.boldonj</vt:lpwstr>
  </property>
  <property fmtid="{D5CDD505-2E9C-101B-9397-08002B2CF9AE}" pid="5" name="bjDocumentLabelXML-0">
    <vt:lpwstr>ames.com/2008/01/sie/internal/label"&gt;&lt;element uid="id_classification_nonbusiness" value="" /&gt;&lt;element uid="33d0dd8f-6291-44e9-90e9-e93e9e40d7e9" value="" /&gt;&lt;/sisl&gt;</vt:lpwstr>
  </property>
  <property fmtid="{D5CDD505-2E9C-101B-9397-08002B2CF9AE}" pid="6" name="bjDocumentSecurityLabel">
    <vt:lpwstr>Tasnif Dışı-Kişisel Veri içermez</vt:lpwstr>
  </property>
  <property fmtid="{D5CDD505-2E9C-101B-9397-08002B2CF9AE}" pid="7" name="bjLabelHistoryID">
    <vt:lpwstr>{2BC693E9-80A9-4B8A-A809-54052DC91B79}</vt:lpwstr>
  </property>
</Properties>
</file>