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1D3" w:rsidRDefault="008161D3" w:rsidP="008161D3">
      <w:pPr>
        <w:spacing w:after="0" w:line="240" w:lineRule="auto"/>
        <w:jc w:val="center"/>
      </w:pPr>
      <w:bookmarkStart w:id="0" w:name="_Toc138235999"/>
      <w:r>
        <w:t>24/06/2017 tarihli ve 30106 sayılı Resmi Gazetede yayımlanmıştır.</w:t>
      </w:r>
    </w:p>
    <w:p w:rsidR="00D553B8" w:rsidRPr="005A52FC" w:rsidRDefault="00D553B8" w:rsidP="005A52FC">
      <w:pPr>
        <w:spacing w:after="0" w:line="240" w:lineRule="auto"/>
        <w:rPr>
          <w:rFonts w:ascii="Times New Roman" w:hAnsi="Times New Roman"/>
          <w:sz w:val="24"/>
          <w:szCs w:val="24"/>
          <w:u w:val="single"/>
        </w:rPr>
      </w:pPr>
      <w:bookmarkStart w:id="1" w:name="_GoBack"/>
      <w:bookmarkEnd w:id="1"/>
      <w:r w:rsidRPr="005A52FC">
        <w:rPr>
          <w:rFonts w:ascii="Times New Roman" w:hAnsi="Times New Roman"/>
          <w:sz w:val="24"/>
          <w:szCs w:val="24"/>
          <w:u w:val="single"/>
        </w:rPr>
        <w:t>Enerji Piyasası Düzenleme Kurumundan :</w:t>
      </w:r>
    </w:p>
    <w:p w:rsidR="00D553B8" w:rsidRPr="005A52FC" w:rsidRDefault="00D553B8" w:rsidP="005A52FC">
      <w:pPr>
        <w:spacing w:after="0" w:line="240" w:lineRule="auto"/>
        <w:jc w:val="both"/>
        <w:rPr>
          <w:rFonts w:ascii="Times New Roman" w:hAnsi="Times New Roman"/>
          <w:sz w:val="24"/>
          <w:szCs w:val="24"/>
          <w:u w:val="single"/>
        </w:rPr>
      </w:pPr>
    </w:p>
    <w:p w:rsidR="00D553B8" w:rsidRPr="005A52FC" w:rsidRDefault="00D553B8" w:rsidP="005A52FC">
      <w:pPr>
        <w:spacing w:after="0" w:line="240" w:lineRule="auto"/>
        <w:jc w:val="both"/>
        <w:rPr>
          <w:rFonts w:ascii="Times New Roman" w:hAnsi="Times New Roman"/>
          <w:b/>
          <w:sz w:val="24"/>
          <w:szCs w:val="24"/>
          <w:u w:val="single"/>
        </w:rPr>
      </w:pPr>
    </w:p>
    <w:p w:rsidR="00D553B8" w:rsidRPr="005A52FC" w:rsidRDefault="00D553B8" w:rsidP="005A52FC">
      <w:pPr>
        <w:spacing w:after="0" w:line="240" w:lineRule="auto"/>
        <w:jc w:val="both"/>
        <w:rPr>
          <w:rFonts w:ascii="Times New Roman" w:hAnsi="Times New Roman"/>
          <w:b/>
          <w:sz w:val="24"/>
          <w:szCs w:val="24"/>
          <w:u w:val="single"/>
        </w:rPr>
      </w:pPr>
    </w:p>
    <w:p w:rsidR="00D553B8" w:rsidRPr="005A52FC" w:rsidRDefault="00D553B8" w:rsidP="005A52FC">
      <w:pPr>
        <w:spacing w:after="0" w:line="240" w:lineRule="auto"/>
        <w:jc w:val="center"/>
        <w:rPr>
          <w:rFonts w:ascii="Times New Roman" w:hAnsi="Times New Roman"/>
          <w:b/>
          <w:sz w:val="24"/>
          <w:szCs w:val="24"/>
        </w:rPr>
      </w:pPr>
      <w:r w:rsidRPr="005A52FC">
        <w:rPr>
          <w:rFonts w:ascii="Times New Roman" w:hAnsi="Times New Roman"/>
          <w:b/>
          <w:sz w:val="24"/>
          <w:szCs w:val="24"/>
        </w:rPr>
        <w:t>KURUL KARARI</w:t>
      </w:r>
    </w:p>
    <w:p w:rsidR="00D553B8" w:rsidRPr="005A52FC" w:rsidRDefault="00D553B8" w:rsidP="005A52FC">
      <w:pPr>
        <w:spacing w:after="0" w:line="240" w:lineRule="auto"/>
        <w:jc w:val="center"/>
        <w:rPr>
          <w:rFonts w:ascii="Times New Roman" w:hAnsi="Times New Roman"/>
          <w:b/>
          <w:sz w:val="24"/>
          <w:szCs w:val="24"/>
        </w:rPr>
      </w:pPr>
    </w:p>
    <w:p w:rsidR="00D553B8" w:rsidRPr="005A52FC" w:rsidRDefault="00D553B8" w:rsidP="005A52FC">
      <w:pPr>
        <w:spacing w:after="0" w:line="240" w:lineRule="auto"/>
        <w:rPr>
          <w:rFonts w:ascii="Times New Roman" w:hAnsi="Times New Roman"/>
          <w:sz w:val="24"/>
          <w:szCs w:val="24"/>
        </w:rPr>
      </w:pPr>
      <w:r w:rsidRPr="005A52FC">
        <w:rPr>
          <w:rFonts w:ascii="Times New Roman" w:hAnsi="Times New Roman"/>
          <w:b/>
          <w:sz w:val="24"/>
          <w:szCs w:val="24"/>
        </w:rPr>
        <w:t xml:space="preserve">Karar No : </w:t>
      </w:r>
      <w:r w:rsidR="00191A3A" w:rsidRPr="005A52FC">
        <w:rPr>
          <w:rFonts w:ascii="Times New Roman" w:hAnsi="Times New Roman"/>
          <w:sz w:val="24"/>
          <w:szCs w:val="24"/>
        </w:rPr>
        <w:t>7</w:t>
      </w:r>
      <w:r w:rsidR="00BC4A29" w:rsidRPr="005A52FC">
        <w:rPr>
          <w:rFonts w:ascii="Times New Roman" w:hAnsi="Times New Roman"/>
          <w:sz w:val="24"/>
          <w:szCs w:val="24"/>
        </w:rPr>
        <w:t>150</w:t>
      </w:r>
      <w:r w:rsidR="00191A3A" w:rsidRPr="005A52FC">
        <w:rPr>
          <w:rFonts w:ascii="Times New Roman" w:hAnsi="Times New Roman"/>
          <w:sz w:val="24"/>
          <w:szCs w:val="24"/>
        </w:rPr>
        <w:t>-</w:t>
      </w:r>
      <w:r w:rsidR="005A52FC">
        <w:rPr>
          <w:rFonts w:ascii="Times New Roman" w:hAnsi="Times New Roman"/>
          <w:sz w:val="24"/>
          <w:szCs w:val="24"/>
        </w:rPr>
        <w:t>4</w:t>
      </w:r>
      <w:r w:rsidRPr="005A52FC">
        <w:rPr>
          <w:rFonts w:ascii="Times New Roman" w:hAnsi="Times New Roman"/>
          <w:b/>
          <w:sz w:val="24"/>
          <w:szCs w:val="24"/>
        </w:rPr>
        <w:t xml:space="preserve">                                                                </w:t>
      </w:r>
      <w:r w:rsidR="003D6AF6" w:rsidRPr="005A52FC">
        <w:rPr>
          <w:rFonts w:ascii="Times New Roman" w:hAnsi="Times New Roman"/>
          <w:b/>
          <w:sz w:val="24"/>
          <w:szCs w:val="24"/>
        </w:rPr>
        <w:t xml:space="preserve">  </w:t>
      </w:r>
      <w:r w:rsidRPr="005A52FC">
        <w:rPr>
          <w:rFonts w:ascii="Times New Roman" w:hAnsi="Times New Roman"/>
          <w:b/>
          <w:sz w:val="24"/>
          <w:szCs w:val="24"/>
        </w:rPr>
        <w:t xml:space="preserve">  </w:t>
      </w:r>
      <w:r w:rsidR="00974DC0" w:rsidRPr="005A52FC">
        <w:rPr>
          <w:rFonts w:ascii="Times New Roman" w:hAnsi="Times New Roman"/>
          <w:b/>
          <w:sz w:val="24"/>
          <w:szCs w:val="24"/>
        </w:rPr>
        <w:t xml:space="preserve">   </w:t>
      </w:r>
      <w:r w:rsidR="00B43DDC" w:rsidRPr="005A52FC">
        <w:rPr>
          <w:rFonts w:ascii="Times New Roman" w:hAnsi="Times New Roman"/>
          <w:b/>
          <w:sz w:val="24"/>
          <w:szCs w:val="24"/>
        </w:rPr>
        <w:t xml:space="preserve">    </w:t>
      </w:r>
      <w:r w:rsidRPr="005A52FC">
        <w:rPr>
          <w:rFonts w:ascii="Times New Roman" w:hAnsi="Times New Roman"/>
          <w:b/>
          <w:sz w:val="24"/>
          <w:szCs w:val="24"/>
        </w:rPr>
        <w:t xml:space="preserve">Karar Tarihi : </w:t>
      </w:r>
      <w:r w:rsidR="00191A3A" w:rsidRPr="005A52FC">
        <w:rPr>
          <w:rFonts w:ascii="Times New Roman" w:hAnsi="Times New Roman"/>
          <w:sz w:val="24"/>
          <w:szCs w:val="24"/>
        </w:rPr>
        <w:t>2</w:t>
      </w:r>
      <w:r w:rsidR="00BC4A29" w:rsidRPr="005A52FC">
        <w:rPr>
          <w:rFonts w:ascii="Times New Roman" w:hAnsi="Times New Roman"/>
          <w:sz w:val="24"/>
          <w:szCs w:val="24"/>
        </w:rPr>
        <w:t>2</w:t>
      </w:r>
      <w:r w:rsidRPr="005A52FC">
        <w:rPr>
          <w:rFonts w:ascii="Times New Roman" w:hAnsi="Times New Roman"/>
          <w:sz w:val="24"/>
          <w:szCs w:val="24"/>
        </w:rPr>
        <w:t>/</w:t>
      </w:r>
      <w:r w:rsidR="007268F5" w:rsidRPr="005A52FC">
        <w:rPr>
          <w:rFonts w:ascii="Times New Roman" w:hAnsi="Times New Roman"/>
          <w:sz w:val="24"/>
          <w:szCs w:val="24"/>
        </w:rPr>
        <w:t>0</w:t>
      </w:r>
      <w:r w:rsidR="00BC4A29" w:rsidRPr="005A52FC">
        <w:rPr>
          <w:rFonts w:ascii="Times New Roman" w:hAnsi="Times New Roman"/>
          <w:sz w:val="24"/>
          <w:szCs w:val="24"/>
        </w:rPr>
        <w:t>6</w:t>
      </w:r>
      <w:r w:rsidRPr="005A52FC">
        <w:rPr>
          <w:rFonts w:ascii="Times New Roman" w:hAnsi="Times New Roman"/>
          <w:sz w:val="24"/>
          <w:szCs w:val="24"/>
        </w:rPr>
        <w:t>/201</w:t>
      </w:r>
      <w:r w:rsidR="007268F5" w:rsidRPr="005A52FC">
        <w:rPr>
          <w:rFonts w:ascii="Times New Roman" w:hAnsi="Times New Roman"/>
          <w:sz w:val="24"/>
          <w:szCs w:val="24"/>
        </w:rPr>
        <w:t>7</w:t>
      </w:r>
    </w:p>
    <w:p w:rsidR="00D553B8" w:rsidRPr="005A52FC" w:rsidRDefault="00D553B8" w:rsidP="005A52FC">
      <w:pPr>
        <w:spacing w:after="0" w:line="240" w:lineRule="auto"/>
        <w:rPr>
          <w:rFonts w:ascii="Times New Roman" w:hAnsi="Times New Roman"/>
          <w:sz w:val="24"/>
          <w:szCs w:val="24"/>
        </w:rPr>
      </w:pPr>
    </w:p>
    <w:p w:rsidR="00D553B8" w:rsidRPr="005A52FC" w:rsidRDefault="00D553B8" w:rsidP="005A52FC">
      <w:pPr>
        <w:spacing w:after="0" w:line="240" w:lineRule="auto"/>
        <w:rPr>
          <w:rFonts w:ascii="Times New Roman" w:hAnsi="Times New Roman"/>
          <w:b/>
          <w:sz w:val="24"/>
          <w:szCs w:val="24"/>
        </w:rPr>
      </w:pPr>
    </w:p>
    <w:p w:rsidR="005A52FC" w:rsidRPr="005A52FC" w:rsidRDefault="00D553B8" w:rsidP="005A52FC">
      <w:pPr>
        <w:tabs>
          <w:tab w:val="left" w:pos="851"/>
          <w:tab w:val="left" w:pos="993"/>
        </w:tabs>
        <w:spacing w:after="0" w:line="240" w:lineRule="auto"/>
        <w:ind w:right="-2" w:firstLine="567"/>
        <w:jc w:val="both"/>
        <w:rPr>
          <w:rFonts w:ascii="Times New Roman" w:hAnsi="Times New Roman"/>
          <w:sz w:val="24"/>
          <w:szCs w:val="24"/>
        </w:rPr>
      </w:pPr>
      <w:r w:rsidRPr="005A52FC">
        <w:rPr>
          <w:rFonts w:ascii="Times New Roman" w:hAnsi="Times New Roman"/>
          <w:sz w:val="24"/>
          <w:szCs w:val="24"/>
        </w:rPr>
        <w:t xml:space="preserve">Enerji Piyasası Düzenleme Kurulunun </w:t>
      </w:r>
      <w:r w:rsidR="00191A3A" w:rsidRPr="005A52FC">
        <w:rPr>
          <w:rFonts w:ascii="Times New Roman" w:hAnsi="Times New Roman"/>
          <w:sz w:val="24"/>
          <w:szCs w:val="24"/>
        </w:rPr>
        <w:t>2</w:t>
      </w:r>
      <w:r w:rsidR="00BC4A29" w:rsidRPr="005A52FC">
        <w:rPr>
          <w:rFonts w:ascii="Times New Roman" w:hAnsi="Times New Roman"/>
          <w:sz w:val="24"/>
          <w:szCs w:val="24"/>
        </w:rPr>
        <w:t>2</w:t>
      </w:r>
      <w:r w:rsidRPr="005A52FC">
        <w:rPr>
          <w:rFonts w:ascii="Times New Roman" w:hAnsi="Times New Roman"/>
          <w:sz w:val="24"/>
          <w:szCs w:val="24"/>
        </w:rPr>
        <w:t>/</w:t>
      </w:r>
      <w:r w:rsidR="007268F5" w:rsidRPr="005A52FC">
        <w:rPr>
          <w:rFonts w:ascii="Times New Roman" w:hAnsi="Times New Roman"/>
          <w:sz w:val="24"/>
          <w:szCs w:val="24"/>
        </w:rPr>
        <w:t>0</w:t>
      </w:r>
      <w:r w:rsidR="00BC4A29" w:rsidRPr="005A52FC">
        <w:rPr>
          <w:rFonts w:ascii="Times New Roman" w:hAnsi="Times New Roman"/>
          <w:sz w:val="24"/>
          <w:szCs w:val="24"/>
        </w:rPr>
        <w:t>6</w:t>
      </w:r>
      <w:r w:rsidRPr="005A52FC">
        <w:rPr>
          <w:rFonts w:ascii="Times New Roman" w:hAnsi="Times New Roman"/>
          <w:sz w:val="24"/>
          <w:szCs w:val="24"/>
        </w:rPr>
        <w:t>/2</w:t>
      </w:r>
      <w:r w:rsidR="007268F5" w:rsidRPr="005A52FC">
        <w:rPr>
          <w:rFonts w:ascii="Times New Roman" w:hAnsi="Times New Roman"/>
          <w:sz w:val="24"/>
          <w:szCs w:val="24"/>
        </w:rPr>
        <w:t>017</w:t>
      </w:r>
      <w:r w:rsidRPr="005A52FC">
        <w:rPr>
          <w:rFonts w:ascii="Times New Roman" w:hAnsi="Times New Roman"/>
          <w:sz w:val="24"/>
          <w:szCs w:val="24"/>
        </w:rPr>
        <w:t xml:space="preserve"> tarihli toplantısında;</w:t>
      </w:r>
      <w:r w:rsidR="00317AD1" w:rsidRPr="005A52FC">
        <w:rPr>
          <w:rFonts w:ascii="Times New Roman" w:hAnsi="Times New Roman"/>
          <w:sz w:val="24"/>
          <w:szCs w:val="24"/>
        </w:rPr>
        <w:t xml:space="preserve"> </w:t>
      </w:r>
      <w:bookmarkEnd w:id="0"/>
      <w:r w:rsidR="005A52FC" w:rsidRPr="005A52FC">
        <w:rPr>
          <w:rFonts w:ascii="Times New Roman" w:hAnsi="Times New Roman"/>
          <w:sz w:val="24"/>
          <w:szCs w:val="24"/>
        </w:rPr>
        <w:t>Lisanssız Elektrik Üretimine İlişkin Yönetmelik’in 5 inci maddesinin birinci fıkrasının (c) bendi kapsamında olan ve Bağlantı Anlaşmasına Çağrı Mektubunda yer alan kurulu gücün üzerinde ve 1 MW’ın altında işlemleri devam eden projelere ilişkin olarak;</w:t>
      </w:r>
    </w:p>
    <w:p w:rsidR="005A52FC" w:rsidRPr="005A52FC" w:rsidRDefault="005A52FC" w:rsidP="005A52FC">
      <w:pPr>
        <w:spacing w:after="0" w:line="240" w:lineRule="auto"/>
        <w:jc w:val="both"/>
        <w:rPr>
          <w:rFonts w:ascii="Times New Roman" w:hAnsi="Times New Roman"/>
          <w:sz w:val="10"/>
          <w:szCs w:val="10"/>
        </w:rPr>
      </w:pPr>
    </w:p>
    <w:p w:rsidR="005A52FC" w:rsidRPr="005A52FC" w:rsidRDefault="005A52FC" w:rsidP="005A52FC">
      <w:pPr>
        <w:pStyle w:val="ListeParagraf"/>
        <w:numPr>
          <w:ilvl w:val="0"/>
          <w:numId w:val="7"/>
        </w:numPr>
        <w:ind w:left="1134" w:hanging="283"/>
        <w:jc w:val="both"/>
      </w:pPr>
      <w:r w:rsidRPr="005A52FC">
        <w:t>Sisteme, Bağlantı Anlaşması Çağrı Mektubu’nda yer alan kurulu güçten daha fazla güç ile enerji verilmesi durumunda “Lisanssız Elektrik Üreticileri İçin Dağıtım Sistemine Bağlantı Anlaşması”nda tanımlanan ilgili cezai şartların uygulanmasına,</w:t>
      </w:r>
    </w:p>
    <w:p w:rsidR="005A52FC" w:rsidRPr="005A52FC" w:rsidRDefault="005A52FC" w:rsidP="005A52FC">
      <w:pPr>
        <w:spacing w:after="0" w:line="240" w:lineRule="auto"/>
        <w:jc w:val="both"/>
        <w:rPr>
          <w:rFonts w:ascii="Times New Roman" w:hAnsi="Times New Roman"/>
          <w:sz w:val="24"/>
          <w:szCs w:val="24"/>
        </w:rPr>
      </w:pPr>
    </w:p>
    <w:p w:rsidR="007268F5" w:rsidRPr="005A52FC" w:rsidRDefault="007268F5" w:rsidP="005A52FC">
      <w:pPr>
        <w:tabs>
          <w:tab w:val="left" w:pos="851"/>
        </w:tabs>
        <w:spacing w:after="0" w:line="240" w:lineRule="auto"/>
        <w:ind w:firstLine="567"/>
        <w:jc w:val="both"/>
        <w:rPr>
          <w:rFonts w:ascii="Times New Roman" w:hAnsi="Times New Roman"/>
          <w:sz w:val="24"/>
          <w:szCs w:val="24"/>
        </w:rPr>
      </w:pPr>
      <w:r w:rsidRPr="005A52FC">
        <w:rPr>
          <w:rFonts w:ascii="Times New Roman" w:hAnsi="Times New Roman"/>
          <w:sz w:val="24"/>
          <w:szCs w:val="24"/>
        </w:rPr>
        <w:t>karar verilmiştir.</w:t>
      </w:r>
    </w:p>
    <w:p w:rsidR="007268F5" w:rsidRPr="005A52FC" w:rsidRDefault="007268F5" w:rsidP="005A52FC">
      <w:pPr>
        <w:tabs>
          <w:tab w:val="left" w:pos="567"/>
          <w:tab w:val="left" w:pos="851"/>
          <w:tab w:val="left" w:pos="993"/>
        </w:tabs>
        <w:spacing w:after="0" w:line="240" w:lineRule="auto"/>
        <w:ind w:right="-2"/>
        <w:jc w:val="both"/>
        <w:rPr>
          <w:rFonts w:ascii="Times New Roman" w:hAnsi="Times New Roman"/>
          <w:sz w:val="24"/>
          <w:szCs w:val="24"/>
        </w:rPr>
      </w:pPr>
    </w:p>
    <w:p w:rsidR="007268F5" w:rsidRPr="005A52FC" w:rsidRDefault="007268F5" w:rsidP="005A52FC">
      <w:pPr>
        <w:spacing w:after="0" w:line="240" w:lineRule="auto"/>
        <w:jc w:val="right"/>
        <w:rPr>
          <w:rFonts w:ascii="Times New Roman" w:hAnsi="Times New Roman"/>
          <w:b/>
          <w:sz w:val="24"/>
          <w:szCs w:val="24"/>
          <w:u w:val="single"/>
        </w:rPr>
      </w:pPr>
    </w:p>
    <w:p w:rsidR="00191A3A" w:rsidRPr="005A52FC" w:rsidRDefault="00191A3A" w:rsidP="005A52FC">
      <w:pPr>
        <w:spacing w:after="0" w:line="240" w:lineRule="auto"/>
        <w:jc w:val="right"/>
        <w:rPr>
          <w:rFonts w:ascii="Times New Roman" w:hAnsi="Times New Roman"/>
          <w:b/>
          <w:sz w:val="24"/>
          <w:szCs w:val="24"/>
          <w:u w:val="single"/>
        </w:rPr>
      </w:pPr>
    </w:p>
    <w:sectPr w:rsidR="00191A3A" w:rsidRPr="005A52FC" w:rsidSect="0042238B">
      <w:footerReference w:type="even"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7275" w:rsidRDefault="00287275">
      <w:pPr>
        <w:spacing w:after="0" w:line="240" w:lineRule="auto"/>
      </w:pPr>
      <w:r>
        <w:separator/>
      </w:r>
    </w:p>
  </w:endnote>
  <w:endnote w:type="continuationSeparator" w:id="0">
    <w:p w:rsidR="00287275" w:rsidRDefault="002872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5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DB6" w:rsidRDefault="003E3EB5" w:rsidP="009D5372">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096DB6" w:rsidRDefault="00287275" w:rsidP="00FE3A35">
    <w:pPr>
      <w:pStyle w:val="AltBilgi"/>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7321" w:rsidRDefault="003E3EB5">
    <w:pPr>
      <w:pStyle w:val="AltBilgi"/>
      <w:jc w:val="center"/>
    </w:pPr>
    <w:r>
      <w:fldChar w:fldCharType="begin"/>
    </w:r>
    <w:r>
      <w:instrText>PAGE   \* MERGEFORMAT</w:instrText>
    </w:r>
    <w:r>
      <w:fldChar w:fldCharType="separate"/>
    </w:r>
    <w:r w:rsidR="008161D3">
      <w:rPr>
        <w:noProof/>
      </w:rPr>
      <w:t>1</w:t>
    </w:r>
    <w:r>
      <w:fldChar w:fldCharType="end"/>
    </w:r>
  </w:p>
  <w:p w:rsidR="00897321" w:rsidRDefault="0028727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7275" w:rsidRDefault="00287275">
      <w:pPr>
        <w:spacing w:after="0" w:line="240" w:lineRule="auto"/>
      </w:pPr>
      <w:r>
        <w:separator/>
      </w:r>
    </w:p>
  </w:footnote>
  <w:footnote w:type="continuationSeparator" w:id="0">
    <w:p w:rsidR="00287275" w:rsidRDefault="002872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D512C"/>
    <w:multiLevelType w:val="hybridMultilevel"/>
    <w:tmpl w:val="98F6B33C"/>
    <w:lvl w:ilvl="0" w:tplc="A1E0914E">
      <w:start w:val="1"/>
      <w:numFmt w:val="lowerLetter"/>
      <w:lvlText w:val="%1."/>
      <w:lvlJc w:val="left"/>
      <w:pPr>
        <w:ind w:left="720" w:hanging="360"/>
      </w:pPr>
      <w:rPr>
        <w:rFonts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F036681"/>
    <w:multiLevelType w:val="hybridMultilevel"/>
    <w:tmpl w:val="98F6B33C"/>
    <w:lvl w:ilvl="0" w:tplc="A1E0914E">
      <w:start w:val="1"/>
      <w:numFmt w:val="lowerLetter"/>
      <w:lvlText w:val="%1."/>
      <w:lvlJc w:val="left"/>
      <w:pPr>
        <w:ind w:left="720" w:hanging="360"/>
      </w:pPr>
      <w:rPr>
        <w:rFonts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3C831DA0"/>
    <w:multiLevelType w:val="hybridMultilevel"/>
    <w:tmpl w:val="8392E4E6"/>
    <w:lvl w:ilvl="0" w:tplc="B8AE7F9E">
      <w:start w:val="3"/>
      <w:numFmt w:val="decimal"/>
      <w:lvlText w:val="%1."/>
      <w:lvlJc w:val="left"/>
      <w:pPr>
        <w:ind w:left="502" w:hanging="360"/>
      </w:pPr>
      <w:rPr>
        <w:rFonts w:hint="default"/>
        <w:b/>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41E526A4"/>
    <w:multiLevelType w:val="hybridMultilevel"/>
    <w:tmpl w:val="E034B4FC"/>
    <w:lvl w:ilvl="0" w:tplc="FD60FDD4">
      <w:start w:val="1"/>
      <w:numFmt w:val="decimal"/>
      <w:lvlText w:val="%1."/>
      <w:lvlJc w:val="left"/>
      <w:pPr>
        <w:ind w:left="502" w:hanging="360"/>
      </w:pPr>
      <w:rPr>
        <w:b/>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53565152"/>
    <w:multiLevelType w:val="hybridMultilevel"/>
    <w:tmpl w:val="18503816"/>
    <w:lvl w:ilvl="0" w:tplc="03FC4BC4">
      <w:start w:val="1"/>
      <w:numFmt w:val="decimal"/>
      <w:lvlText w:val="%1)"/>
      <w:lvlJc w:val="left"/>
      <w:pPr>
        <w:ind w:left="1080" w:hanging="360"/>
      </w:pPr>
      <w:rPr>
        <w:rFonts w:ascii="Times New Roman" w:eastAsia="Times New Roman" w:hAnsi="Times New Roman" w:cs="Times New Roman"/>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 w15:restartNumberingAfterBreak="0">
    <w:nsid w:val="771D6F27"/>
    <w:multiLevelType w:val="hybridMultilevel"/>
    <w:tmpl w:val="C930B8D8"/>
    <w:lvl w:ilvl="0" w:tplc="B1581E90">
      <w:start w:val="1"/>
      <w:numFmt w:val="bullet"/>
      <w:lvlText w:val="­"/>
      <w:lvlJc w:val="left"/>
      <w:pPr>
        <w:ind w:left="1440" w:hanging="360"/>
      </w:pPr>
      <w:rPr>
        <w:rFonts w:ascii="Courier New" w:hAnsi="Courier New"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 w15:restartNumberingAfterBreak="0">
    <w:nsid w:val="7B63453F"/>
    <w:multiLevelType w:val="hybridMultilevel"/>
    <w:tmpl w:val="9F48287C"/>
    <w:lvl w:ilvl="0" w:tplc="86342186">
      <w:start w:val="1"/>
      <w:numFmt w:val="lowerLetter"/>
      <w:lvlText w:val="%1."/>
      <w:lvlJc w:val="left"/>
      <w:pPr>
        <w:ind w:left="720" w:hanging="360"/>
      </w:pPr>
      <w:rPr>
        <w:rFonts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6"/>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792"/>
    <w:rsid w:val="000711B4"/>
    <w:rsid w:val="000E539E"/>
    <w:rsid w:val="0011783F"/>
    <w:rsid w:val="0014392D"/>
    <w:rsid w:val="00191A3A"/>
    <w:rsid w:val="00203F02"/>
    <w:rsid w:val="00271319"/>
    <w:rsid w:val="00287275"/>
    <w:rsid w:val="00317AD1"/>
    <w:rsid w:val="003756BB"/>
    <w:rsid w:val="003D6AF6"/>
    <w:rsid w:val="003E3EB5"/>
    <w:rsid w:val="004E4B86"/>
    <w:rsid w:val="00580203"/>
    <w:rsid w:val="005A355E"/>
    <w:rsid w:val="005A52FC"/>
    <w:rsid w:val="005A6859"/>
    <w:rsid w:val="00600274"/>
    <w:rsid w:val="00617C1B"/>
    <w:rsid w:val="00624200"/>
    <w:rsid w:val="006A30A4"/>
    <w:rsid w:val="007268F5"/>
    <w:rsid w:val="007D5792"/>
    <w:rsid w:val="008161D3"/>
    <w:rsid w:val="00822763"/>
    <w:rsid w:val="008465A8"/>
    <w:rsid w:val="00897AD9"/>
    <w:rsid w:val="00974DC0"/>
    <w:rsid w:val="00A14329"/>
    <w:rsid w:val="00A70BAC"/>
    <w:rsid w:val="00A94EA0"/>
    <w:rsid w:val="00AA2ED5"/>
    <w:rsid w:val="00AD36FD"/>
    <w:rsid w:val="00B43DDC"/>
    <w:rsid w:val="00B65AA6"/>
    <w:rsid w:val="00BA32FE"/>
    <w:rsid w:val="00BC4A29"/>
    <w:rsid w:val="00C57862"/>
    <w:rsid w:val="00C76EC2"/>
    <w:rsid w:val="00C92D3E"/>
    <w:rsid w:val="00C96BCA"/>
    <w:rsid w:val="00CB3654"/>
    <w:rsid w:val="00CE1DF2"/>
    <w:rsid w:val="00D553B8"/>
    <w:rsid w:val="00D666A2"/>
    <w:rsid w:val="00D90BEC"/>
    <w:rsid w:val="00DD0358"/>
    <w:rsid w:val="00E1633E"/>
    <w:rsid w:val="00E21482"/>
    <w:rsid w:val="00EA1AB9"/>
    <w:rsid w:val="00EB1F2E"/>
    <w:rsid w:val="00F17CCD"/>
    <w:rsid w:val="00F62E57"/>
    <w:rsid w:val="00F64A38"/>
    <w:rsid w:val="00FF3DF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D69BC2-C8A7-41C4-B7E3-408DC7719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tr-TR"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3EB5"/>
    <w:pPr>
      <w:spacing w:after="200"/>
      <w:jc w:val="left"/>
    </w:pPr>
    <w:rPr>
      <w:rFonts w:ascii="Calibri" w:eastAsia="Calibri" w:hAnsi="Calibri"/>
      <w:sz w:val="22"/>
      <w:szCs w:val="22"/>
    </w:rPr>
  </w:style>
  <w:style w:type="paragraph" w:styleId="Balk1">
    <w:name w:val="heading 1"/>
    <w:basedOn w:val="Normal"/>
    <w:next w:val="Normal"/>
    <w:link w:val="Balk1Char"/>
    <w:uiPriority w:val="9"/>
    <w:qFormat/>
    <w:rsid w:val="00B43D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rsid w:val="003E3EB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MaddeUstBaslik">
    <w:name w:val="Madde Ust Baslik"/>
    <w:basedOn w:val="Balk2"/>
    <w:next w:val="Normal"/>
    <w:rsid w:val="003E3EB5"/>
    <w:pPr>
      <w:keepLines w:val="0"/>
      <w:spacing w:before="0" w:line="240" w:lineRule="auto"/>
      <w:jc w:val="center"/>
    </w:pPr>
    <w:rPr>
      <w:rFonts w:ascii="Times New Roman" w:eastAsia="Times New Roman" w:hAnsi="Times New Roman" w:cs="Times New Roman"/>
      <w:color w:val="auto"/>
      <w:sz w:val="24"/>
      <w:szCs w:val="24"/>
    </w:rPr>
  </w:style>
  <w:style w:type="paragraph" w:customStyle="1" w:styleId="Metin">
    <w:name w:val="Metin"/>
    <w:basedOn w:val="Normal"/>
    <w:rsid w:val="003E3EB5"/>
    <w:pPr>
      <w:spacing w:after="120" w:line="240" w:lineRule="auto"/>
      <w:jc w:val="both"/>
    </w:pPr>
    <w:rPr>
      <w:rFonts w:ascii="Times New Roman" w:eastAsia="Times New Roman" w:hAnsi="Times New Roman"/>
      <w:sz w:val="24"/>
      <w:szCs w:val="24"/>
    </w:rPr>
  </w:style>
  <w:style w:type="paragraph" w:customStyle="1" w:styleId="ChapterHeading">
    <w:name w:val="Chapter Heading"/>
    <w:basedOn w:val="Normal"/>
    <w:rsid w:val="003E3EB5"/>
    <w:pPr>
      <w:pageBreakBefore/>
      <w:widowControl w:val="0"/>
      <w:tabs>
        <w:tab w:val="num" w:pos="360"/>
      </w:tabs>
      <w:adjustRightInd w:val="0"/>
      <w:spacing w:before="360" w:after="240" w:line="360" w:lineRule="atLeast"/>
      <w:jc w:val="center"/>
      <w:textAlignment w:val="baseline"/>
    </w:pPr>
    <w:rPr>
      <w:rFonts w:ascii="Times New Roman" w:eastAsia="Times New Roman" w:hAnsi="Times New Roman"/>
      <w:b/>
      <w:w w:val="105"/>
      <w:sz w:val="32"/>
      <w:szCs w:val="24"/>
      <w:lang w:eastAsia="tr-TR"/>
    </w:rPr>
  </w:style>
  <w:style w:type="paragraph" w:styleId="AltBilgi">
    <w:name w:val="footer"/>
    <w:basedOn w:val="Normal"/>
    <w:link w:val="AltBilgiChar"/>
    <w:uiPriority w:val="99"/>
    <w:rsid w:val="003E3EB5"/>
    <w:pPr>
      <w:tabs>
        <w:tab w:val="center" w:pos="4536"/>
        <w:tab w:val="right" w:pos="9072"/>
      </w:tabs>
    </w:pPr>
  </w:style>
  <w:style w:type="character" w:customStyle="1" w:styleId="AltBilgiChar">
    <w:name w:val="Alt Bilgi Char"/>
    <w:basedOn w:val="VarsaylanParagrafYazTipi"/>
    <w:link w:val="AltBilgi"/>
    <w:uiPriority w:val="99"/>
    <w:rsid w:val="003E3EB5"/>
    <w:rPr>
      <w:rFonts w:ascii="Calibri" w:eastAsia="Calibri" w:hAnsi="Calibri"/>
      <w:sz w:val="22"/>
      <w:szCs w:val="22"/>
    </w:rPr>
  </w:style>
  <w:style w:type="character" w:styleId="SayfaNumaras">
    <w:name w:val="page number"/>
    <w:basedOn w:val="VarsaylanParagrafYazTipi"/>
    <w:rsid w:val="003E3EB5"/>
  </w:style>
  <w:style w:type="character" w:customStyle="1" w:styleId="Balk2Char">
    <w:name w:val="Başlık 2 Char"/>
    <w:basedOn w:val="VarsaylanParagrafYazTipi"/>
    <w:link w:val="Balk2"/>
    <w:uiPriority w:val="9"/>
    <w:semiHidden/>
    <w:rsid w:val="003E3EB5"/>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uiPriority w:val="99"/>
    <w:semiHidden/>
    <w:unhideWhenUsed/>
    <w:rsid w:val="00617C1B"/>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17C1B"/>
    <w:rPr>
      <w:rFonts w:ascii="Tahoma" w:eastAsia="Calibri" w:hAnsi="Tahoma" w:cs="Tahoma"/>
      <w:sz w:val="16"/>
      <w:szCs w:val="16"/>
    </w:rPr>
  </w:style>
  <w:style w:type="paragraph" w:styleId="stBilgi">
    <w:name w:val="header"/>
    <w:basedOn w:val="Normal"/>
    <w:link w:val="stBilgiChar"/>
    <w:uiPriority w:val="99"/>
    <w:unhideWhenUsed/>
    <w:rsid w:val="00271319"/>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71319"/>
    <w:rPr>
      <w:rFonts w:ascii="Calibri" w:eastAsia="Calibri" w:hAnsi="Calibri"/>
      <w:sz w:val="22"/>
      <w:szCs w:val="22"/>
    </w:rPr>
  </w:style>
  <w:style w:type="paragraph" w:styleId="ListeParagraf">
    <w:name w:val="List Paragraph"/>
    <w:basedOn w:val="Normal"/>
    <w:uiPriority w:val="34"/>
    <w:qFormat/>
    <w:rsid w:val="00B65AA6"/>
    <w:pPr>
      <w:spacing w:after="0" w:line="240" w:lineRule="auto"/>
      <w:ind w:left="720"/>
      <w:contextualSpacing/>
    </w:pPr>
    <w:rPr>
      <w:rFonts w:ascii="Times New Roman" w:eastAsia="Times New Roman" w:hAnsi="Times New Roman"/>
      <w:sz w:val="24"/>
      <w:szCs w:val="24"/>
      <w:lang w:eastAsia="tr-TR"/>
    </w:rPr>
  </w:style>
  <w:style w:type="character" w:customStyle="1" w:styleId="Balk1Char">
    <w:name w:val="Başlık 1 Char"/>
    <w:basedOn w:val="VarsaylanParagrafYazTipi"/>
    <w:link w:val="Balk1"/>
    <w:rsid w:val="00B43DDC"/>
    <w:rPr>
      <w:rFonts w:asciiTheme="majorHAnsi" w:eastAsiaTheme="majorEastAsia" w:hAnsiTheme="majorHAnsi" w:cstheme="majorBidi"/>
      <w:b/>
      <w:bCs/>
      <w:color w:val="365F91" w:themeColor="accent1" w:themeShade="BF"/>
      <w:sz w:val="28"/>
      <w:szCs w:val="28"/>
    </w:rPr>
  </w:style>
  <w:style w:type="paragraph" w:styleId="GvdeMetni">
    <w:name w:val="Body Text"/>
    <w:aliases w:val="Gövde Metni Char Char Char Char,Gövde Metni Char Char Char Char Char Char Char,Gövde Metni Char Char Char Char Char Char,Gövde Metni Char Char Char Char Char Char Char Char Char Char"/>
    <w:basedOn w:val="Normal"/>
    <w:link w:val="GvdeMetniChar1"/>
    <w:rsid w:val="00B43DDC"/>
    <w:pPr>
      <w:spacing w:after="120" w:line="240" w:lineRule="auto"/>
    </w:pPr>
    <w:rPr>
      <w:rFonts w:ascii="Times New Roman" w:eastAsia="Times New Roman" w:hAnsi="Times New Roman"/>
      <w:sz w:val="24"/>
      <w:szCs w:val="24"/>
      <w:lang w:eastAsia="tr-TR"/>
    </w:rPr>
  </w:style>
  <w:style w:type="character" w:customStyle="1" w:styleId="GvdeMetniChar">
    <w:name w:val="Gövde Metni Char"/>
    <w:basedOn w:val="VarsaylanParagrafYazTipi"/>
    <w:uiPriority w:val="99"/>
    <w:semiHidden/>
    <w:rsid w:val="00B43DDC"/>
    <w:rPr>
      <w:rFonts w:ascii="Calibri" w:eastAsia="Calibri" w:hAnsi="Calibri"/>
      <w:sz w:val="22"/>
      <w:szCs w:val="22"/>
    </w:rPr>
  </w:style>
  <w:style w:type="character" w:customStyle="1" w:styleId="GvdeMetniChar1">
    <w:name w:val="Gövde Metni Char1"/>
    <w:aliases w:val="Gövde Metni Char Char Char Char Char,Gövde Metni Char Char Char Char Char Char Char Char,Gövde Metni Char Char Char Char Char Char Char1,Gövde Metni Char Char Char Char Char Char Char Char Char Char Char"/>
    <w:basedOn w:val="VarsaylanParagrafYazTipi"/>
    <w:link w:val="GvdeMetni"/>
    <w:locked/>
    <w:rsid w:val="00B43DDC"/>
    <w:rPr>
      <w:rFonts w:eastAsia="Times New Roman"/>
      <w:lang w:eastAsia="tr-TR"/>
    </w:rPr>
  </w:style>
  <w:style w:type="table" w:customStyle="1" w:styleId="TableNormal">
    <w:name w:val="Table Normal"/>
    <w:uiPriority w:val="2"/>
    <w:semiHidden/>
    <w:unhideWhenUsed/>
    <w:qFormat/>
    <w:rsid w:val="00B43DDC"/>
    <w:pPr>
      <w:widowControl w:val="0"/>
      <w:spacing w:line="240" w:lineRule="auto"/>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3DDC"/>
    <w:pPr>
      <w:widowControl w:val="0"/>
      <w:spacing w:after="0" w:line="240" w:lineRule="auto"/>
    </w:pPr>
    <w:rPr>
      <w:rFonts w:asciiTheme="minorHAnsi" w:eastAsiaTheme="minorHAnsi" w:hAnsiTheme="minorHAnsi" w:cstheme="minorBidi"/>
      <w:lang w:val="en-US"/>
    </w:rPr>
  </w:style>
  <w:style w:type="paragraph" w:customStyle="1" w:styleId="3-normalyaz">
    <w:name w:val="3-normalyaz"/>
    <w:basedOn w:val="Normal"/>
    <w:rsid w:val="00C76EC2"/>
    <w:pPr>
      <w:spacing w:before="100" w:beforeAutospacing="1" w:after="100" w:afterAutospacing="1" w:line="240" w:lineRule="auto"/>
    </w:pPr>
    <w:rPr>
      <w:rFonts w:ascii="Times New Roman" w:eastAsia="Times New Roman" w:hAnsi="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0129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123</Words>
  <Characters>707</Characters>
  <Application>Microsoft Office Word</Application>
  <DocSecurity>0</DocSecurity>
  <Lines>5</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NURULLAH ÇAKMAK</dc:creator>
  <cp:lastModifiedBy>Kamil Sinan YILDIZ</cp:lastModifiedBy>
  <cp:revision>5</cp:revision>
  <cp:lastPrinted>2016-01-21T11:54:00Z</cp:lastPrinted>
  <dcterms:created xsi:type="dcterms:W3CDTF">2017-06-22T12:36:00Z</dcterms:created>
  <dcterms:modified xsi:type="dcterms:W3CDTF">2017-06-29T12:31:00Z</dcterms:modified>
</cp:coreProperties>
</file>